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8.xml" ContentType="application/vnd.openxmlformats-officedocument.wordprocessingml.header+xml"/>
  <Override PartName="/word/footer17.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1.xml" ContentType="application/vnd.openxmlformats-officedocument.wordprocessingml.header+xml"/>
  <Override PartName="/word/footer2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24.xml" ContentType="application/vnd.openxmlformats-officedocument.wordprocessingml.header+xml"/>
  <Override PartName="/word/footer23.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7.xml" ContentType="application/vnd.openxmlformats-officedocument.wordprocessingml.header+xml"/>
  <Override PartName="/word/footer26.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header30.xml" ContentType="application/vnd.openxmlformats-officedocument.wordprocessingml.header+xml"/>
  <Override PartName="/word/footer29.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33.xml" ContentType="application/vnd.openxmlformats-officedocument.wordprocessingml.header+xml"/>
  <Override PartName="/word/footer32.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header36.xml" ContentType="application/vnd.openxmlformats-officedocument.wordprocessingml.header+xml"/>
  <Override PartName="/word/footer35.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header39.xml" ContentType="application/vnd.openxmlformats-officedocument.wordprocessingml.header+xml"/>
  <Override PartName="/word/footer38.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header42.xml" ContentType="application/vnd.openxmlformats-officedocument.wordprocessingml.header+xml"/>
  <Override PartName="/word/footer41.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42.xml" ContentType="application/vnd.openxmlformats-officedocument.wordprocessingml.footer+xml"/>
  <Override PartName="/word/footer43.xml" ContentType="application/vnd.openxmlformats-officedocument.wordprocessingml.footer+xml"/>
  <Override PartName="/word/header45.xml" ContentType="application/vnd.openxmlformats-officedocument.wordprocessingml.header+xml"/>
  <Override PartName="/word/footer44.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footer45.xml" ContentType="application/vnd.openxmlformats-officedocument.wordprocessingml.footer+xml"/>
  <Override PartName="/word/footer46.xml" ContentType="application/vnd.openxmlformats-officedocument.wordprocessingml.footer+xml"/>
  <Override PartName="/word/header48.xml" ContentType="application/vnd.openxmlformats-officedocument.wordprocessingml.header+xml"/>
  <Override PartName="/word/footer47.xml" ContentType="application/vnd.openxmlformats-officedocument.wordprocessingml.footer+xml"/>
  <Override PartName="/word/header49.xml" ContentType="application/vnd.openxmlformats-officedocument.wordprocessingml.header+xml"/>
  <Override PartName="/word/header50.xml" ContentType="application/vnd.openxmlformats-officedocument.wordprocessingml.header+xml"/>
  <Override PartName="/word/footer48.xml" ContentType="application/vnd.openxmlformats-officedocument.wordprocessingml.footer+xml"/>
  <Override PartName="/word/footer49.xml" ContentType="application/vnd.openxmlformats-officedocument.wordprocessingml.footer+xml"/>
  <Override PartName="/word/header51.xml" ContentType="application/vnd.openxmlformats-officedocument.wordprocessingml.header+xml"/>
  <Override PartName="/word/footer50.xml" ContentType="application/vnd.openxmlformats-officedocument.wordprocessingml.footer+xml"/>
  <Override PartName="/word/header52.xml" ContentType="application/vnd.openxmlformats-officedocument.wordprocessingml.header+xml"/>
  <Override PartName="/word/header53.xml" ContentType="application/vnd.openxmlformats-officedocument.wordprocessingml.header+xml"/>
  <Override PartName="/word/footer51.xml" ContentType="application/vnd.openxmlformats-officedocument.wordprocessingml.footer+xml"/>
  <Override PartName="/word/footer52.xml" ContentType="application/vnd.openxmlformats-officedocument.wordprocessingml.footer+xml"/>
  <Override PartName="/word/header54.xml" ContentType="application/vnd.openxmlformats-officedocument.wordprocessingml.header+xml"/>
  <Override PartName="/word/footer53.xml" ContentType="application/vnd.openxmlformats-officedocument.wordprocessingml.footer+xml"/>
  <Override PartName="/word/header55.xml" ContentType="application/vnd.openxmlformats-officedocument.wordprocessingml.header+xml"/>
  <Override PartName="/word/header56.xml" ContentType="application/vnd.openxmlformats-officedocument.wordprocessingml.header+xml"/>
  <Override PartName="/word/footer54.xml" ContentType="application/vnd.openxmlformats-officedocument.wordprocessingml.footer+xml"/>
  <Override PartName="/word/footer55.xml" ContentType="application/vnd.openxmlformats-officedocument.wordprocessingml.footer+xml"/>
  <Override PartName="/word/header57.xml" ContentType="application/vnd.openxmlformats-officedocument.wordprocessingml.header+xml"/>
  <Override PartName="/word/footer56.xml" ContentType="application/vnd.openxmlformats-officedocument.wordprocessingml.footer+xml"/>
  <Override PartName="/word/header58.xml" ContentType="application/vnd.openxmlformats-officedocument.wordprocessingml.header+xml"/>
  <Override PartName="/word/header59.xml" ContentType="application/vnd.openxmlformats-officedocument.wordprocessingml.header+xml"/>
  <Override PartName="/word/footer57.xml" ContentType="application/vnd.openxmlformats-officedocument.wordprocessingml.footer+xml"/>
  <Override PartName="/word/footer58.xml" ContentType="application/vnd.openxmlformats-officedocument.wordprocessingml.footer+xml"/>
  <Override PartName="/word/header60.xml" ContentType="application/vnd.openxmlformats-officedocument.wordprocessingml.header+xml"/>
  <Override PartName="/word/footer59.xml" ContentType="application/vnd.openxmlformats-officedocument.wordprocessingml.footer+xml"/>
  <Override PartName="/word/header61.xml" ContentType="application/vnd.openxmlformats-officedocument.wordprocessingml.header+xml"/>
  <Override PartName="/word/header62.xml" ContentType="application/vnd.openxmlformats-officedocument.wordprocessingml.header+xml"/>
  <Override PartName="/word/footer60.xml" ContentType="application/vnd.openxmlformats-officedocument.wordprocessingml.footer+xml"/>
  <Override PartName="/word/footer61.xml" ContentType="application/vnd.openxmlformats-officedocument.wordprocessingml.footer+xml"/>
  <Override PartName="/word/header63.xml" ContentType="application/vnd.openxmlformats-officedocument.wordprocessingml.header+xml"/>
  <Override PartName="/word/footer62.xml" ContentType="application/vnd.openxmlformats-officedocument.wordprocessingml.footer+xml"/>
  <Override PartName="/word/header64.xml" ContentType="application/vnd.openxmlformats-officedocument.wordprocessingml.header+xml"/>
  <Override PartName="/word/header65.xml" ContentType="application/vnd.openxmlformats-officedocument.wordprocessingml.header+xml"/>
  <Override PartName="/word/footer63.xml" ContentType="application/vnd.openxmlformats-officedocument.wordprocessingml.footer+xml"/>
  <Override PartName="/word/footer64.xml" ContentType="application/vnd.openxmlformats-officedocument.wordprocessingml.footer+xml"/>
  <Override PartName="/word/header66.xml" ContentType="application/vnd.openxmlformats-officedocument.wordprocessingml.header+xml"/>
  <Override PartName="/word/footer65.xml" ContentType="application/vnd.openxmlformats-officedocument.wordprocessingml.footer+xml"/>
  <Override PartName="/word/header67.xml" ContentType="application/vnd.openxmlformats-officedocument.wordprocessingml.header+xml"/>
  <Override PartName="/word/footer66.xml" ContentType="application/vnd.openxmlformats-officedocument.wordprocessingml.footer+xml"/>
  <Override PartName="/word/header68.xml" ContentType="application/vnd.openxmlformats-officedocument.wordprocessingml.header+xml"/>
  <Override PartName="/word/header69.xml" ContentType="application/vnd.openxmlformats-officedocument.wordprocessingml.header+xml"/>
  <Override PartName="/word/footer67.xml" ContentType="application/vnd.openxmlformats-officedocument.wordprocessingml.footer+xml"/>
  <Override PartName="/word/header7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26AD3" w:rsidRPr="00CF13C5" w:rsidRDefault="00900048" w:rsidP="00D86E49">
      <w:pPr>
        <w:pStyle w:val="DateHeading"/>
        <w:rPr>
          <w:noProof/>
        </w:rPr>
      </w:pPr>
      <w:bookmarkStart w:id="0" w:name="_Toc123026227"/>
      <w:r>
        <w:rPr>
          <w:noProof/>
          <w:lang w:val="en-US"/>
        </w:rPr>
        <mc:AlternateContent>
          <mc:Choice Requires="wps">
            <w:drawing>
              <wp:anchor distT="0" distB="0" distL="114300" distR="114300" simplePos="0" relativeHeight="251657728" behindDoc="0" locked="1" layoutInCell="1" allowOverlap="1">
                <wp:simplePos x="0" y="0"/>
                <wp:positionH relativeFrom="page">
                  <wp:posOffset>2520315</wp:posOffset>
                </wp:positionH>
                <wp:positionV relativeFrom="page">
                  <wp:posOffset>4320540</wp:posOffset>
                </wp:positionV>
                <wp:extent cx="3086100" cy="1118870"/>
                <wp:effectExtent l="0" t="0" r="0" b="5080"/>
                <wp:wrapNone/>
                <wp:docPr id="450" name="Text Box 7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1118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860"/>
                            </w:tblGrid>
                            <w:tr w:rsidR="00830F12">
                              <w:tc>
                                <w:tcPr>
                                  <w:tcW w:w="4860" w:type="dxa"/>
                                </w:tcPr>
                                <w:p w:rsidR="00830F12" w:rsidRPr="004A53A6" w:rsidRDefault="00830F12" w:rsidP="00573F73">
                                  <w:pPr>
                                    <w:spacing w:after="0" w:line="240" w:lineRule="auto"/>
                                    <w:rPr>
                                      <w:b/>
                                      <w:sz w:val="18"/>
                                      <w:szCs w:val="18"/>
                                    </w:rPr>
                                  </w:pPr>
                                  <w:r>
                                    <w:rPr>
                                      <w:b/>
                                      <w:sz w:val="18"/>
                                      <w:szCs w:val="18"/>
                                    </w:rPr>
                                    <w:t>Submitted to</w:t>
                                  </w:r>
                                  <w:r w:rsidRPr="004A53A6">
                                    <w:rPr>
                                      <w:b/>
                                      <w:sz w:val="18"/>
                                      <w:szCs w:val="18"/>
                                    </w:rPr>
                                    <w:t>:</w:t>
                                  </w:r>
                                </w:p>
                              </w:tc>
                            </w:tr>
                            <w:tr w:rsidR="00830F12" w:rsidTr="00CD05F9">
                              <w:trPr>
                                <w:trHeight w:hRule="exact" w:val="1493"/>
                              </w:trPr>
                              <w:tc>
                                <w:tcPr>
                                  <w:tcW w:w="4860" w:type="dxa"/>
                                </w:tcPr>
                                <w:p w:rsidR="00830F12" w:rsidRDefault="00830F12" w:rsidP="003B7ACD">
                                  <w:pPr>
                                    <w:spacing w:after="0" w:line="240" w:lineRule="auto"/>
                                    <w:rPr>
                                      <w:sz w:val="18"/>
                                      <w:szCs w:val="18"/>
                                    </w:rPr>
                                  </w:pPr>
                                  <w:bookmarkStart w:id="1" w:name="Submitted"/>
                                  <w:r>
                                    <w:rPr>
                                      <w:sz w:val="18"/>
                                      <w:szCs w:val="18"/>
                                    </w:rPr>
                                    <w:t>Black Rock Energy Australia Pty Ltd</w:t>
                                  </w:r>
                                  <w:bookmarkEnd w:id="1"/>
                                  <w:r>
                                    <w:rPr>
                                      <w:sz w:val="18"/>
                                      <w:szCs w:val="18"/>
                                    </w:rPr>
                                    <w:t xml:space="preserve"> </w:t>
                                  </w:r>
                                </w:p>
                              </w:tc>
                            </w:tr>
                          </w:tbl>
                          <w:p w:rsidR="00830F12" w:rsidRPr="004A53A6" w:rsidRDefault="00830F12" w:rsidP="004A53A6">
                            <w:pPr>
                              <w:rPr>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79" o:spid="_x0000_s1026" type="#_x0000_t202" style="position:absolute;margin-left:198.45pt;margin-top:340.2pt;width:243pt;height:88.1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860"/>
                      </w:tblGrid>
                      <w:tr w:rsidR="00830F12">
                        <w:tc>
                          <w:tcPr>
                            <w:tcW w:w="4860" w:type="dxa"/>
                          </w:tcPr>
                          <w:p w:rsidR="00830F12" w:rsidRPr="004A53A6" w:rsidRDefault="00830F12" w:rsidP="00573F73">
                            <w:pPr>
                              <w:spacing w:after="0" w:line="240" w:lineRule="auto"/>
                              <w:rPr>
                                <w:b/>
                                <w:sz w:val="18"/>
                                <w:szCs w:val="18"/>
                              </w:rPr>
                            </w:pPr>
                            <w:r>
                              <w:rPr>
                                <w:b/>
                                <w:sz w:val="18"/>
                                <w:szCs w:val="18"/>
                              </w:rPr>
                              <w:t>Submitted to</w:t>
                            </w:r>
                            <w:r w:rsidRPr="004A53A6">
                              <w:rPr>
                                <w:b/>
                                <w:sz w:val="18"/>
                                <w:szCs w:val="18"/>
                              </w:rPr>
                              <w:t>:</w:t>
                            </w:r>
                          </w:p>
                        </w:tc>
                      </w:tr>
                      <w:tr w:rsidR="00830F12" w:rsidTr="00CD05F9">
                        <w:trPr>
                          <w:trHeight w:hRule="exact" w:val="1493"/>
                        </w:trPr>
                        <w:tc>
                          <w:tcPr>
                            <w:tcW w:w="4860" w:type="dxa"/>
                          </w:tcPr>
                          <w:p w:rsidR="00830F12" w:rsidRDefault="00830F12" w:rsidP="003B7ACD">
                            <w:pPr>
                              <w:spacing w:after="0" w:line="240" w:lineRule="auto"/>
                              <w:rPr>
                                <w:sz w:val="18"/>
                                <w:szCs w:val="18"/>
                              </w:rPr>
                            </w:pPr>
                            <w:bookmarkStart w:id="2" w:name="Submitted"/>
                            <w:r>
                              <w:rPr>
                                <w:sz w:val="18"/>
                                <w:szCs w:val="18"/>
                              </w:rPr>
                              <w:t>Black Rock Energy Australia Pty Ltd</w:t>
                            </w:r>
                            <w:bookmarkEnd w:id="2"/>
                            <w:r>
                              <w:rPr>
                                <w:sz w:val="18"/>
                                <w:szCs w:val="18"/>
                              </w:rPr>
                              <w:t xml:space="preserve"> </w:t>
                            </w:r>
                          </w:p>
                        </w:tc>
                      </w:tr>
                    </w:tbl>
                    <w:p w:rsidR="00830F12" w:rsidRPr="004A53A6" w:rsidRDefault="00830F12" w:rsidP="004A53A6">
                      <w:pPr>
                        <w:rPr>
                          <w:sz w:val="18"/>
                          <w:szCs w:val="18"/>
                        </w:rPr>
                      </w:pPr>
                    </w:p>
                  </w:txbxContent>
                </v:textbox>
                <w10:wrap anchorx="page" anchory="page"/>
                <w10:anchorlock/>
              </v:shape>
            </w:pict>
          </mc:Fallback>
        </mc:AlternateContent>
      </w:r>
      <w:r>
        <w:rPr>
          <w:noProof/>
          <w:lang w:val="en-US"/>
        </w:rPr>
        <mc:AlternateContent>
          <mc:Choice Requires="wps">
            <w:drawing>
              <wp:anchor distT="0" distB="0" distL="114300" distR="114300" simplePos="0" relativeHeight="251656704" behindDoc="0" locked="1" layoutInCell="1" allowOverlap="1">
                <wp:simplePos x="0" y="0"/>
                <wp:positionH relativeFrom="page">
                  <wp:posOffset>2520315</wp:posOffset>
                </wp:positionH>
                <wp:positionV relativeFrom="page">
                  <wp:posOffset>8940165</wp:posOffset>
                </wp:positionV>
                <wp:extent cx="4497070" cy="1401445"/>
                <wp:effectExtent l="0" t="0" r="17780" b="8255"/>
                <wp:wrapNone/>
                <wp:docPr id="449" name="Text Box 7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7070" cy="140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7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1843"/>
                              <w:gridCol w:w="2268"/>
                              <w:gridCol w:w="2920"/>
                            </w:tblGrid>
                            <w:tr w:rsidR="00830F12" w:rsidRPr="006F14B7" w:rsidTr="005A79DC">
                              <w:trPr>
                                <w:trHeight w:val="284"/>
                              </w:trPr>
                              <w:tc>
                                <w:tcPr>
                                  <w:tcW w:w="1843" w:type="dxa"/>
                                  <w:tcMar>
                                    <w:right w:w="28" w:type="dxa"/>
                                  </w:tcMar>
                                </w:tcPr>
                                <w:p w:rsidR="00830F12" w:rsidRPr="006F14B7" w:rsidRDefault="00830F12" w:rsidP="00BB0965">
                                  <w:pPr>
                                    <w:spacing w:after="0" w:line="240" w:lineRule="auto"/>
                                    <w:rPr>
                                      <w:b/>
                                      <w:sz w:val="18"/>
                                      <w:szCs w:val="18"/>
                                    </w:rPr>
                                  </w:pPr>
                                  <w:fldSimple w:instr=" DOCPROPERTY  DocType  \* MERGEFORMAT ">
                                    <w:r w:rsidR="001A0E96" w:rsidRPr="001A0E96">
                                      <w:rPr>
                                        <w:b/>
                                        <w:sz w:val="18"/>
                                        <w:szCs w:val="18"/>
                                      </w:rPr>
                                      <w:t>Report</w:t>
                                    </w:r>
                                  </w:fldSimple>
                                  <w:r>
                                    <w:rPr>
                                      <w:b/>
                                      <w:sz w:val="18"/>
                                      <w:szCs w:val="18"/>
                                    </w:rPr>
                                    <w:t xml:space="preserve"> Number.</w:t>
                                  </w:r>
                                </w:p>
                              </w:tc>
                              <w:tc>
                                <w:tcPr>
                                  <w:tcW w:w="2268" w:type="dxa"/>
                                </w:tcPr>
                                <w:p w:rsidR="00830F12" w:rsidRPr="006F14B7" w:rsidRDefault="00830F12" w:rsidP="003B7ACD">
                                  <w:pPr>
                                    <w:spacing w:after="0" w:line="240" w:lineRule="auto"/>
                                    <w:rPr>
                                      <w:sz w:val="18"/>
                                      <w:szCs w:val="18"/>
                                    </w:rPr>
                                  </w:pPr>
                                  <w:r>
                                    <w:rPr>
                                      <w:sz w:val="18"/>
                                      <w:szCs w:val="18"/>
                                    </w:rPr>
                                    <w:t xml:space="preserve"> </w:t>
                                  </w:r>
                                  <w:fldSimple w:instr=" DOCPROPERTY  Report  \* MERGEFORMAT ">
                                    <w:r w:rsidR="001A0E96" w:rsidRPr="001A0E96">
                                      <w:rPr>
                                        <w:sz w:val="18"/>
                                        <w:szCs w:val="18"/>
                                      </w:rPr>
                                      <w:t>117621029-001-R-Rev0</w:t>
                                    </w:r>
                                  </w:fldSimple>
                                </w:p>
                              </w:tc>
                              <w:tc>
                                <w:tcPr>
                                  <w:tcW w:w="2920" w:type="dxa"/>
                                  <w:vMerge w:val="restart"/>
                                  <w:vAlign w:val="bottom"/>
                                </w:tcPr>
                                <w:p w:rsidR="00830F12" w:rsidRDefault="00830F12" w:rsidP="00834BBA">
                                  <w:pPr>
                                    <w:spacing w:after="0" w:line="240" w:lineRule="auto"/>
                                    <w:jc w:val="right"/>
                                    <w:rPr>
                                      <w:sz w:val="18"/>
                                      <w:szCs w:val="18"/>
                                    </w:rPr>
                                  </w:pPr>
                                  <w:bookmarkStart w:id="3" w:name="FrontLogo"/>
                                  <w:bookmarkEnd w:id="3"/>
                                  <w:r>
                                    <w:rPr>
                                      <w:noProof/>
                                      <w:sz w:val="18"/>
                                      <w:szCs w:val="18"/>
                                      <w:lang w:val="en-US"/>
                                    </w:rPr>
                                    <w:drawing>
                                      <wp:inline distT="0" distB="0" distL="0" distR="0">
                                        <wp:extent cx="1712595" cy="656590"/>
                                        <wp:effectExtent l="19050" t="0" r="1905" b="0"/>
                                        <wp:docPr id="6" name="Picture 6"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A Logo Small_RGB from Phil"/>
                                                <pic:cNvPicPr>
                                                  <a:picLocks noChangeAspect="1" noChangeArrowheads="1"/>
                                                </pic:cNvPicPr>
                                              </pic:nvPicPr>
                                              <pic:blipFill>
                                                <a:blip r:embed="rId12"/>
                                                <a:srcRect/>
                                                <a:stretch>
                                                  <a:fillRect/>
                                                </a:stretch>
                                              </pic:blipFill>
                                              <pic:spPr bwMode="auto">
                                                <a:xfrm>
                                                  <a:off x="0" y="0"/>
                                                  <a:ext cx="1712595" cy="656590"/>
                                                </a:xfrm>
                                                <a:prstGeom prst="rect">
                                                  <a:avLst/>
                                                </a:prstGeom>
                                                <a:noFill/>
                                                <a:ln w="9525">
                                                  <a:noFill/>
                                                  <a:miter lim="800000"/>
                                                  <a:headEnd/>
                                                  <a:tailEnd/>
                                                </a:ln>
                                              </pic:spPr>
                                            </pic:pic>
                                          </a:graphicData>
                                        </a:graphic>
                                      </wp:inline>
                                    </w:drawing>
                                  </w:r>
                                </w:p>
                              </w:tc>
                            </w:tr>
                            <w:tr w:rsidR="00830F12" w:rsidRPr="00AE05E9">
                              <w:trPr>
                                <w:trHeight w:val="271"/>
                              </w:trPr>
                              <w:tc>
                                <w:tcPr>
                                  <w:tcW w:w="4111" w:type="dxa"/>
                                  <w:gridSpan w:val="2"/>
                                </w:tcPr>
                                <w:p w:rsidR="00830F12" w:rsidRPr="00AE05E9" w:rsidRDefault="00830F12" w:rsidP="003B7ACD">
                                  <w:pPr>
                                    <w:spacing w:after="0" w:line="240" w:lineRule="auto"/>
                                    <w:rPr>
                                      <w:b/>
                                      <w:sz w:val="18"/>
                                      <w:szCs w:val="18"/>
                                    </w:rPr>
                                  </w:pPr>
                                </w:p>
                              </w:tc>
                              <w:tc>
                                <w:tcPr>
                                  <w:tcW w:w="2920" w:type="dxa"/>
                                  <w:vMerge/>
                                </w:tcPr>
                                <w:p w:rsidR="00830F12" w:rsidRPr="00AE05E9" w:rsidRDefault="00830F12" w:rsidP="003B7ACD">
                                  <w:pPr>
                                    <w:spacing w:after="0" w:line="240" w:lineRule="auto"/>
                                    <w:rPr>
                                      <w:b/>
                                      <w:sz w:val="18"/>
                                      <w:szCs w:val="18"/>
                                    </w:rPr>
                                  </w:pPr>
                                </w:p>
                              </w:tc>
                            </w:tr>
                            <w:tr w:rsidR="00830F12" w:rsidRPr="006F14B7">
                              <w:trPr>
                                <w:trHeight w:hRule="exact" w:val="1576"/>
                              </w:trPr>
                              <w:tc>
                                <w:tcPr>
                                  <w:tcW w:w="4111" w:type="dxa"/>
                                  <w:gridSpan w:val="2"/>
                                </w:tcPr>
                                <w:p w:rsidR="00830F12" w:rsidRPr="006F14B7" w:rsidRDefault="00830F12" w:rsidP="003B7ACD">
                                  <w:pPr>
                                    <w:spacing w:after="0"/>
                                    <w:rPr>
                                      <w:sz w:val="18"/>
                                      <w:szCs w:val="18"/>
                                    </w:rPr>
                                  </w:pPr>
                                  <w:bookmarkStart w:id="4" w:name="Distribution"/>
                                  <w:bookmarkEnd w:id="4"/>
                                  <w:r>
                                    <w:rPr>
                                      <w:sz w:val="18"/>
                                      <w:szCs w:val="18"/>
                                    </w:rPr>
                                    <w:t xml:space="preserve"> </w:t>
                                  </w:r>
                                </w:p>
                              </w:tc>
                              <w:tc>
                                <w:tcPr>
                                  <w:tcW w:w="2920" w:type="dxa"/>
                                  <w:vMerge/>
                                </w:tcPr>
                                <w:p w:rsidR="00830F12" w:rsidRDefault="00830F12" w:rsidP="003B7ACD">
                                  <w:pPr>
                                    <w:spacing w:after="0"/>
                                    <w:rPr>
                                      <w:sz w:val="18"/>
                                      <w:szCs w:val="18"/>
                                    </w:rPr>
                                  </w:pPr>
                                </w:p>
                              </w:tc>
                            </w:tr>
                          </w:tbl>
                          <w:p w:rsidR="00830F12" w:rsidRPr="006F14B7" w:rsidRDefault="00830F12" w:rsidP="00EB4141">
                            <w:pPr>
                              <w:spacing w:line="260" w:lineRule="atLeast"/>
                              <w:rPr>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7" o:spid="_x0000_s1027" type="#_x0000_t202" style="position:absolute;margin-left:198.45pt;margin-top:703.95pt;width:354.1pt;height:110.3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" filled="f" stroked="f">
                <v:textbox inset="0,0,0,0">
                  <w:txbxContent>
                    <w:tbl>
                      <w:tblPr>
                        <w:tblStyle w:val="TableGrid"/>
                        <w:tblW w:w="7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1843"/>
                        <w:gridCol w:w="2268"/>
                        <w:gridCol w:w="2920"/>
                      </w:tblGrid>
                      <w:tr w:rsidR="00830F12" w:rsidRPr="006F14B7" w:rsidTr="005A79DC">
                        <w:trPr>
                          <w:trHeight w:val="284"/>
                        </w:trPr>
                        <w:tc>
                          <w:tcPr>
                            <w:tcW w:w="1843" w:type="dxa"/>
                            <w:tcMar>
                              <w:right w:w="28" w:type="dxa"/>
                            </w:tcMar>
                          </w:tcPr>
                          <w:p w:rsidR="00830F12" w:rsidRPr="006F14B7" w:rsidRDefault="00830F12" w:rsidP="00BB0965">
                            <w:pPr>
                              <w:spacing w:after="0" w:line="240" w:lineRule="auto"/>
                              <w:rPr>
                                <w:b/>
                                <w:sz w:val="18"/>
                                <w:szCs w:val="18"/>
                              </w:rPr>
                            </w:pPr>
                            <w:fldSimple w:instr=" DOCPROPERTY  DocType  \* MERGEFORMAT ">
                              <w:r w:rsidR="001A0E96" w:rsidRPr="001A0E96">
                                <w:rPr>
                                  <w:b/>
                                  <w:sz w:val="18"/>
                                  <w:szCs w:val="18"/>
                                </w:rPr>
                                <w:t>Report</w:t>
                              </w:r>
                            </w:fldSimple>
                            <w:r>
                              <w:rPr>
                                <w:b/>
                                <w:sz w:val="18"/>
                                <w:szCs w:val="18"/>
                              </w:rPr>
                              <w:t xml:space="preserve"> Number.</w:t>
                            </w:r>
                          </w:p>
                        </w:tc>
                        <w:tc>
                          <w:tcPr>
                            <w:tcW w:w="2268" w:type="dxa"/>
                          </w:tcPr>
                          <w:p w:rsidR="00830F12" w:rsidRPr="006F14B7" w:rsidRDefault="00830F12" w:rsidP="003B7ACD">
                            <w:pPr>
                              <w:spacing w:after="0" w:line="240" w:lineRule="auto"/>
                              <w:rPr>
                                <w:sz w:val="18"/>
                                <w:szCs w:val="18"/>
                              </w:rPr>
                            </w:pPr>
                            <w:r>
                              <w:rPr>
                                <w:sz w:val="18"/>
                                <w:szCs w:val="18"/>
                              </w:rPr>
                              <w:t xml:space="preserve"> </w:t>
                            </w:r>
                            <w:fldSimple w:instr=" DOCPROPERTY  Report  \* MERGEFORMAT ">
                              <w:r w:rsidR="001A0E96" w:rsidRPr="001A0E96">
                                <w:rPr>
                                  <w:sz w:val="18"/>
                                  <w:szCs w:val="18"/>
                                </w:rPr>
                                <w:t>117621029-001-R-Rev0</w:t>
                              </w:r>
                            </w:fldSimple>
                          </w:p>
                        </w:tc>
                        <w:tc>
                          <w:tcPr>
                            <w:tcW w:w="2920" w:type="dxa"/>
                            <w:vMerge w:val="restart"/>
                            <w:vAlign w:val="bottom"/>
                          </w:tcPr>
                          <w:p w:rsidR="00830F12" w:rsidRDefault="00830F12" w:rsidP="00834BBA">
                            <w:pPr>
                              <w:spacing w:after="0" w:line="240" w:lineRule="auto"/>
                              <w:jc w:val="right"/>
                              <w:rPr>
                                <w:sz w:val="18"/>
                                <w:szCs w:val="18"/>
                              </w:rPr>
                            </w:pPr>
                            <w:bookmarkStart w:id="5" w:name="FrontLogo"/>
                            <w:bookmarkEnd w:id="5"/>
                            <w:r>
                              <w:rPr>
                                <w:noProof/>
                                <w:sz w:val="18"/>
                                <w:szCs w:val="18"/>
                                <w:lang w:val="en-US"/>
                              </w:rPr>
                              <w:drawing>
                                <wp:inline distT="0" distB="0" distL="0" distR="0">
                                  <wp:extent cx="1712595" cy="656590"/>
                                  <wp:effectExtent l="19050" t="0" r="1905" b="0"/>
                                  <wp:docPr id="6" name="Picture 6"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A Logo Small_RGB from Phil"/>
                                          <pic:cNvPicPr>
                                            <a:picLocks noChangeAspect="1" noChangeArrowheads="1"/>
                                          </pic:cNvPicPr>
                                        </pic:nvPicPr>
                                        <pic:blipFill>
                                          <a:blip r:embed="rId12"/>
                                          <a:srcRect/>
                                          <a:stretch>
                                            <a:fillRect/>
                                          </a:stretch>
                                        </pic:blipFill>
                                        <pic:spPr bwMode="auto">
                                          <a:xfrm>
                                            <a:off x="0" y="0"/>
                                            <a:ext cx="1712595" cy="656590"/>
                                          </a:xfrm>
                                          <a:prstGeom prst="rect">
                                            <a:avLst/>
                                          </a:prstGeom>
                                          <a:noFill/>
                                          <a:ln w="9525">
                                            <a:noFill/>
                                            <a:miter lim="800000"/>
                                            <a:headEnd/>
                                            <a:tailEnd/>
                                          </a:ln>
                                        </pic:spPr>
                                      </pic:pic>
                                    </a:graphicData>
                                  </a:graphic>
                                </wp:inline>
                              </w:drawing>
                            </w:r>
                          </w:p>
                        </w:tc>
                      </w:tr>
                      <w:tr w:rsidR="00830F12" w:rsidRPr="00AE05E9">
                        <w:trPr>
                          <w:trHeight w:val="271"/>
                        </w:trPr>
                        <w:tc>
                          <w:tcPr>
                            <w:tcW w:w="4111" w:type="dxa"/>
                            <w:gridSpan w:val="2"/>
                          </w:tcPr>
                          <w:p w:rsidR="00830F12" w:rsidRPr="00AE05E9" w:rsidRDefault="00830F12" w:rsidP="003B7ACD">
                            <w:pPr>
                              <w:spacing w:after="0" w:line="240" w:lineRule="auto"/>
                              <w:rPr>
                                <w:b/>
                                <w:sz w:val="18"/>
                                <w:szCs w:val="18"/>
                              </w:rPr>
                            </w:pPr>
                          </w:p>
                        </w:tc>
                        <w:tc>
                          <w:tcPr>
                            <w:tcW w:w="2920" w:type="dxa"/>
                            <w:vMerge/>
                          </w:tcPr>
                          <w:p w:rsidR="00830F12" w:rsidRPr="00AE05E9" w:rsidRDefault="00830F12" w:rsidP="003B7ACD">
                            <w:pPr>
                              <w:spacing w:after="0" w:line="240" w:lineRule="auto"/>
                              <w:rPr>
                                <w:b/>
                                <w:sz w:val="18"/>
                                <w:szCs w:val="18"/>
                              </w:rPr>
                            </w:pPr>
                          </w:p>
                        </w:tc>
                      </w:tr>
                      <w:tr w:rsidR="00830F12" w:rsidRPr="006F14B7">
                        <w:trPr>
                          <w:trHeight w:hRule="exact" w:val="1576"/>
                        </w:trPr>
                        <w:tc>
                          <w:tcPr>
                            <w:tcW w:w="4111" w:type="dxa"/>
                            <w:gridSpan w:val="2"/>
                          </w:tcPr>
                          <w:p w:rsidR="00830F12" w:rsidRPr="006F14B7" w:rsidRDefault="00830F12" w:rsidP="003B7ACD">
                            <w:pPr>
                              <w:spacing w:after="0"/>
                              <w:rPr>
                                <w:sz w:val="18"/>
                                <w:szCs w:val="18"/>
                              </w:rPr>
                            </w:pPr>
                            <w:bookmarkStart w:id="6" w:name="Distribution"/>
                            <w:bookmarkEnd w:id="6"/>
                            <w:r>
                              <w:rPr>
                                <w:sz w:val="18"/>
                                <w:szCs w:val="18"/>
                              </w:rPr>
                              <w:t xml:space="preserve"> </w:t>
                            </w:r>
                          </w:p>
                        </w:tc>
                        <w:tc>
                          <w:tcPr>
                            <w:tcW w:w="2920" w:type="dxa"/>
                            <w:vMerge/>
                          </w:tcPr>
                          <w:p w:rsidR="00830F12" w:rsidRDefault="00830F12" w:rsidP="003B7ACD">
                            <w:pPr>
                              <w:spacing w:after="0"/>
                              <w:rPr>
                                <w:sz w:val="18"/>
                                <w:szCs w:val="18"/>
                              </w:rPr>
                            </w:pPr>
                          </w:p>
                        </w:tc>
                      </w:tr>
                    </w:tbl>
                    <w:p w:rsidR="00830F12" w:rsidRPr="006F14B7" w:rsidRDefault="00830F12" w:rsidP="00EB4141">
                      <w:pPr>
                        <w:spacing w:line="260" w:lineRule="atLeast"/>
                        <w:rPr>
                          <w:sz w:val="18"/>
                          <w:szCs w:val="18"/>
                        </w:rPr>
                      </w:pPr>
                    </w:p>
                  </w:txbxContent>
                </v:textbox>
                <w10:wrap anchorx="page" anchory="page"/>
                <w10:anchorlock/>
              </v:shape>
            </w:pict>
          </mc:Fallback>
        </mc:AlternateContent>
      </w:r>
      <w:fldSimple w:instr=" DOCPROPERTY  &quot;Create Date&quot;  \* MERGEFORMAT ">
        <w:r w:rsidR="001A0E96">
          <w:t>18 December 2012</w:t>
        </w:r>
      </w:fldSimple>
    </w:p>
    <w:tbl>
      <w:tblPr>
        <w:tblStyle w:val="TableGrid"/>
        <w:tblpPr w:vertAnchor="page" w:horzAnchor="page" w:tblpX="1419" w:tblpY="107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1183"/>
        <w:gridCol w:w="1085"/>
      </w:tblGrid>
      <w:tr w:rsidR="00BF2B24" w:rsidRPr="00CF13C5" w:rsidTr="00B90A11">
        <w:trPr>
          <w:cantSplit/>
          <w:trHeight w:val="13720"/>
        </w:trPr>
        <w:tc>
          <w:tcPr>
            <w:tcW w:w="2268" w:type="dxa"/>
            <w:gridSpan w:val="2"/>
            <w:tcMar>
              <w:left w:w="0" w:type="dxa"/>
              <w:right w:w="0" w:type="dxa"/>
            </w:tcMar>
            <w:textDirection w:val="btLr"/>
            <w:vAlign w:val="center"/>
          </w:tcPr>
          <w:p w:rsidR="00BF2B24" w:rsidRPr="00CF13C5" w:rsidRDefault="00EB6702" w:rsidP="00B90A11">
            <w:pPr>
              <w:pStyle w:val="Sidebartext"/>
              <w:keepNext/>
              <w:numPr>
                <w:ilvl w:val="0"/>
                <w:numId w:val="7"/>
              </w:numPr>
              <w:jc w:val="left"/>
              <w:outlineLvl w:val="0"/>
              <w:rPr>
                <w:noProof/>
              </w:rPr>
            </w:pPr>
            <w:fldSimple w:instr=" DOCPROPERTY  DocType  \* MERGEFORMAT ">
              <w:r w:rsidR="001A0E96">
                <w:rPr>
                  <w:noProof/>
                </w:rPr>
                <w:t>Report</w:t>
              </w:r>
            </w:fldSimple>
          </w:p>
        </w:tc>
      </w:tr>
      <w:tr w:rsidR="00BF2B24" w:rsidRPr="00CF13C5" w:rsidTr="00B90A11">
        <w:trPr>
          <w:cantSplit/>
          <w:trHeight w:hRule="exact" w:val="567"/>
        </w:trPr>
        <w:tc>
          <w:tcPr>
            <w:tcW w:w="2268" w:type="dxa"/>
            <w:gridSpan w:val="2"/>
            <w:tcMar>
              <w:left w:w="0" w:type="dxa"/>
              <w:right w:w="0" w:type="dxa"/>
            </w:tcMar>
          </w:tcPr>
          <w:p w:rsidR="00BF2B24" w:rsidRPr="00CF13C5" w:rsidRDefault="00BF2B24" w:rsidP="00B90A11">
            <w:pPr>
              <w:jc w:val="left"/>
              <w:rPr>
                <w:noProof/>
                <w:color w:val="008080"/>
              </w:rPr>
            </w:pPr>
          </w:p>
        </w:tc>
      </w:tr>
      <w:tr w:rsidR="00BF2B24" w:rsidRPr="00CF13C5" w:rsidTr="00B90A11">
        <w:trPr>
          <w:cantSplit/>
          <w:trHeight w:val="624"/>
        </w:trPr>
        <w:tc>
          <w:tcPr>
            <w:tcW w:w="1183" w:type="dxa"/>
            <w:tcMar>
              <w:left w:w="0" w:type="dxa"/>
              <w:right w:w="0" w:type="dxa"/>
            </w:tcMar>
          </w:tcPr>
          <w:p w:rsidR="00BF2B24" w:rsidRPr="00CF13C5" w:rsidRDefault="00BF2B24" w:rsidP="00B90A11">
            <w:pPr>
              <w:jc w:val="left"/>
              <w:rPr>
                <w:noProof/>
                <w:color w:val="008080"/>
              </w:rPr>
            </w:pPr>
          </w:p>
        </w:tc>
        <w:tc>
          <w:tcPr>
            <w:tcW w:w="1085" w:type="dxa"/>
            <w:shd w:val="clear" w:color="auto" w:fill="auto"/>
            <w:vAlign w:val="center"/>
          </w:tcPr>
          <w:p w:rsidR="00BF2B24" w:rsidRPr="00CF13C5" w:rsidRDefault="00BF2B24" w:rsidP="00B90A11">
            <w:pPr>
              <w:jc w:val="center"/>
              <w:rPr>
                <w:noProof/>
                <w:color w:val="008080"/>
              </w:rPr>
            </w:pPr>
            <w:bookmarkStart w:id="7" w:name="Recycle"/>
            <w:bookmarkEnd w:id="7"/>
          </w:p>
        </w:tc>
      </w:tr>
    </w:tbl>
    <w:p w:rsidR="009E04D8" w:rsidRPr="00CF13C5" w:rsidRDefault="002360E5" w:rsidP="000C772B">
      <w:pPr>
        <w:pStyle w:val="TitleSpacerStyle"/>
      </w:pPr>
      <w:r>
        <w:rPr>
          <w:lang w:val="en-US" w:eastAsia="en-US"/>
        </w:rPr>
        <w:drawing>
          <wp:anchor distT="0" distB="0" distL="114300" distR="114300" simplePos="0" relativeHeight="251658752" behindDoc="1" locked="0" layoutInCell="0" allowOverlap="1">
            <wp:simplePos x="0" y="0"/>
            <wp:positionH relativeFrom="page">
              <wp:posOffset>900430</wp:posOffset>
            </wp:positionH>
            <wp:positionV relativeFrom="paragraph">
              <wp:posOffset>114300</wp:posOffset>
            </wp:positionV>
            <wp:extent cx="1455420" cy="9612630"/>
            <wp:effectExtent l="19050" t="0" r="0" b="0"/>
            <wp:wrapNone/>
            <wp:docPr id="1" name="Picture 1" descr="Cover Vert+ Int RGB Recycle only.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over Vert+ Int RGB Recycle only.jpg"/>
                    <pic:cNvPicPr/>
                  </pic:nvPicPr>
                  <pic:blipFill>
                    <a:blip r:embed="rId13" cstate="screen">
                      <a:extLst>
                        <a:ext uri="{28A0092B-C50C-407E-A947-70E740481C1C}">
                          <a14:useLocalDpi xmlns:a14="http://schemas.microsoft.com/office/drawing/2010/main"/>
                        </a:ext>
                      </a:extLst>
                    </a:blip>
                    <a:stretch>
                      <a:fillRect/>
                    </a:stretch>
                  </pic:blipFill>
                  <pic:spPr>
                    <a:xfrm>
                      <a:off x="0" y="0"/>
                      <a:ext cx="1456749" cy="9611832"/>
                    </a:xfrm>
                    <a:prstGeom prst="rect">
                      <a:avLst/>
                    </a:prstGeom>
                  </pic:spPr>
                </pic:pic>
              </a:graphicData>
            </a:graphic>
          </wp:anchor>
        </w:drawing>
      </w:r>
    </w:p>
    <w:p w:rsidR="009A23E5" w:rsidRPr="00CF13C5" w:rsidRDefault="00EB6702" w:rsidP="00E62E50">
      <w:pPr>
        <w:pStyle w:val="Title1"/>
        <w:rPr>
          <w:noProof/>
        </w:rPr>
      </w:pPr>
      <w:fldSimple w:instr=" DOCPROPERTY  &quot;Cover Page Title 1&quot;  \* MERGEFORMAT ">
        <w:r w:rsidR="001A0E96">
          <w:rPr>
            <w:noProof/>
          </w:rPr>
          <w:t>Langloh Deposit, Hamilton, Tasmania</w:t>
        </w:r>
      </w:fldSimple>
    </w:p>
    <w:p w:rsidR="009A23E5" w:rsidRPr="00CF13C5" w:rsidRDefault="009A23E5" w:rsidP="00317D73">
      <w:pPr>
        <w:spacing w:after="0" w:line="240" w:lineRule="auto"/>
        <w:rPr>
          <w:noProof/>
          <w:szCs w:val="22"/>
          <w:lang w:eastAsia="en-GB"/>
        </w:rPr>
      </w:pPr>
    </w:p>
    <w:p w:rsidR="00681CCC" w:rsidRPr="00CF13C5" w:rsidRDefault="00EB6702" w:rsidP="00E62E50">
      <w:pPr>
        <w:pStyle w:val="Title2"/>
        <w:rPr>
          <w:noProof/>
        </w:rPr>
      </w:pPr>
      <w:fldSimple w:instr=" DOCPROPERTY  &quot;Cover Page Title 2&quot;  \* MERGEFORMAT ">
        <w:r w:rsidR="001A0E96">
          <w:rPr>
            <w:noProof/>
          </w:rPr>
          <w:t>CONCEPT MINING STUDY</w:t>
        </w:r>
      </w:fldSimple>
    </w:p>
    <w:p w:rsidR="00681CCC" w:rsidRPr="00CF13C5" w:rsidRDefault="00681CCC" w:rsidP="00256B76">
      <w:pPr>
        <w:spacing w:after="0" w:line="240" w:lineRule="auto"/>
        <w:rPr>
          <w:noProof/>
        </w:rPr>
      </w:pPr>
    </w:p>
    <w:p w:rsidR="00326AD3" w:rsidRPr="00CF13C5" w:rsidRDefault="00326AD3" w:rsidP="00BB0027">
      <w:pPr>
        <w:rPr>
          <w:noProof/>
        </w:rPr>
      </w:pPr>
    </w:p>
    <w:p w:rsidR="00326AD3" w:rsidRPr="00CF13C5" w:rsidRDefault="00326AD3" w:rsidP="00480D83">
      <w:pPr>
        <w:tabs>
          <w:tab w:val="left" w:pos="993"/>
        </w:tabs>
        <w:rPr>
          <w:noProof/>
        </w:rPr>
        <w:sectPr w:rsidR="00326AD3" w:rsidRPr="00CF13C5" w:rsidSect="00B914C3">
          <w:headerReference w:type="default" r:id="rId14"/>
          <w:footerReference w:type="default" r:id="rId15"/>
          <w:headerReference w:type="first" r:id="rId16"/>
          <w:pgSz w:w="11906" w:h="16838" w:code="9"/>
          <w:pgMar w:top="425" w:right="851" w:bottom="284" w:left="3969" w:header="284" w:footer="284" w:gutter="0"/>
          <w:cols w:space="708"/>
          <w:titlePg/>
          <w:docGrid w:linePitch="360"/>
        </w:sectPr>
      </w:pPr>
    </w:p>
    <w:p w:rsidR="00FB0092" w:rsidRPr="00CF13C5" w:rsidRDefault="00D55792" w:rsidP="00827EA7">
      <w:pPr>
        <w:pStyle w:val="TOCPageTitle"/>
        <w:rPr>
          <w:noProof/>
        </w:rPr>
      </w:pPr>
      <w:r>
        <w:rPr>
          <w:noProof/>
        </w:rPr>
        <w:lastRenderedPageBreak/>
        <w:t>T</w:t>
      </w:r>
      <w:bookmarkStart w:id="8" w:name="TOC"/>
      <w:bookmarkEnd w:id="8"/>
      <w:r>
        <w:rPr>
          <w:noProof/>
        </w:rPr>
        <w:t>able of Contents</w:t>
      </w:r>
      <w:bookmarkEnd w:id="0"/>
    </w:p>
    <w:bookmarkStart w:id="9" w:name="Contents1"/>
    <w:bookmarkEnd w:id="9"/>
    <w:p w:rsidR="00ED148E" w:rsidRDefault="000C347E">
      <w:pPr>
        <w:pStyle w:val="TOC1"/>
        <w:rPr>
          <w:rFonts w:asciiTheme="minorHAnsi" w:eastAsiaTheme="minorEastAsia" w:hAnsiTheme="minorHAnsi" w:cstheme="minorBidi"/>
          <w:b w:val="0"/>
          <w:caps w:val="0"/>
          <w:noProof/>
          <w:sz w:val="22"/>
          <w:szCs w:val="22"/>
          <w:lang w:eastAsia="en-AU"/>
        </w:rPr>
      </w:pPr>
      <w:r>
        <w:rPr>
          <w:noProof/>
        </w:rPr>
        <w:fldChar w:fldCharType="begin"/>
      </w:r>
      <w:r w:rsidR="00E45BDD">
        <w:rPr>
          <w:noProof/>
        </w:rPr>
        <w:instrText xml:space="preserve"> TOC \o "1-6" \z </w:instrText>
      </w:r>
      <w:r>
        <w:rPr>
          <w:noProof/>
        </w:rPr>
        <w:fldChar w:fldCharType="separate"/>
      </w:r>
      <w:r w:rsidR="00ED148E">
        <w:rPr>
          <w:noProof/>
        </w:rPr>
        <w:t>1.0</w:t>
      </w:r>
      <w:r w:rsidR="00ED148E">
        <w:rPr>
          <w:rFonts w:asciiTheme="minorHAnsi" w:eastAsiaTheme="minorEastAsia" w:hAnsiTheme="minorHAnsi" w:cstheme="minorBidi"/>
          <w:b w:val="0"/>
          <w:caps w:val="0"/>
          <w:noProof/>
          <w:sz w:val="22"/>
          <w:szCs w:val="22"/>
          <w:lang w:eastAsia="en-AU"/>
        </w:rPr>
        <w:tab/>
      </w:r>
      <w:r w:rsidR="00ED148E">
        <w:rPr>
          <w:noProof/>
        </w:rPr>
        <w:t>Introduction</w:t>
      </w:r>
      <w:r w:rsidR="00ED148E">
        <w:rPr>
          <w:noProof/>
          <w:webHidden/>
        </w:rPr>
        <w:tab/>
      </w:r>
      <w:r w:rsidR="00ED148E">
        <w:rPr>
          <w:noProof/>
          <w:webHidden/>
        </w:rPr>
        <w:fldChar w:fldCharType="begin"/>
      </w:r>
      <w:r w:rsidR="00ED148E">
        <w:rPr>
          <w:noProof/>
          <w:webHidden/>
        </w:rPr>
        <w:instrText xml:space="preserve"> PAGEREF _Toc343511332 \h </w:instrText>
      </w:r>
      <w:r w:rsidR="00ED148E">
        <w:rPr>
          <w:noProof/>
          <w:webHidden/>
        </w:rPr>
      </w:r>
      <w:r w:rsidR="00ED148E">
        <w:rPr>
          <w:noProof/>
          <w:webHidden/>
        </w:rPr>
        <w:fldChar w:fldCharType="separate"/>
      </w:r>
      <w:r w:rsidR="001A0E96">
        <w:rPr>
          <w:noProof/>
          <w:webHidden/>
        </w:rPr>
        <w:t>1</w:t>
      </w:r>
      <w:r w:rsidR="00ED148E">
        <w:rPr>
          <w:noProof/>
          <w:webHidden/>
        </w:rPr>
        <w:fldChar w:fldCharType="end"/>
      </w:r>
    </w:p>
    <w:p w:rsidR="00ED148E" w:rsidRDefault="00ED148E">
      <w:pPr>
        <w:pStyle w:val="TOC1"/>
        <w:rPr>
          <w:rFonts w:asciiTheme="minorHAnsi" w:eastAsiaTheme="minorEastAsia" w:hAnsiTheme="minorHAnsi" w:cstheme="minorBidi"/>
          <w:b w:val="0"/>
          <w:caps w:val="0"/>
          <w:noProof/>
          <w:sz w:val="22"/>
          <w:szCs w:val="22"/>
          <w:lang w:eastAsia="en-AU"/>
        </w:rPr>
      </w:pPr>
      <w:r>
        <w:rPr>
          <w:noProof/>
        </w:rPr>
        <w:t>2.0</w:t>
      </w:r>
      <w:r>
        <w:rPr>
          <w:rFonts w:asciiTheme="minorHAnsi" w:eastAsiaTheme="minorEastAsia" w:hAnsiTheme="minorHAnsi" w:cstheme="minorBidi"/>
          <w:b w:val="0"/>
          <w:caps w:val="0"/>
          <w:noProof/>
          <w:sz w:val="22"/>
          <w:szCs w:val="22"/>
          <w:lang w:eastAsia="en-AU"/>
        </w:rPr>
        <w:tab/>
      </w:r>
      <w:r>
        <w:rPr>
          <w:noProof/>
        </w:rPr>
        <w:t>Executive Summary</w:t>
      </w:r>
      <w:r>
        <w:rPr>
          <w:noProof/>
          <w:webHidden/>
        </w:rPr>
        <w:tab/>
      </w:r>
      <w:r>
        <w:rPr>
          <w:noProof/>
          <w:webHidden/>
        </w:rPr>
        <w:fldChar w:fldCharType="begin"/>
      </w:r>
      <w:r>
        <w:rPr>
          <w:noProof/>
          <w:webHidden/>
        </w:rPr>
        <w:instrText xml:space="preserve"> PAGEREF _Toc343511333 \h </w:instrText>
      </w:r>
      <w:r>
        <w:rPr>
          <w:noProof/>
          <w:webHidden/>
        </w:rPr>
      </w:r>
      <w:r>
        <w:rPr>
          <w:noProof/>
          <w:webHidden/>
        </w:rPr>
        <w:fldChar w:fldCharType="separate"/>
      </w:r>
      <w:r w:rsidR="001A0E96">
        <w:rPr>
          <w:noProof/>
          <w:webHidden/>
        </w:rPr>
        <w:t>2</w:t>
      </w:r>
      <w:r>
        <w:rPr>
          <w:noProof/>
          <w:webHidden/>
        </w:rPr>
        <w:fldChar w:fldCharType="end"/>
      </w:r>
    </w:p>
    <w:p w:rsidR="00ED148E" w:rsidRDefault="00ED148E">
      <w:pPr>
        <w:pStyle w:val="TOC2"/>
        <w:tabs>
          <w:tab w:val="left" w:pos="1134"/>
        </w:tabs>
        <w:rPr>
          <w:rFonts w:asciiTheme="minorHAnsi" w:eastAsiaTheme="minorEastAsia" w:hAnsiTheme="minorHAnsi" w:cstheme="minorBidi"/>
          <w:noProof/>
          <w:sz w:val="22"/>
          <w:szCs w:val="22"/>
          <w:lang w:eastAsia="en-AU"/>
        </w:rPr>
      </w:pPr>
      <w:r>
        <w:rPr>
          <w:noProof/>
        </w:rPr>
        <w:t>2.1</w:t>
      </w:r>
      <w:r>
        <w:rPr>
          <w:rFonts w:asciiTheme="minorHAnsi" w:eastAsiaTheme="minorEastAsia" w:hAnsiTheme="minorHAnsi" w:cstheme="minorBidi"/>
          <w:noProof/>
          <w:sz w:val="22"/>
          <w:szCs w:val="22"/>
          <w:lang w:eastAsia="en-AU"/>
        </w:rPr>
        <w:tab/>
      </w:r>
      <w:r>
        <w:rPr>
          <w:noProof/>
        </w:rPr>
        <w:t>Study Results</w:t>
      </w:r>
      <w:r>
        <w:rPr>
          <w:noProof/>
          <w:webHidden/>
        </w:rPr>
        <w:tab/>
      </w:r>
      <w:r>
        <w:rPr>
          <w:noProof/>
          <w:webHidden/>
        </w:rPr>
        <w:fldChar w:fldCharType="begin"/>
      </w:r>
      <w:r>
        <w:rPr>
          <w:noProof/>
          <w:webHidden/>
        </w:rPr>
        <w:instrText xml:space="preserve"> PAGEREF _Toc343511334 \h </w:instrText>
      </w:r>
      <w:r>
        <w:rPr>
          <w:noProof/>
          <w:webHidden/>
        </w:rPr>
      </w:r>
      <w:r>
        <w:rPr>
          <w:noProof/>
          <w:webHidden/>
        </w:rPr>
        <w:fldChar w:fldCharType="separate"/>
      </w:r>
      <w:r w:rsidR="001A0E96">
        <w:rPr>
          <w:noProof/>
          <w:webHidden/>
        </w:rPr>
        <w:t>2</w:t>
      </w:r>
      <w:r>
        <w:rPr>
          <w:noProof/>
          <w:webHidden/>
        </w:rPr>
        <w:fldChar w:fldCharType="end"/>
      </w:r>
    </w:p>
    <w:p w:rsidR="00ED148E" w:rsidRDefault="00ED148E">
      <w:pPr>
        <w:pStyle w:val="TOC2"/>
        <w:tabs>
          <w:tab w:val="left" w:pos="1134"/>
        </w:tabs>
        <w:rPr>
          <w:rFonts w:asciiTheme="minorHAnsi" w:eastAsiaTheme="minorEastAsia" w:hAnsiTheme="minorHAnsi" w:cstheme="minorBidi"/>
          <w:noProof/>
          <w:sz w:val="22"/>
          <w:szCs w:val="22"/>
          <w:lang w:eastAsia="en-AU"/>
        </w:rPr>
      </w:pPr>
      <w:r>
        <w:rPr>
          <w:noProof/>
        </w:rPr>
        <w:t>2.2</w:t>
      </w:r>
      <w:r>
        <w:rPr>
          <w:rFonts w:asciiTheme="minorHAnsi" w:eastAsiaTheme="minorEastAsia" w:hAnsiTheme="minorHAnsi" w:cstheme="minorBidi"/>
          <w:noProof/>
          <w:sz w:val="22"/>
          <w:szCs w:val="22"/>
          <w:lang w:eastAsia="en-AU"/>
        </w:rPr>
        <w:tab/>
      </w:r>
      <w:r>
        <w:rPr>
          <w:noProof/>
        </w:rPr>
        <w:t>Recommendations</w:t>
      </w:r>
      <w:r>
        <w:rPr>
          <w:noProof/>
          <w:webHidden/>
        </w:rPr>
        <w:tab/>
      </w:r>
      <w:r>
        <w:rPr>
          <w:noProof/>
          <w:webHidden/>
        </w:rPr>
        <w:fldChar w:fldCharType="begin"/>
      </w:r>
      <w:r>
        <w:rPr>
          <w:noProof/>
          <w:webHidden/>
        </w:rPr>
        <w:instrText xml:space="preserve"> PAGEREF _Toc343511335 \h </w:instrText>
      </w:r>
      <w:r>
        <w:rPr>
          <w:noProof/>
          <w:webHidden/>
        </w:rPr>
      </w:r>
      <w:r>
        <w:rPr>
          <w:noProof/>
          <w:webHidden/>
        </w:rPr>
        <w:fldChar w:fldCharType="separate"/>
      </w:r>
      <w:r w:rsidR="001A0E96">
        <w:rPr>
          <w:noProof/>
          <w:webHidden/>
        </w:rPr>
        <w:t>4</w:t>
      </w:r>
      <w:r>
        <w:rPr>
          <w:noProof/>
          <w:webHidden/>
        </w:rPr>
        <w:fldChar w:fldCharType="end"/>
      </w:r>
    </w:p>
    <w:p w:rsidR="00ED148E" w:rsidRDefault="00ED148E">
      <w:pPr>
        <w:pStyle w:val="TOC1"/>
        <w:rPr>
          <w:rFonts w:asciiTheme="minorHAnsi" w:eastAsiaTheme="minorEastAsia" w:hAnsiTheme="minorHAnsi" w:cstheme="minorBidi"/>
          <w:b w:val="0"/>
          <w:caps w:val="0"/>
          <w:noProof/>
          <w:sz w:val="22"/>
          <w:szCs w:val="22"/>
          <w:lang w:eastAsia="en-AU"/>
        </w:rPr>
      </w:pPr>
      <w:r>
        <w:rPr>
          <w:noProof/>
        </w:rPr>
        <w:t>3.0</w:t>
      </w:r>
      <w:r>
        <w:rPr>
          <w:rFonts w:asciiTheme="minorHAnsi" w:eastAsiaTheme="minorEastAsia" w:hAnsiTheme="minorHAnsi" w:cstheme="minorBidi"/>
          <w:b w:val="0"/>
          <w:caps w:val="0"/>
          <w:noProof/>
          <w:sz w:val="22"/>
          <w:szCs w:val="22"/>
          <w:lang w:eastAsia="en-AU"/>
        </w:rPr>
        <w:tab/>
      </w:r>
      <w:r>
        <w:rPr>
          <w:noProof/>
        </w:rPr>
        <w:t>Geology</w:t>
      </w:r>
      <w:r>
        <w:rPr>
          <w:noProof/>
          <w:webHidden/>
        </w:rPr>
        <w:tab/>
      </w:r>
      <w:r>
        <w:rPr>
          <w:noProof/>
          <w:webHidden/>
        </w:rPr>
        <w:fldChar w:fldCharType="begin"/>
      </w:r>
      <w:r>
        <w:rPr>
          <w:noProof/>
          <w:webHidden/>
        </w:rPr>
        <w:instrText xml:space="preserve"> PAGEREF _Toc343511336 \h </w:instrText>
      </w:r>
      <w:r>
        <w:rPr>
          <w:noProof/>
          <w:webHidden/>
        </w:rPr>
      </w:r>
      <w:r>
        <w:rPr>
          <w:noProof/>
          <w:webHidden/>
        </w:rPr>
        <w:fldChar w:fldCharType="separate"/>
      </w:r>
      <w:r w:rsidR="001A0E96">
        <w:rPr>
          <w:noProof/>
          <w:webHidden/>
        </w:rPr>
        <w:t>6</w:t>
      </w:r>
      <w:r>
        <w:rPr>
          <w:noProof/>
          <w:webHidden/>
        </w:rPr>
        <w:fldChar w:fldCharType="end"/>
      </w:r>
    </w:p>
    <w:p w:rsidR="00ED148E" w:rsidRDefault="00ED148E">
      <w:pPr>
        <w:pStyle w:val="TOC2"/>
        <w:tabs>
          <w:tab w:val="left" w:pos="1134"/>
        </w:tabs>
        <w:rPr>
          <w:rFonts w:asciiTheme="minorHAnsi" w:eastAsiaTheme="minorEastAsia" w:hAnsiTheme="minorHAnsi" w:cstheme="minorBidi"/>
          <w:noProof/>
          <w:sz w:val="22"/>
          <w:szCs w:val="22"/>
          <w:lang w:eastAsia="en-AU"/>
        </w:rPr>
      </w:pPr>
      <w:r>
        <w:rPr>
          <w:noProof/>
        </w:rPr>
        <w:t>3.1</w:t>
      </w:r>
      <w:r>
        <w:rPr>
          <w:rFonts w:asciiTheme="minorHAnsi" w:eastAsiaTheme="minorEastAsia" w:hAnsiTheme="minorHAnsi" w:cstheme="minorBidi"/>
          <w:noProof/>
          <w:sz w:val="22"/>
          <w:szCs w:val="22"/>
          <w:lang w:eastAsia="en-AU"/>
        </w:rPr>
        <w:tab/>
      </w:r>
      <w:r>
        <w:rPr>
          <w:noProof/>
        </w:rPr>
        <w:t>Regional Geology</w:t>
      </w:r>
      <w:r>
        <w:rPr>
          <w:noProof/>
          <w:webHidden/>
        </w:rPr>
        <w:tab/>
      </w:r>
      <w:r>
        <w:rPr>
          <w:noProof/>
          <w:webHidden/>
        </w:rPr>
        <w:fldChar w:fldCharType="begin"/>
      </w:r>
      <w:r>
        <w:rPr>
          <w:noProof/>
          <w:webHidden/>
        </w:rPr>
        <w:instrText xml:space="preserve"> PAGEREF _Toc343511337 \h </w:instrText>
      </w:r>
      <w:r>
        <w:rPr>
          <w:noProof/>
          <w:webHidden/>
        </w:rPr>
      </w:r>
      <w:r>
        <w:rPr>
          <w:noProof/>
          <w:webHidden/>
        </w:rPr>
        <w:fldChar w:fldCharType="separate"/>
      </w:r>
      <w:r w:rsidR="001A0E96">
        <w:rPr>
          <w:noProof/>
          <w:webHidden/>
        </w:rPr>
        <w:t>6</w:t>
      </w:r>
      <w:r>
        <w:rPr>
          <w:noProof/>
          <w:webHidden/>
        </w:rPr>
        <w:fldChar w:fldCharType="end"/>
      </w:r>
    </w:p>
    <w:p w:rsidR="00ED148E" w:rsidRDefault="00ED148E">
      <w:pPr>
        <w:pStyle w:val="TOC2"/>
        <w:tabs>
          <w:tab w:val="left" w:pos="1134"/>
        </w:tabs>
        <w:rPr>
          <w:rFonts w:asciiTheme="minorHAnsi" w:eastAsiaTheme="minorEastAsia" w:hAnsiTheme="minorHAnsi" w:cstheme="minorBidi"/>
          <w:noProof/>
          <w:sz w:val="22"/>
          <w:szCs w:val="22"/>
          <w:lang w:eastAsia="en-AU"/>
        </w:rPr>
      </w:pPr>
      <w:r>
        <w:rPr>
          <w:noProof/>
        </w:rPr>
        <w:t>3.2</w:t>
      </w:r>
      <w:r>
        <w:rPr>
          <w:rFonts w:asciiTheme="minorHAnsi" w:eastAsiaTheme="minorEastAsia" w:hAnsiTheme="minorHAnsi" w:cstheme="minorBidi"/>
          <w:noProof/>
          <w:sz w:val="22"/>
          <w:szCs w:val="22"/>
          <w:lang w:eastAsia="en-AU"/>
        </w:rPr>
        <w:tab/>
      </w:r>
      <w:r>
        <w:rPr>
          <w:noProof/>
        </w:rPr>
        <w:t>Stratigraphy</w:t>
      </w:r>
      <w:r>
        <w:rPr>
          <w:noProof/>
          <w:webHidden/>
        </w:rPr>
        <w:tab/>
      </w:r>
      <w:r>
        <w:rPr>
          <w:noProof/>
          <w:webHidden/>
        </w:rPr>
        <w:fldChar w:fldCharType="begin"/>
      </w:r>
      <w:r>
        <w:rPr>
          <w:noProof/>
          <w:webHidden/>
        </w:rPr>
        <w:instrText xml:space="preserve"> PAGEREF _Toc343511338 \h </w:instrText>
      </w:r>
      <w:r>
        <w:rPr>
          <w:noProof/>
          <w:webHidden/>
        </w:rPr>
      </w:r>
      <w:r>
        <w:rPr>
          <w:noProof/>
          <w:webHidden/>
        </w:rPr>
        <w:fldChar w:fldCharType="separate"/>
      </w:r>
      <w:r w:rsidR="001A0E96">
        <w:rPr>
          <w:noProof/>
          <w:webHidden/>
        </w:rPr>
        <w:t>6</w:t>
      </w:r>
      <w:r>
        <w:rPr>
          <w:noProof/>
          <w:webHidden/>
        </w:rPr>
        <w:fldChar w:fldCharType="end"/>
      </w:r>
    </w:p>
    <w:p w:rsidR="00ED148E" w:rsidRDefault="00ED148E">
      <w:pPr>
        <w:pStyle w:val="TOC2"/>
        <w:tabs>
          <w:tab w:val="left" w:pos="1134"/>
        </w:tabs>
        <w:rPr>
          <w:rFonts w:asciiTheme="minorHAnsi" w:eastAsiaTheme="minorEastAsia" w:hAnsiTheme="minorHAnsi" w:cstheme="minorBidi"/>
          <w:noProof/>
          <w:sz w:val="22"/>
          <w:szCs w:val="22"/>
          <w:lang w:eastAsia="en-AU"/>
        </w:rPr>
      </w:pPr>
      <w:r>
        <w:rPr>
          <w:noProof/>
        </w:rPr>
        <w:t>3.3</w:t>
      </w:r>
      <w:r>
        <w:rPr>
          <w:rFonts w:asciiTheme="minorHAnsi" w:eastAsiaTheme="minorEastAsia" w:hAnsiTheme="minorHAnsi" w:cstheme="minorBidi"/>
          <w:noProof/>
          <w:sz w:val="22"/>
          <w:szCs w:val="22"/>
          <w:lang w:eastAsia="en-AU"/>
        </w:rPr>
        <w:tab/>
      </w:r>
      <w:r>
        <w:rPr>
          <w:noProof/>
        </w:rPr>
        <w:t>Previous Exploration and Drilling</w:t>
      </w:r>
      <w:r>
        <w:rPr>
          <w:noProof/>
          <w:webHidden/>
        </w:rPr>
        <w:tab/>
      </w:r>
      <w:r>
        <w:rPr>
          <w:noProof/>
          <w:webHidden/>
        </w:rPr>
        <w:fldChar w:fldCharType="begin"/>
      </w:r>
      <w:r>
        <w:rPr>
          <w:noProof/>
          <w:webHidden/>
        </w:rPr>
        <w:instrText xml:space="preserve"> PAGEREF _Toc343511339 \h </w:instrText>
      </w:r>
      <w:r>
        <w:rPr>
          <w:noProof/>
          <w:webHidden/>
        </w:rPr>
      </w:r>
      <w:r>
        <w:rPr>
          <w:noProof/>
          <w:webHidden/>
        </w:rPr>
        <w:fldChar w:fldCharType="separate"/>
      </w:r>
      <w:r w:rsidR="001A0E96">
        <w:rPr>
          <w:noProof/>
          <w:webHidden/>
        </w:rPr>
        <w:t>10</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3.3.1</w:t>
      </w:r>
      <w:r>
        <w:rPr>
          <w:rFonts w:asciiTheme="minorHAnsi" w:eastAsiaTheme="minorEastAsia" w:hAnsiTheme="minorHAnsi" w:cstheme="minorBidi"/>
          <w:noProof/>
          <w:sz w:val="22"/>
          <w:szCs w:val="22"/>
          <w:lang w:eastAsia="en-AU"/>
        </w:rPr>
        <w:tab/>
      </w:r>
      <w:r>
        <w:rPr>
          <w:noProof/>
        </w:rPr>
        <w:t>Langloh (Lawrenny) Mine</w:t>
      </w:r>
      <w:r>
        <w:rPr>
          <w:noProof/>
          <w:webHidden/>
        </w:rPr>
        <w:tab/>
      </w:r>
      <w:r>
        <w:rPr>
          <w:noProof/>
          <w:webHidden/>
        </w:rPr>
        <w:fldChar w:fldCharType="begin"/>
      </w:r>
      <w:r>
        <w:rPr>
          <w:noProof/>
          <w:webHidden/>
        </w:rPr>
        <w:instrText xml:space="preserve"> PAGEREF _Toc343511340 \h </w:instrText>
      </w:r>
      <w:r>
        <w:rPr>
          <w:noProof/>
          <w:webHidden/>
        </w:rPr>
      </w:r>
      <w:r>
        <w:rPr>
          <w:noProof/>
          <w:webHidden/>
        </w:rPr>
        <w:fldChar w:fldCharType="separate"/>
      </w:r>
      <w:r w:rsidR="001A0E96">
        <w:rPr>
          <w:noProof/>
          <w:webHidden/>
        </w:rPr>
        <w:t>10</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3.3.2</w:t>
      </w:r>
      <w:r>
        <w:rPr>
          <w:rFonts w:asciiTheme="minorHAnsi" w:eastAsiaTheme="minorEastAsia" w:hAnsiTheme="minorHAnsi" w:cstheme="minorBidi"/>
          <w:noProof/>
          <w:sz w:val="22"/>
          <w:szCs w:val="22"/>
          <w:lang w:eastAsia="en-AU"/>
        </w:rPr>
        <w:tab/>
      </w:r>
      <w:r>
        <w:rPr>
          <w:noProof/>
        </w:rPr>
        <w:t>Capricorn Mining</w:t>
      </w:r>
      <w:r>
        <w:rPr>
          <w:noProof/>
          <w:webHidden/>
        </w:rPr>
        <w:tab/>
      </w:r>
      <w:r>
        <w:rPr>
          <w:noProof/>
          <w:webHidden/>
        </w:rPr>
        <w:fldChar w:fldCharType="begin"/>
      </w:r>
      <w:r>
        <w:rPr>
          <w:noProof/>
          <w:webHidden/>
        </w:rPr>
        <w:instrText xml:space="preserve"> PAGEREF _Toc343511341 \h </w:instrText>
      </w:r>
      <w:r>
        <w:rPr>
          <w:noProof/>
          <w:webHidden/>
        </w:rPr>
      </w:r>
      <w:r>
        <w:rPr>
          <w:noProof/>
          <w:webHidden/>
        </w:rPr>
        <w:fldChar w:fldCharType="separate"/>
      </w:r>
      <w:r w:rsidR="001A0E96">
        <w:rPr>
          <w:noProof/>
          <w:webHidden/>
        </w:rPr>
        <w:t>10</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3.3.3</w:t>
      </w:r>
      <w:r>
        <w:rPr>
          <w:rFonts w:asciiTheme="minorHAnsi" w:eastAsiaTheme="minorEastAsia" w:hAnsiTheme="minorHAnsi" w:cstheme="minorBidi"/>
          <w:noProof/>
          <w:sz w:val="22"/>
          <w:szCs w:val="22"/>
          <w:lang w:eastAsia="en-AU"/>
        </w:rPr>
        <w:tab/>
      </w:r>
      <w:r>
        <w:rPr>
          <w:noProof/>
        </w:rPr>
        <w:t>Spitfire Resources</w:t>
      </w:r>
      <w:r>
        <w:rPr>
          <w:noProof/>
          <w:webHidden/>
        </w:rPr>
        <w:tab/>
      </w:r>
      <w:r>
        <w:rPr>
          <w:noProof/>
          <w:webHidden/>
        </w:rPr>
        <w:fldChar w:fldCharType="begin"/>
      </w:r>
      <w:r>
        <w:rPr>
          <w:noProof/>
          <w:webHidden/>
        </w:rPr>
        <w:instrText xml:space="preserve"> PAGEREF _Toc343511342 \h </w:instrText>
      </w:r>
      <w:r>
        <w:rPr>
          <w:noProof/>
          <w:webHidden/>
        </w:rPr>
      </w:r>
      <w:r>
        <w:rPr>
          <w:noProof/>
          <w:webHidden/>
        </w:rPr>
        <w:fldChar w:fldCharType="separate"/>
      </w:r>
      <w:r w:rsidR="001A0E96">
        <w:rPr>
          <w:noProof/>
          <w:webHidden/>
        </w:rPr>
        <w:t>13</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3.3.4</w:t>
      </w:r>
      <w:r>
        <w:rPr>
          <w:rFonts w:asciiTheme="minorHAnsi" w:eastAsiaTheme="minorEastAsia" w:hAnsiTheme="minorHAnsi" w:cstheme="minorBidi"/>
          <w:noProof/>
          <w:sz w:val="22"/>
          <w:szCs w:val="22"/>
          <w:lang w:eastAsia="en-AU"/>
        </w:rPr>
        <w:tab/>
      </w:r>
      <w:r>
        <w:rPr>
          <w:noProof/>
        </w:rPr>
        <w:t>Geophysics</w:t>
      </w:r>
      <w:r>
        <w:rPr>
          <w:noProof/>
          <w:webHidden/>
        </w:rPr>
        <w:tab/>
      </w:r>
      <w:r>
        <w:rPr>
          <w:noProof/>
          <w:webHidden/>
        </w:rPr>
        <w:fldChar w:fldCharType="begin"/>
      </w:r>
      <w:r>
        <w:rPr>
          <w:noProof/>
          <w:webHidden/>
        </w:rPr>
        <w:instrText xml:space="preserve"> PAGEREF _Toc343511343 \h </w:instrText>
      </w:r>
      <w:r>
        <w:rPr>
          <w:noProof/>
          <w:webHidden/>
        </w:rPr>
      </w:r>
      <w:r>
        <w:rPr>
          <w:noProof/>
          <w:webHidden/>
        </w:rPr>
        <w:fldChar w:fldCharType="separate"/>
      </w:r>
      <w:r w:rsidR="001A0E96">
        <w:rPr>
          <w:noProof/>
          <w:webHidden/>
        </w:rPr>
        <w:t>13</w:t>
      </w:r>
      <w:r>
        <w:rPr>
          <w:noProof/>
          <w:webHidden/>
        </w:rPr>
        <w:fldChar w:fldCharType="end"/>
      </w:r>
    </w:p>
    <w:p w:rsidR="00ED148E" w:rsidRDefault="00ED148E">
      <w:pPr>
        <w:pStyle w:val="TOC2"/>
        <w:tabs>
          <w:tab w:val="left" w:pos="1134"/>
        </w:tabs>
        <w:rPr>
          <w:rFonts w:asciiTheme="minorHAnsi" w:eastAsiaTheme="minorEastAsia" w:hAnsiTheme="minorHAnsi" w:cstheme="minorBidi"/>
          <w:noProof/>
          <w:sz w:val="22"/>
          <w:szCs w:val="22"/>
          <w:lang w:eastAsia="en-AU"/>
        </w:rPr>
      </w:pPr>
      <w:r>
        <w:rPr>
          <w:noProof/>
        </w:rPr>
        <w:t>3.4</w:t>
      </w:r>
      <w:r>
        <w:rPr>
          <w:rFonts w:asciiTheme="minorHAnsi" w:eastAsiaTheme="minorEastAsia" w:hAnsiTheme="minorHAnsi" w:cstheme="minorBidi"/>
          <w:noProof/>
          <w:sz w:val="22"/>
          <w:szCs w:val="22"/>
          <w:lang w:eastAsia="en-AU"/>
        </w:rPr>
        <w:tab/>
      </w:r>
      <w:r>
        <w:rPr>
          <w:noProof/>
        </w:rPr>
        <w:t>Coal Quality Analysis</w:t>
      </w:r>
      <w:r>
        <w:rPr>
          <w:noProof/>
          <w:webHidden/>
        </w:rPr>
        <w:tab/>
      </w:r>
      <w:r>
        <w:rPr>
          <w:noProof/>
          <w:webHidden/>
        </w:rPr>
        <w:fldChar w:fldCharType="begin"/>
      </w:r>
      <w:r>
        <w:rPr>
          <w:noProof/>
          <w:webHidden/>
        </w:rPr>
        <w:instrText xml:space="preserve"> PAGEREF _Toc343511344 \h </w:instrText>
      </w:r>
      <w:r>
        <w:rPr>
          <w:noProof/>
          <w:webHidden/>
        </w:rPr>
      </w:r>
      <w:r>
        <w:rPr>
          <w:noProof/>
          <w:webHidden/>
        </w:rPr>
        <w:fldChar w:fldCharType="separate"/>
      </w:r>
      <w:r w:rsidR="001A0E96">
        <w:rPr>
          <w:noProof/>
          <w:webHidden/>
        </w:rPr>
        <w:t>13</w:t>
      </w:r>
      <w:r>
        <w:rPr>
          <w:noProof/>
          <w:webHidden/>
        </w:rPr>
        <w:fldChar w:fldCharType="end"/>
      </w:r>
    </w:p>
    <w:p w:rsidR="00ED148E" w:rsidRDefault="00ED148E">
      <w:pPr>
        <w:pStyle w:val="TOC2"/>
        <w:tabs>
          <w:tab w:val="left" w:pos="1134"/>
        </w:tabs>
        <w:rPr>
          <w:rFonts w:asciiTheme="minorHAnsi" w:eastAsiaTheme="minorEastAsia" w:hAnsiTheme="minorHAnsi" w:cstheme="minorBidi"/>
          <w:noProof/>
          <w:sz w:val="22"/>
          <w:szCs w:val="22"/>
          <w:lang w:eastAsia="en-AU"/>
        </w:rPr>
      </w:pPr>
      <w:r>
        <w:rPr>
          <w:noProof/>
        </w:rPr>
        <w:t>3.5</w:t>
      </w:r>
      <w:r>
        <w:rPr>
          <w:rFonts w:asciiTheme="minorHAnsi" w:eastAsiaTheme="minorEastAsia" w:hAnsiTheme="minorHAnsi" w:cstheme="minorBidi"/>
          <w:noProof/>
          <w:sz w:val="22"/>
          <w:szCs w:val="22"/>
          <w:lang w:eastAsia="en-AU"/>
        </w:rPr>
        <w:tab/>
      </w:r>
      <w:r>
        <w:rPr>
          <w:noProof/>
        </w:rPr>
        <w:t>Geological Modelling Methodology</w:t>
      </w:r>
      <w:r>
        <w:rPr>
          <w:noProof/>
          <w:webHidden/>
        </w:rPr>
        <w:tab/>
      </w:r>
      <w:r>
        <w:rPr>
          <w:noProof/>
          <w:webHidden/>
        </w:rPr>
        <w:fldChar w:fldCharType="begin"/>
      </w:r>
      <w:r>
        <w:rPr>
          <w:noProof/>
          <w:webHidden/>
        </w:rPr>
        <w:instrText xml:space="preserve"> PAGEREF _Toc343511345 \h </w:instrText>
      </w:r>
      <w:r>
        <w:rPr>
          <w:noProof/>
          <w:webHidden/>
        </w:rPr>
      </w:r>
      <w:r>
        <w:rPr>
          <w:noProof/>
          <w:webHidden/>
        </w:rPr>
        <w:fldChar w:fldCharType="separate"/>
      </w:r>
      <w:r w:rsidR="001A0E96">
        <w:rPr>
          <w:noProof/>
          <w:webHidden/>
        </w:rPr>
        <w:t>14</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3.5.1</w:t>
      </w:r>
      <w:r>
        <w:rPr>
          <w:rFonts w:asciiTheme="minorHAnsi" w:eastAsiaTheme="minorEastAsia" w:hAnsiTheme="minorHAnsi" w:cstheme="minorBidi"/>
          <w:noProof/>
          <w:sz w:val="22"/>
          <w:szCs w:val="22"/>
          <w:lang w:eastAsia="en-AU"/>
        </w:rPr>
        <w:tab/>
      </w:r>
      <w:r>
        <w:rPr>
          <w:noProof/>
        </w:rPr>
        <w:t>Historical Data</w:t>
      </w:r>
      <w:r>
        <w:rPr>
          <w:noProof/>
          <w:webHidden/>
        </w:rPr>
        <w:tab/>
      </w:r>
      <w:r>
        <w:rPr>
          <w:noProof/>
          <w:webHidden/>
        </w:rPr>
        <w:fldChar w:fldCharType="begin"/>
      </w:r>
      <w:r>
        <w:rPr>
          <w:noProof/>
          <w:webHidden/>
        </w:rPr>
        <w:instrText xml:space="preserve"> PAGEREF _Toc343511346 \h </w:instrText>
      </w:r>
      <w:r>
        <w:rPr>
          <w:noProof/>
          <w:webHidden/>
        </w:rPr>
      </w:r>
      <w:r>
        <w:rPr>
          <w:noProof/>
          <w:webHidden/>
        </w:rPr>
        <w:fldChar w:fldCharType="separate"/>
      </w:r>
      <w:r w:rsidR="001A0E96">
        <w:rPr>
          <w:noProof/>
          <w:webHidden/>
        </w:rPr>
        <w:t>14</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3.5.2</w:t>
      </w:r>
      <w:r>
        <w:rPr>
          <w:rFonts w:asciiTheme="minorHAnsi" w:eastAsiaTheme="minorEastAsia" w:hAnsiTheme="minorHAnsi" w:cstheme="minorBidi"/>
          <w:noProof/>
          <w:sz w:val="22"/>
          <w:szCs w:val="22"/>
          <w:lang w:eastAsia="en-AU"/>
        </w:rPr>
        <w:tab/>
      </w:r>
      <w:r>
        <w:rPr>
          <w:noProof/>
        </w:rPr>
        <w:t>Drill hole Database</w:t>
      </w:r>
      <w:r>
        <w:rPr>
          <w:noProof/>
          <w:webHidden/>
        </w:rPr>
        <w:tab/>
      </w:r>
      <w:r>
        <w:rPr>
          <w:noProof/>
          <w:webHidden/>
        </w:rPr>
        <w:fldChar w:fldCharType="begin"/>
      </w:r>
      <w:r>
        <w:rPr>
          <w:noProof/>
          <w:webHidden/>
        </w:rPr>
        <w:instrText xml:space="preserve"> PAGEREF _Toc343511347 \h </w:instrText>
      </w:r>
      <w:r>
        <w:rPr>
          <w:noProof/>
          <w:webHidden/>
        </w:rPr>
      </w:r>
      <w:r>
        <w:rPr>
          <w:noProof/>
          <w:webHidden/>
        </w:rPr>
        <w:fldChar w:fldCharType="separate"/>
      </w:r>
      <w:r w:rsidR="001A0E96">
        <w:rPr>
          <w:noProof/>
          <w:webHidden/>
        </w:rPr>
        <w:t>15</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3.5.3</w:t>
      </w:r>
      <w:r>
        <w:rPr>
          <w:rFonts w:asciiTheme="minorHAnsi" w:eastAsiaTheme="minorEastAsia" w:hAnsiTheme="minorHAnsi" w:cstheme="minorBidi"/>
          <w:noProof/>
          <w:sz w:val="22"/>
          <w:szCs w:val="22"/>
          <w:lang w:eastAsia="en-AU"/>
        </w:rPr>
        <w:tab/>
      </w:r>
      <w:r>
        <w:rPr>
          <w:noProof/>
        </w:rPr>
        <w:t>Data Validation</w:t>
      </w:r>
      <w:r>
        <w:rPr>
          <w:noProof/>
          <w:webHidden/>
        </w:rPr>
        <w:tab/>
      </w:r>
      <w:r>
        <w:rPr>
          <w:noProof/>
          <w:webHidden/>
        </w:rPr>
        <w:fldChar w:fldCharType="begin"/>
      </w:r>
      <w:r>
        <w:rPr>
          <w:noProof/>
          <w:webHidden/>
        </w:rPr>
        <w:instrText xml:space="preserve"> PAGEREF _Toc343511348 \h </w:instrText>
      </w:r>
      <w:r>
        <w:rPr>
          <w:noProof/>
          <w:webHidden/>
        </w:rPr>
      </w:r>
      <w:r>
        <w:rPr>
          <w:noProof/>
          <w:webHidden/>
        </w:rPr>
        <w:fldChar w:fldCharType="separate"/>
      </w:r>
      <w:r w:rsidR="001A0E96">
        <w:rPr>
          <w:noProof/>
          <w:webHidden/>
        </w:rPr>
        <w:t>17</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3.5.4</w:t>
      </w:r>
      <w:r>
        <w:rPr>
          <w:rFonts w:asciiTheme="minorHAnsi" w:eastAsiaTheme="minorEastAsia" w:hAnsiTheme="minorHAnsi" w:cstheme="minorBidi"/>
          <w:noProof/>
          <w:sz w:val="22"/>
          <w:szCs w:val="22"/>
          <w:lang w:eastAsia="en-AU"/>
        </w:rPr>
        <w:tab/>
      </w:r>
      <w:r>
        <w:rPr>
          <w:noProof/>
        </w:rPr>
        <w:t>Amended Data</w:t>
      </w:r>
      <w:r>
        <w:rPr>
          <w:noProof/>
          <w:webHidden/>
        </w:rPr>
        <w:tab/>
      </w:r>
      <w:r>
        <w:rPr>
          <w:noProof/>
          <w:webHidden/>
        </w:rPr>
        <w:fldChar w:fldCharType="begin"/>
      </w:r>
      <w:r>
        <w:rPr>
          <w:noProof/>
          <w:webHidden/>
        </w:rPr>
        <w:instrText xml:space="preserve"> PAGEREF _Toc343511349 \h </w:instrText>
      </w:r>
      <w:r>
        <w:rPr>
          <w:noProof/>
          <w:webHidden/>
        </w:rPr>
      </w:r>
      <w:r>
        <w:rPr>
          <w:noProof/>
          <w:webHidden/>
        </w:rPr>
        <w:fldChar w:fldCharType="separate"/>
      </w:r>
      <w:r w:rsidR="001A0E96">
        <w:rPr>
          <w:noProof/>
          <w:webHidden/>
        </w:rPr>
        <w:t>18</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3.5.5</w:t>
      </w:r>
      <w:r>
        <w:rPr>
          <w:rFonts w:asciiTheme="minorHAnsi" w:eastAsiaTheme="minorEastAsia" w:hAnsiTheme="minorHAnsi" w:cstheme="minorBidi"/>
          <w:noProof/>
          <w:sz w:val="22"/>
          <w:szCs w:val="22"/>
          <w:lang w:eastAsia="en-AU"/>
        </w:rPr>
        <w:tab/>
      </w:r>
      <w:r>
        <w:rPr>
          <w:noProof/>
        </w:rPr>
        <w:t>Excluded Data</w:t>
      </w:r>
      <w:r>
        <w:rPr>
          <w:noProof/>
          <w:webHidden/>
        </w:rPr>
        <w:tab/>
      </w:r>
      <w:r>
        <w:rPr>
          <w:noProof/>
          <w:webHidden/>
        </w:rPr>
        <w:fldChar w:fldCharType="begin"/>
      </w:r>
      <w:r>
        <w:rPr>
          <w:noProof/>
          <w:webHidden/>
        </w:rPr>
        <w:instrText xml:space="preserve"> PAGEREF _Toc343511350 \h </w:instrText>
      </w:r>
      <w:r>
        <w:rPr>
          <w:noProof/>
          <w:webHidden/>
        </w:rPr>
      </w:r>
      <w:r>
        <w:rPr>
          <w:noProof/>
          <w:webHidden/>
        </w:rPr>
        <w:fldChar w:fldCharType="separate"/>
      </w:r>
      <w:r w:rsidR="001A0E96">
        <w:rPr>
          <w:noProof/>
          <w:webHidden/>
        </w:rPr>
        <w:t>18</w:t>
      </w:r>
      <w:r>
        <w:rPr>
          <w:noProof/>
          <w:webHidden/>
        </w:rPr>
        <w:fldChar w:fldCharType="end"/>
      </w:r>
    </w:p>
    <w:p w:rsidR="00ED148E" w:rsidRDefault="00ED148E">
      <w:pPr>
        <w:pStyle w:val="TOC2"/>
        <w:tabs>
          <w:tab w:val="left" w:pos="1134"/>
        </w:tabs>
        <w:rPr>
          <w:rFonts w:asciiTheme="minorHAnsi" w:eastAsiaTheme="minorEastAsia" w:hAnsiTheme="minorHAnsi" w:cstheme="minorBidi"/>
          <w:noProof/>
          <w:sz w:val="22"/>
          <w:szCs w:val="22"/>
          <w:lang w:eastAsia="en-AU"/>
        </w:rPr>
      </w:pPr>
      <w:r>
        <w:rPr>
          <w:noProof/>
        </w:rPr>
        <w:t>3.6</w:t>
      </w:r>
      <w:r>
        <w:rPr>
          <w:rFonts w:asciiTheme="minorHAnsi" w:eastAsiaTheme="minorEastAsia" w:hAnsiTheme="minorHAnsi" w:cstheme="minorBidi"/>
          <w:noProof/>
          <w:sz w:val="22"/>
          <w:szCs w:val="22"/>
          <w:lang w:eastAsia="en-AU"/>
        </w:rPr>
        <w:tab/>
      </w:r>
      <w:r>
        <w:rPr>
          <w:noProof/>
        </w:rPr>
        <w:t>Geological Modelling Results</w:t>
      </w:r>
      <w:r>
        <w:rPr>
          <w:noProof/>
          <w:webHidden/>
        </w:rPr>
        <w:tab/>
      </w:r>
      <w:r>
        <w:rPr>
          <w:noProof/>
          <w:webHidden/>
        </w:rPr>
        <w:fldChar w:fldCharType="begin"/>
      </w:r>
      <w:r>
        <w:rPr>
          <w:noProof/>
          <w:webHidden/>
        </w:rPr>
        <w:instrText xml:space="preserve"> PAGEREF _Toc343511351 \h </w:instrText>
      </w:r>
      <w:r>
        <w:rPr>
          <w:noProof/>
          <w:webHidden/>
        </w:rPr>
      </w:r>
      <w:r>
        <w:rPr>
          <w:noProof/>
          <w:webHidden/>
        </w:rPr>
        <w:fldChar w:fldCharType="separate"/>
      </w:r>
      <w:r w:rsidR="001A0E96">
        <w:rPr>
          <w:noProof/>
          <w:webHidden/>
        </w:rPr>
        <w:t>18</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3.6.1</w:t>
      </w:r>
      <w:r>
        <w:rPr>
          <w:rFonts w:asciiTheme="minorHAnsi" w:eastAsiaTheme="minorEastAsia" w:hAnsiTheme="minorHAnsi" w:cstheme="minorBidi"/>
          <w:noProof/>
          <w:sz w:val="22"/>
          <w:szCs w:val="22"/>
          <w:lang w:eastAsia="en-AU"/>
        </w:rPr>
        <w:tab/>
      </w:r>
      <w:r>
        <w:rPr>
          <w:noProof/>
        </w:rPr>
        <w:t>Summary</w:t>
      </w:r>
      <w:r>
        <w:rPr>
          <w:noProof/>
          <w:webHidden/>
        </w:rPr>
        <w:tab/>
      </w:r>
      <w:r>
        <w:rPr>
          <w:noProof/>
          <w:webHidden/>
        </w:rPr>
        <w:fldChar w:fldCharType="begin"/>
      </w:r>
      <w:r>
        <w:rPr>
          <w:noProof/>
          <w:webHidden/>
        </w:rPr>
        <w:instrText xml:space="preserve"> PAGEREF _Toc343511352 \h </w:instrText>
      </w:r>
      <w:r>
        <w:rPr>
          <w:noProof/>
          <w:webHidden/>
        </w:rPr>
      </w:r>
      <w:r>
        <w:rPr>
          <w:noProof/>
          <w:webHidden/>
        </w:rPr>
        <w:fldChar w:fldCharType="separate"/>
      </w:r>
      <w:r w:rsidR="001A0E96">
        <w:rPr>
          <w:noProof/>
          <w:webHidden/>
        </w:rPr>
        <w:t>18</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3.6.2</w:t>
      </w:r>
      <w:r>
        <w:rPr>
          <w:rFonts w:asciiTheme="minorHAnsi" w:eastAsiaTheme="minorEastAsia" w:hAnsiTheme="minorHAnsi" w:cstheme="minorBidi"/>
          <w:noProof/>
          <w:sz w:val="22"/>
          <w:szCs w:val="22"/>
          <w:lang w:eastAsia="en-AU"/>
        </w:rPr>
        <w:tab/>
      </w:r>
      <w:r>
        <w:rPr>
          <w:noProof/>
        </w:rPr>
        <w:t>Structure Model</w:t>
      </w:r>
      <w:r>
        <w:rPr>
          <w:noProof/>
          <w:webHidden/>
        </w:rPr>
        <w:tab/>
      </w:r>
      <w:r>
        <w:rPr>
          <w:noProof/>
          <w:webHidden/>
        </w:rPr>
        <w:fldChar w:fldCharType="begin"/>
      </w:r>
      <w:r>
        <w:rPr>
          <w:noProof/>
          <w:webHidden/>
        </w:rPr>
        <w:instrText xml:space="preserve"> PAGEREF _Toc343511353 \h </w:instrText>
      </w:r>
      <w:r>
        <w:rPr>
          <w:noProof/>
          <w:webHidden/>
        </w:rPr>
      </w:r>
      <w:r>
        <w:rPr>
          <w:noProof/>
          <w:webHidden/>
        </w:rPr>
        <w:fldChar w:fldCharType="separate"/>
      </w:r>
      <w:r w:rsidR="001A0E96">
        <w:rPr>
          <w:noProof/>
          <w:webHidden/>
        </w:rPr>
        <w:t>19</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3.6.3</w:t>
      </w:r>
      <w:r>
        <w:rPr>
          <w:rFonts w:asciiTheme="minorHAnsi" w:eastAsiaTheme="minorEastAsia" w:hAnsiTheme="minorHAnsi" w:cstheme="minorBidi"/>
          <w:noProof/>
          <w:sz w:val="22"/>
          <w:szCs w:val="22"/>
          <w:lang w:eastAsia="en-AU"/>
        </w:rPr>
        <w:tab/>
      </w:r>
      <w:r>
        <w:rPr>
          <w:noProof/>
        </w:rPr>
        <w:t>Coal Quality</w:t>
      </w:r>
      <w:r>
        <w:rPr>
          <w:noProof/>
          <w:webHidden/>
        </w:rPr>
        <w:tab/>
      </w:r>
      <w:r>
        <w:rPr>
          <w:noProof/>
          <w:webHidden/>
        </w:rPr>
        <w:fldChar w:fldCharType="begin"/>
      </w:r>
      <w:r>
        <w:rPr>
          <w:noProof/>
          <w:webHidden/>
        </w:rPr>
        <w:instrText xml:space="preserve"> PAGEREF _Toc343511354 \h </w:instrText>
      </w:r>
      <w:r>
        <w:rPr>
          <w:noProof/>
          <w:webHidden/>
        </w:rPr>
      </w:r>
      <w:r>
        <w:rPr>
          <w:noProof/>
          <w:webHidden/>
        </w:rPr>
        <w:fldChar w:fldCharType="separate"/>
      </w:r>
      <w:r w:rsidR="001A0E96">
        <w:rPr>
          <w:noProof/>
          <w:webHidden/>
        </w:rPr>
        <w:t>27</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3.6.4</w:t>
      </w:r>
      <w:r>
        <w:rPr>
          <w:rFonts w:asciiTheme="minorHAnsi" w:eastAsiaTheme="minorEastAsia" w:hAnsiTheme="minorHAnsi" w:cstheme="minorBidi"/>
          <w:noProof/>
          <w:sz w:val="22"/>
          <w:szCs w:val="22"/>
          <w:lang w:eastAsia="en-AU"/>
        </w:rPr>
        <w:tab/>
      </w:r>
      <w:r>
        <w:rPr>
          <w:noProof/>
        </w:rPr>
        <w:t>Ash Content</w:t>
      </w:r>
      <w:r>
        <w:rPr>
          <w:noProof/>
          <w:webHidden/>
        </w:rPr>
        <w:tab/>
      </w:r>
      <w:r>
        <w:rPr>
          <w:noProof/>
          <w:webHidden/>
        </w:rPr>
        <w:fldChar w:fldCharType="begin"/>
      </w:r>
      <w:r>
        <w:rPr>
          <w:noProof/>
          <w:webHidden/>
        </w:rPr>
        <w:instrText xml:space="preserve"> PAGEREF _Toc343511355 \h </w:instrText>
      </w:r>
      <w:r>
        <w:rPr>
          <w:noProof/>
          <w:webHidden/>
        </w:rPr>
      </w:r>
      <w:r>
        <w:rPr>
          <w:noProof/>
          <w:webHidden/>
        </w:rPr>
        <w:fldChar w:fldCharType="separate"/>
      </w:r>
      <w:r w:rsidR="001A0E96">
        <w:rPr>
          <w:noProof/>
          <w:webHidden/>
        </w:rPr>
        <w:t>27</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3.6.5</w:t>
      </w:r>
      <w:r>
        <w:rPr>
          <w:rFonts w:asciiTheme="minorHAnsi" w:eastAsiaTheme="minorEastAsia" w:hAnsiTheme="minorHAnsi" w:cstheme="minorBidi"/>
          <w:noProof/>
          <w:sz w:val="22"/>
          <w:szCs w:val="22"/>
          <w:lang w:eastAsia="en-AU"/>
        </w:rPr>
        <w:tab/>
      </w:r>
      <w:r>
        <w:rPr>
          <w:noProof/>
        </w:rPr>
        <w:t>Specific Energy Content</w:t>
      </w:r>
      <w:r>
        <w:rPr>
          <w:noProof/>
          <w:webHidden/>
        </w:rPr>
        <w:tab/>
      </w:r>
      <w:r>
        <w:rPr>
          <w:noProof/>
          <w:webHidden/>
        </w:rPr>
        <w:fldChar w:fldCharType="begin"/>
      </w:r>
      <w:r>
        <w:rPr>
          <w:noProof/>
          <w:webHidden/>
        </w:rPr>
        <w:instrText xml:space="preserve"> PAGEREF _Toc343511356 \h </w:instrText>
      </w:r>
      <w:r>
        <w:rPr>
          <w:noProof/>
          <w:webHidden/>
        </w:rPr>
      </w:r>
      <w:r>
        <w:rPr>
          <w:noProof/>
          <w:webHidden/>
        </w:rPr>
        <w:fldChar w:fldCharType="separate"/>
      </w:r>
      <w:r w:rsidR="001A0E96">
        <w:rPr>
          <w:noProof/>
          <w:webHidden/>
        </w:rPr>
        <w:t>31</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3.6.6</w:t>
      </w:r>
      <w:r>
        <w:rPr>
          <w:rFonts w:asciiTheme="minorHAnsi" w:eastAsiaTheme="minorEastAsia" w:hAnsiTheme="minorHAnsi" w:cstheme="minorBidi"/>
          <w:noProof/>
          <w:sz w:val="22"/>
          <w:szCs w:val="22"/>
          <w:lang w:eastAsia="en-AU"/>
        </w:rPr>
        <w:tab/>
      </w:r>
      <w:r>
        <w:rPr>
          <w:noProof/>
        </w:rPr>
        <w:t>Volatile Matter Content</w:t>
      </w:r>
      <w:r>
        <w:rPr>
          <w:noProof/>
          <w:webHidden/>
        </w:rPr>
        <w:tab/>
      </w:r>
      <w:r>
        <w:rPr>
          <w:noProof/>
          <w:webHidden/>
        </w:rPr>
        <w:fldChar w:fldCharType="begin"/>
      </w:r>
      <w:r>
        <w:rPr>
          <w:noProof/>
          <w:webHidden/>
        </w:rPr>
        <w:instrText xml:space="preserve"> PAGEREF _Toc343511357 \h </w:instrText>
      </w:r>
      <w:r>
        <w:rPr>
          <w:noProof/>
          <w:webHidden/>
        </w:rPr>
      </w:r>
      <w:r>
        <w:rPr>
          <w:noProof/>
          <w:webHidden/>
        </w:rPr>
        <w:fldChar w:fldCharType="separate"/>
      </w:r>
      <w:r w:rsidR="001A0E96">
        <w:rPr>
          <w:noProof/>
          <w:webHidden/>
        </w:rPr>
        <w:t>31</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3.6.7</w:t>
      </w:r>
      <w:r>
        <w:rPr>
          <w:rFonts w:asciiTheme="minorHAnsi" w:eastAsiaTheme="minorEastAsia" w:hAnsiTheme="minorHAnsi" w:cstheme="minorBidi"/>
          <w:noProof/>
          <w:sz w:val="22"/>
          <w:szCs w:val="22"/>
          <w:lang w:eastAsia="en-AU"/>
        </w:rPr>
        <w:tab/>
      </w:r>
      <w:r>
        <w:rPr>
          <w:noProof/>
        </w:rPr>
        <w:t>Sulphur Content</w:t>
      </w:r>
      <w:r>
        <w:rPr>
          <w:noProof/>
          <w:webHidden/>
        </w:rPr>
        <w:tab/>
      </w:r>
      <w:r>
        <w:rPr>
          <w:noProof/>
          <w:webHidden/>
        </w:rPr>
        <w:fldChar w:fldCharType="begin"/>
      </w:r>
      <w:r>
        <w:rPr>
          <w:noProof/>
          <w:webHidden/>
        </w:rPr>
        <w:instrText xml:space="preserve"> PAGEREF _Toc343511358 \h </w:instrText>
      </w:r>
      <w:r>
        <w:rPr>
          <w:noProof/>
          <w:webHidden/>
        </w:rPr>
      </w:r>
      <w:r>
        <w:rPr>
          <w:noProof/>
          <w:webHidden/>
        </w:rPr>
        <w:fldChar w:fldCharType="separate"/>
      </w:r>
      <w:r w:rsidR="001A0E96">
        <w:rPr>
          <w:noProof/>
          <w:webHidden/>
        </w:rPr>
        <w:t>31</w:t>
      </w:r>
      <w:r>
        <w:rPr>
          <w:noProof/>
          <w:webHidden/>
        </w:rPr>
        <w:fldChar w:fldCharType="end"/>
      </w:r>
    </w:p>
    <w:p w:rsidR="00ED148E" w:rsidRDefault="00ED148E">
      <w:pPr>
        <w:pStyle w:val="TOC1"/>
        <w:rPr>
          <w:rFonts w:asciiTheme="minorHAnsi" w:eastAsiaTheme="minorEastAsia" w:hAnsiTheme="minorHAnsi" w:cstheme="minorBidi"/>
          <w:b w:val="0"/>
          <w:caps w:val="0"/>
          <w:noProof/>
          <w:sz w:val="22"/>
          <w:szCs w:val="22"/>
          <w:lang w:eastAsia="en-AU"/>
        </w:rPr>
      </w:pPr>
      <w:r>
        <w:rPr>
          <w:noProof/>
        </w:rPr>
        <w:t>4.0</w:t>
      </w:r>
      <w:r>
        <w:rPr>
          <w:rFonts w:asciiTheme="minorHAnsi" w:eastAsiaTheme="minorEastAsia" w:hAnsiTheme="minorHAnsi" w:cstheme="minorBidi"/>
          <w:b w:val="0"/>
          <w:caps w:val="0"/>
          <w:noProof/>
          <w:sz w:val="22"/>
          <w:szCs w:val="22"/>
          <w:lang w:eastAsia="en-AU"/>
        </w:rPr>
        <w:tab/>
      </w:r>
      <w:r>
        <w:rPr>
          <w:noProof/>
        </w:rPr>
        <w:t>COAL RESOURCE ESTIMATION</w:t>
      </w:r>
      <w:r>
        <w:rPr>
          <w:noProof/>
          <w:webHidden/>
        </w:rPr>
        <w:tab/>
      </w:r>
      <w:r>
        <w:rPr>
          <w:noProof/>
          <w:webHidden/>
        </w:rPr>
        <w:fldChar w:fldCharType="begin"/>
      </w:r>
      <w:r>
        <w:rPr>
          <w:noProof/>
          <w:webHidden/>
        </w:rPr>
        <w:instrText xml:space="preserve"> PAGEREF _Toc343511359 \h </w:instrText>
      </w:r>
      <w:r>
        <w:rPr>
          <w:noProof/>
          <w:webHidden/>
        </w:rPr>
      </w:r>
      <w:r>
        <w:rPr>
          <w:noProof/>
          <w:webHidden/>
        </w:rPr>
        <w:fldChar w:fldCharType="separate"/>
      </w:r>
      <w:r w:rsidR="001A0E96">
        <w:rPr>
          <w:noProof/>
          <w:webHidden/>
        </w:rPr>
        <w:t>41</w:t>
      </w:r>
      <w:r>
        <w:rPr>
          <w:noProof/>
          <w:webHidden/>
        </w:rPr>
        <w:fldChar w:fldCharType="end"/>
      </w:r>
    </w:p>
    <w:p w:rsidR="00ED148E" w:rsidRDefault="00ED148E">
      <w:pPr>
        <w:pStyle w:val="TOC2"/>
        <w:tabs>
          <w:tab w:val="left" w:pos="1134"/>
        </w:tabs>
        <w:rPr>
          <w:rFonts w:asciiTheme="minorHAnsi" w:eastAsiaTheme="minorEastAsia" w:hAnsiTheme="minorHAnsi" w:cstheme="minorBidi"/>
          <w:noProof/>
          <w:sz w:val="22"/>
          <w:szCs w:val="22"/>
          <w:lang w:eastAsia="en-AU"/>
        </w:rPr>
      </w:pPr>
      <w:r>
        <w:rPr>
          <w:noProof/>
        </w:rPr>
        <w:t>4.1</w:t>
      </w:r>
      <w:r>
        <w:rPr>
          <w:rFonts w:asciiTheme="minorHAnsi" w:eastAsiaTheme="minorEastAsia" w:hAnsiTheme="minorHAnsi" w:cstheme="minorBidi"/>
          <w:noProof/>
          <w:sz w:val="22"/>
          <w:szCs w:val="22"/>
          <w:lang w:eastAsia="en-AU"/>
        </w:rPr>
        <w:tab/>
      </w:r>
      <w:r>
        <w:rPr>
          <w:noProof/>
        </w:rPr>
        <w:t>Impact of Historical Underground Workings on Resources</w:t>
      </w:r>
      <w:r>
        <w:rPr>
          <w:noProof/>
          <w:webHidden/>
        </w:rPr>
        <w:tab/>
      </w:r>
      <w:r>
        <w:rPr>
          <w:noProof/>
          <w:webHidden/>
        </w:rPr>
        <w:fldChar w:fldCharType="begin"/>
      </w:r>
      <w:r>
        <w:rPr>
          <w:noProof/>
          <w:webHidden/>
        </w:rPr>
        <w:instrText xml:space="preserve"> PAGEREF _Toc343511360 \h </w:instrText>
      </w:r>
      <w:r>
        <w:rPr>
          <w:noProof/>
          <w:webHidden/>
        </w:rPr>
      </w:r>
      <w:r>
        <w:rPr>
          <w:noProof/>
          <w:webHidden/>
        </w:rPr>
        <w:fldChar w:fldCharType="separate"/>
      </w:r>
      <w:r w:rsidR="001A0E96">
        <w:rPr>
          <w:noProof/>
          <w:webHidden/>
        </w:rPr>
        <w:t>42</w:t>
      </w:r>
      <w:r>
        <w:rPr>
          <w:noProof/>
          <w:webHidden/>
        </w:rPr>
        <w:fldChar w:fldCharType="end"/>
      </w:r>
    </w:p>
    <w:p w:rsidR="00ED148E" w:rsidRDefault="00ED148E">
      <w:pPr>
        <w:pStyle w:val="TOC1"/>
        <w:rPr>
          <w:rFonts w:asciiTheme="minorHAnsi" w:eastAsiaTheme="minorEastAsia" w:hAnsiTheme="minorHAnsi" w:cstheme="minorBidi"/>
          <w:b w:val="0"/>
          <w:caps w:val="0"/>
          <w:noProof/>
          <w:sz w:val="22"/>
          <w:szCs w:val="22"/>
          <w:lang w:eastAsia="en-AU"/>
        </w:rPr>
      </w:pPr>
      <w:r>
        <w:rPr>
          <w:noProof/>
        </w:rPr>
        <w:t>5.0</w:t>
      </w:r>
      <w:r>
        <w:rPr>
          <w:rFonts w:asciiTheme="minorHAnsi" w:eastAsiaTheme="minorEastAsia" w:hAnsiTheme="minorHAnsi" w:cstheme="minorBidi"/>
          <w:b w:val="0"/>
          <w:caps w:val="0"/>
          <w:noProof/>
          <w:sz w:val="22"/>
          <w:szCs w:val="22"/>
          <w:lang w:eastAsia="en-AU"/>
        </w:rPr>
        <w:tab/>
      </w:r>
      <w:r>
        <w:rPr>
          <w:noProof/>
        </w:rPr>
        <w:t>Mine planning</w:t>
      </w:r>
      <w:r>
        <w:rPr>
          <w:noProof/>
          <w:webHidden/>
        </w:rPr>
        <w:tab/>
      </w:r>
      <w:r>
        <w:rPr>
          <w:noProof/>
          <w:webHidden/>
        </w:rPr>
        <w:fldChar w:fldCharType="begin"/>
      </w:r>
      <w:r>
        <w:rPr>
          <w:noProof/>
          <w:webHidden/>
        </w:rPr>
        <w:instrText xml:space="preserve"> PAGEREF _Toc343511361 \h </w:instrText>
      </w:r>
      <w:r>
        <w:rPr>
          <w:noProof/>
          <w:webHidden/>
        </w:rPr>
      </w:r>
      <w:r>
        <w:rPr>
          <w:noProof/>
          <w:webHidden/>
        </w:rPr>
        <w:fldChar w:fldCharType="separate"/>
      </w:r>
      <w:r w:rsidR="001A0E96">
        <w:rPr>
          <w:noProof/>
          <w:webHidden/>
        </w:rPr>
        <w:t>44</w:t>
      </w:r>
      <w:r>
        <w:rPr>
          <w:noProof/>
          <w:webHidden/>
        </w:rPr>
        <w:fldChar w:fldCharType="end"/>
      </w:r>
    </w:p>
    <w:p w:rsidR="00ED148E" w:rsidRDefault="00ED148E">
      <w:pPr>
        <w:pStyle w:val="TOC2"/>
        <w:tabs>
          <w:tab w:val="left" w:pos="1134"/>
        </w:tabs>
        <w:rPr>
          <w:rFonts w:asciiTheme="minorHAnsi" w:eastAsiaTheme="minorEastAsia" w:hAnsiTheme="minorHAnsi" w:cstheme="minorBidi"/>
          <w:noProof/>
          <w:sz w:val="22"/>
          <w:szCs w:val="22"/>
          <w:lang w:eastAsia="en-AU"/>
        </w:rPr>
      </w:pPr>
      <w:r>
        <w:rPr>
          <w:noProof/>
        </w:rPr>
        <w:lastRenderedPageBreak/>
        <w:t>5.1</w:t>
      </w:r>
      <w:r>
        <w:rPr>
          <w:rFonts w:asciiTheme="minorHAnsi" w:eastAsiaTheme="minorEastAsia" w:hAnsiTheme="minorHAnsi" w:cstheme="minorBidi"/>
          <w:noProof/>
          <w:sz w:val="22"/>
          <w:szCs w:val="22"/>
          <w:lang w:eastAsia="en-AU"/>
        </w:rPr>
        <w:tab/>
      </w:r>
      <w:r>
        <w:rPr>
          <w:noProof/>
        </w:rPr>
        <w:t>Open Cut Design</w:t>
      </w:r>
      <w:r>
        <w:rPr>
          <w:noProof/>
          <w:webHidden/>
        </w:rPr>
        <w:tab/>
      </w:r>
      <w:r>
        <w:rPr>
          <w:noProof/>
          <w:webHidden/>
        </w:rPr>
        <w:fldChar w:fldCharType="begin"/>
      </w:r>
      <w:r>
        <w:rPr>
          <w:noProof/>
          <w:webHidden/>
        </w:rPr>
        <w:instrText xml:space="preserve"> PAGEREF _Toc343511362 \h </w:instrText>
      </w:r>
      <w:r>
        <w:rPr>
          <w:noProof/>
          <w:webHidden/>
        </w:rPr>
      </w:r>
      <w:r>
        <w:rPr>
          <w:noProof/>
          <w:webHidden/>
        </w:rPr>
        <w:fldChar w:fldCharType="separate"/>
      </w:r>
      <w:r w:rsidR="001A0E96">
        <w:rPr>
          <w:noProof/>
          <w:webHidden/>
        </w:rPr>
        <w:t>44</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5.1.1</w:t>
      </w:r>
      <w:r>
        <w:rPr>
          <w:rFonts w:asciiTheme="minorHAnsi" w:eastAsiaTheme="minorEastAsia" w:hAnsiTheme="minorHAnsi" w:cstheme="minorBidi"/>
          <w:noProof/>
          <w:sz w:val="22"/>
          <w:szCs w:val="22"/>
          <w:lang w:eastAsia="en-AU"/>
        </w:rPr>
        <w:tab/>
      </w:r>
      <w:r>
        <w:rPr>
          <w:noProof/>
        </w:rPr>
        <w:t>Open Cut Objectives and Assumptions</w:t>
      </w:r>
      <w:r>
        <w:rPr>
          <w:noProof/>
          <w:webHidden/>
        </w:rPr>
        <w:tab/>
      </w:r>
      <w:r>
        <w:rPr>
          <w:noProof/>
          <w:webHidden/>
        </w:rPr>
        <w:fldChar w:fldCharType="begin"/>
      </w:r>
      <w:r>
        <w:rPr>
          <w:noProof/>
          <w:webHidden/>
        </w:rPr>
        <w:instrText xml:space="preserve"> PAGEREF _Toc343511363 \h </w:instrText>
      </w:r>
      <w:r>
        <w:rPr>
          <w:noProof/>
          <w:webHidden/>
        </w:rPr>
      </w:r>
      <w:r>
        <w:rPr>
          <w:noProof/>
          <w:webHidden/>
        </w:rPr>
        <w:fldChar w:fldCharType="separate"/>
      </w:r>
      <w:r w:rsidR="001A0E96">
        <w:rPr>
          <w:noProof/>
          <w:webHidden/>
        </w:rPr>
        <w:t>44</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5.1.2</w:t>
      </w:r>
      <w:r>
        <w:rPr>
          <w:rFonts w:asciiTheme="minorHAnsi" w:eastAsiaTheme="minorEastAsia" w:hAnsiTheme="minorHAnsi" w:cstheme="minorBidi"/>
          <w:noProof/>
          <w:sz w:val="22"/>
          <w:szCs w:val="22"/>
          <w:lang w:eastAsia="en-AU"/>
        </w:rPr>
        <w:tab/>
      </w:r>
      <w:r>
        <w:rPr>
          <w:noProof/>
        </w:rPr>
        <w:t>Geotechnical Analysis</w:t>
      </w:r>
      <w:r>
        <w:rPr>
          <w:noProof/>
          <w:webHidden/>
        </w:rPr>
        <w:tab/>
      </w:r>
      <w:r>
        <w:rPr>
          <w:noProof/>
          <w:webHidden/>
        </w:rPr>
        <w:fldChar w:fldCharType="begin"/>
      </w:r>
      <w:r>
        <w:rPr>
          <w:noProof/>
          <w:webHidden/>
        </w:rPr>
        <w:instrText xml:space="preserve"> PAGEREF _Toc343511364 \h </w:instrText>
      </w:r>
      <w:r>
        <w:rPr>
          <w:noProof/>
          <w:webHidden/>
        </w:rPr>
      </w:r>
      <w:r>
        <w:rPr>
          <w:noProof/>
          <w:webHidden/>
        </w:rPr>
        <w:fldChar w:fldCharType="separate"/>
      </w:r>
      <w:r w:rsidR="001A0E96">
        <w:rPr>
          <w:noProof/>
          <w:webHidden/>
        </w:rPr>
        <w:t>44</w:t>
      </w:r>
      <w:r>
        <w:rPr>
          <w:noProof/>
          <w:webHidden/>
        </w:rPr>
        <w:fldChar w:fldCharType="end"/>
      </w:r>
    </w:p>
    <w:p w:rsidR="00ED148E" w:rsidRDefault="00ED148E">
      <w:pPr>
        <w:pStyle w:val="TOC2"/>
        <w:tabs>
          <w:tab w:val="left" w:pos="1134"/>
        </w:tabs>
        <w:rPr>
          <w:rFonts w:asciiTheme="minorHAnsi" w:eastAsiaTheme="minorEastAsia" w:hAnsiTheme="minorHAnsi" w:cstheme="minorBidi"/>
          <w:noProof/>
          <w:sz w:val="22"/>
          <w:szCs w:val="22"/>
          <w:lang w:eastAsia="en-AU"/>
        </w:rPr>
      </w:pPr>
      <w:r>
        <w:rPr>
          <w:noProof/>
        </w:rPr>
        <w:t>5.2</w:t>
      </w:r>
      <w:r>
        <w:rPr>
          <w:rFonts w:asciiTheme="minorHAnsi" w:eastAsiaTheme="minorEastAsia" w:hAnsiTheme="minorHAnsi" w:cstheme="minorBidi"/>
          <w:noProof/>
          <w:sz w:val="22"/>
          <w:szCs w:val="22"/>
          <w:lang w:eastAsia="en-AU"/>
        </w:rPr>
        <w:tab/>
      </w:r>
      <w:r>
        <w:rPr>
          <w:noProof/>
        </w:rPr>
        <w:t>Mining Method Selection</w:t>
      </w:r>
      <w:r>
        <w:rPr>
          <w:noProof/>
          <w:webHidden/>
        </w:rPr>
        <w:tab/>
      </w:r>
      <w:r>
        <w:rPr>
          <w:noProof/>
          <w:webHidden/>
        </w:rPr>
        <w:fldChar w:fldCharType="begin"/>
      </w:r>
      <w:r>
        <w:rPr>
          <w:noProof/>
          <w:webHidden/>
        </w:rPr>
        <w:instrText xml:space="preserve"> PAGEREF _Toc343511365 \h </w:instrText>
      </w:r>
      <w:r>
        <w:rPr>
          <w:noProof/>
          <w:webHidden/>
        </w:rPr>
      </w:r>
      <w:r>
        <w:rPr>
          <w:noProof/>
          <w:webHidden/>
        </w:rPr>
        <w:fldChar w:fldCharType="separate"/>
      </w:r>
      <w:r w:rsidR="001A0E96">
        <w:rPr>
          <w:noProof/>
          <w:webHidden/>
        </w:rPr>
        <w:t>44</w:t>
      </w:r>
      <w:r>
        <w:rPr>
          <w:noProof/>
          <w:webHidden/>
        </w:rPr>
        <w:fldChar w:fldCharType="end"/>
      </w:r>
    </w:p>
    <w:p w:rsidR="00ED148E" w:rsidRDefault="00ED148E">
      <w:pPr>
        <w:pStyle w:val="TOC2"/>
        <w:tabs>
          <w:tab w:val="left" w:pos="1134"/>
        </w:tabs>
        <w:rPr>
          <w:rFonts w:asciiTheme="minorHAnsi" w:eastAsiaTheme="minorEastAsia" w:hAnsiTheme="minorHAnsi" w:cstheme="minorBidi"/>
          <w:noProof/>
          <w:sz w:val="22"/>
          <w:szCs w:val="22"/>
          <w:lang w:eastAsia="en-AU"/>
        </w:rPr>
      </w:pPr>
      <w:r>
        <w:rPr>
          <w:noProof/>
        </w:rPr>
        <w:t>5.3</w:t>
      </w:r>
      <w:r>
        <w:rPr>
          <w:rFonts w:asciiTheme="minorHAnsi" w:eastAsiaTheme="minorEastAsia" w:hAnsiTheme="minorHAnsi" w:cstheme="minorBidi"/>
          <w:noProof/>
          <w:sz w:val="22"/>
          <w:szCs w:val="22"/>
          <w:lang w:eastAsia="en-AU"/>
        </w:rPr>
        <w:tab/>
      </w:r>
      <w:r>
        <w:rPr>
          <w:noProof/>
        </w:rPr>
        <w:t>Mine Layout and Design Parameters</w:t>
      </w:r>
      <w:r>
        <w:rPr>
          <w:noProof/>
          <w:webHidden/>
        </w:rPr>
        <w:tab/>
      </w:r>
      <w:r>
        <w:rPr>
          <w:noProof/>
          <w:webHidden/>
        </w:rPr>
        <w:fldChar w:fldCharType="begin"/>
      </w:r>
      <w:r>
        <w:rPr>
          <w:noProof/>
          <w:webHidden/>
        </w:rPr>
        <w:instrText xml:space="preserve"> PAGEREF _Toc343511366 \h </w:instrText>
      </w:r>
      <w:r>
        <w:rPr>
          <w:noProof/>
          <w:webHidden/>
        </w:rPr>
      </w:r>
      <w:r>
        <w:rPr>
          <w:noProof/>
          <w:webHidden/>
        </w:rPr>
        <w:fldChar w:fldCharType="separate"/>
      </w:r>
      <w:r w:rsidR="001A0E96">
        <w:rPr>
          <w:noProof/>
          <w:webHidden/>
        </w:rPr>
        <w:t>46</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5.3.1</w:t>
      </w:r>
      <w:r>
        <w:rPr>
          <w:rFonts w:asciiTheme="minorHAnsi" w:eastAsiaTheme="minorEastAsia" w:hAnsiTheme="minorHAnsi" w:cstheme="minorBidi"/>
          <w:noProof/>
          <w:sz w:val="22"/>
          <w:szCs w:val="22"/>
          <w:lang w:eastAsia="en-AU"/>
        </w:rPr>
        <w:tab/>
      </w:r>
      <w:r>
        <w:rPr>
          <w:noProof/>
        </w:rPr>
        <w:t>Power Lines</w:t>
      </w:r>
      <w:r>
        <w:rPr>
          <w:noProof/>
          <w:webHidden/>
        </w:rPr>
        <w:tab/>
      </w:r>
      <w:r>
        <w:rPr>
          <w:noProof/>
          <w:webHidden/>
        </w:rPr>
        <w:fldChar w:fldCharType="begin"/>
      </w:r>
      <w:r>
        <w:rPr>
          <w:noProof/>
          <w:webHidden/>
        </w:rPr>
        <w:instrText xml:space="preserve"> PAGEREF _Toc343511367 \h </w:instrText>
      </w:r>
      <w:r>
        <w:rPr>
          <w:noProof/>
          <w:webHidden/>
        </w:rPr>
      </w:r>
      <w:r>
        <w:rPr>
          <w:noProof/>
          <w:webHidden/>
        </w:rPr>
        <w:fldChar w:fldCharType="separate"/>
      </w:r>
      <w:r w:rsidR="001A0E96">
        <w:rPr>
          <w:noProof/>
          <w:webHidden/>
        </w:rPr>
        <w:t>47</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5.3.2</w:t>
      </w:r>
      <w:r>
        <w:rPr>
          <w:rFonts w:asciiTheme="minorHAnsi" w:eastAsiaTheme="minorEastAsia" w:hAnsiTheme="minorHAnsi" w:cstheme="minorBidi"/>
          <w:noProof/>
          <w:sz w:val="22"/>
          <w:szCs w:val="22"/>
          <w:lang w:eastAsia="en-AU"/>
        </w:rPr>
        <w:tab/>
      </w:r>
      <w:r>
        <w:rPr>
          <w:noProof/>
        </w:rPr>
        <w:t>Coal Quality Impacts on Pit Design</w:t>
      </w:r>
      <w:r>
        <w:rPr>
          <w:noProof/>
          <w:webHidden/>
        </w:rPr>
        <w:tab/>
      </w:r>
      <w:r>
        <w:rPr>
          <w:noProof/>
          <w:webHidden/>
        </w:rPr>
        <w:fldChar w:fldCharType="begin"/>
      </w:r>
      <w:r>
        <w:rPr>
          <w:noProof/>
          <w:webHidden/>
        </w:rPr>
        <w:instrText xml:space="preserve"> PAGEREF _Toc343511368 \h </w:instrText>
      </w:r>
      <w:r>
        <w:rPr>
          <w:noProof/>
          <w:webHidden/>
        </w:rPr>
      </w:r>
      <w:r>
        <w:rPr>
          <w:noProof/>
          <w:webHidden/>
        </w:rPr>
        <w:fldChar w:fldCharType="separate"/>
      </w:r>
      <w:r w:rsidR="001A0E96">
        <w:rPr>
          <w:noProof/>
          <w:webHidden/>
        </w:rPr>
        <w:t>50</w:t>
      </w:r>
      <w:r>
        <w:rPr>
          <w:noProof/>
          <w:webHidden/>
        </w:rPr>
        <w:fldChar w:fldCharType="end"/>
      </w:r>
    </w:p>
    <w:p w:rsidR="00ED148E" w:rsidRDefault="00ED148E">
      <w:pPr>
        <w:pStyle w:val="TOC2"/>
        <w:tabs>
          <w:tab w:val="left" w:pos="1134"/>
        </w:tabs>
        <w:rPr>
          <w:rFonts w:asciiTheme="minorHAnsi" w:eastAsiaTheme="minorEastAsia" w:hAnsiTheme="minorHAnsi" w:cstheme="minorBidi"/>
          <w:noProof/>
          <w:sz w:val="22"/>
          <w:szCs w:val="22"/>
          <w:lang w:eastAsia="en-AU"/>
        </w:rPr>
      </w:pPr>
      <w:r>
        <w:rPr>
          <w:noProof/>
        </w:rPr>
        <w:t>5.4</w:t>
      </w:r>
      <w:r>
        <w:rPr>
          <w:rFonts w:asciiTheme="minorHAnsi" w:eastAsiaTheme="minorEastAsia" w:hAnsiTheme="minorHAnsi" w:cstheme="minorBidi"/>
          <w:noProof/>
          <w:sz w:val="22"/>
          <w:szCs w:val="22"/>
          <w:lang w:eastAsia="en-AU"/>
        </w:rPr>
        <w:tab/>
      </w:r>
      <w:r>
        <w:rPr>
          <w:noProof/>
        </w:rPr>
        <w:t>Development Schedule</w:t>
      </w:r>
      <w:r>
        <w:rPr>
          <w:noProof/>
          <w:webHidden/>
        </w:rPr>
        <w:tab/>
      </w:r>
      <w:r>
        <w:rPr>
          <w:noProof/>
          <w:webHidden/>
        </w:rPr>
        <w:fldChar w:fldCharType="begin"/>
      </w:r>
      <w:r>
        <w:rPr>
          <w:noProof/>
          <w:webHidden/>
        </w:rPr>
        <w:instrText xml:space="preserve"> PAGEREF _Toc343511369 \h </w:instrText>
      </w:r>
      <w:r>
        <w:rPr>
          <w:noProof/>
          <w:webHidden/>
        </w:rPr>
      </w:r>
      <w:r>
        <w:rPr>
          <w:noProof/>
          <w:webHidden/>
        </w:rPr>
        <w:fldChar w:fldCharType="separate"/>
      </w:r>
      <w:r w:rsidR="001A0E96">
        <w:rPr>
          <w:noProof/>
          <w:webHidden/>
        </w:rPr>
        <w:t>50</w:t>
      </w:r>
      <w:r>
        <w:rPr>
          <w:noProof/>
          <w:webHidden/>
        </w:rPr>
        <w:fldChar w:fldCharType="end"/>
      </w:r>
    </w:p>
    <w:p w:rsidR="00ED148E" w:rsidRDefault="00ED148E">
      <w:pPr>
        <w:pStyle w:val="TOC2"/>
        <w:tabs>
          <w:tab w:val="left" w:pos="1134"/>
        </w:tabs>
        <w:rPr>
          <w:rFonts w:asciiTheme="minorHAnsi" w:eastAsiaTheme="minorEastAsia" w:hAnsiTheme="minorHAnsi" w:cstheme="minorBidi"/>
          <w:noProof/>
          <w:sz w:val="22"/>
          <w:szCs w:val="22"/>
          <w:lang w:eastAsia="en-AU"/>
        </w:rPr>
      </w:pPr>
      <w:r>
        <w:rPr>
          <w:noProof/>
        </w:rPr>
        <w:t>5.5</w:t>
      </w:r>
      <w:r>
        <w:rPr>
          <w:rFonts w:asciiTheme="minorHAnsi" w:eastAsiaTheme="minorEastAsia" w:hAnsiTheme="minorHAnsi" w:cstheme="minorBidi"/>
          <w:noProof/>
          <w:sz w:val="22"/>
          <w:szCs w:val="22"/>
          <w:lang w:eastAsia="en-AU"/>
        </w:rPr>
        <w:tab/>
      </w:r>
      <w:r>
        <w:rPr>
          <w:noProof/>
        </w:rPr>
        <w:t>Production Schedule</w:t>
      </w:r>
      <w:r>
        <w:rPr>
          <w:noProof/>
          <w:webHidden/>
        </w:rPr>
        <w:tab/>
      </w:r>
      <w:r>
        <w:rPr>
          <w:noProof/>
          <w:webHidden/>
        </w:rPr>
        <w:fldChar w:fldCharType="begin"/>
      </w:r>
      <w:r>
        <w:rPr>
          <w:noProof/>
          <w:webHidden/>
        </w:rPr>
        <w:instrText xml:space="preserve"> PAGEREF _Toc343511370 \h </w:instrText>
      </w:r>
      <w:r>
        <w:rPr>
          <w:noProof/>
          <w:webHidden/>
        </w:rPr>
      </w:r>
      <w:r>
        <w:rPr>
          <w:noProof/>
          <w:webHidden/>
        </w:rPr>
        <w:fldChar w:fldCharType="separate"/>
      </w:r>
      <w:r w:rsidR="001A0E96">
        <w:rPr>
          <w:noProof/>
          <w:webHidden/>
        </w:rPr>
        <w:t>51</w:t>
      </w:r>
      <w:r>
        <w:rPr>
          <w:noProof/>
          <w:webHidden/>
        </w:rPr>
        <w:fldChar w:fldCharType="end"/>
      </w:r>
    </w:p>
    <w:p w:rsidR="00ED148E" w:rsidRDefault="00ED148E">
      <w:pPr>
        <w:pStyle w:val="TOC1"/>
        <w:rPr>
          <w:rFonts w:asciiTheme="minorHAnsi" w:eastAsiaTheme="minorEastAsia" w:hAnsiTheme="minorHAnsi" w:cstheme="minorBidi"/>
          <w:b w:val="0"/>
          <w:caps w:val="0"/>
          <w:noProof/>
          <w:sz w:val="22"/>
          <w:szCs w:val="22"/>
          <w:lang w:eastAsia="en-AU"/>
        </w:rPr>
      </w:pPr>
      <w:r>
        <w:rPr>
          <w:noProof/>
        </w:rPr>
        <w:t>6.0</w:t>
      </w:r>
      <w:r>
        <w:rPr>
          <w:rFonts w:asciiTheme="minorHAnsi" w:eastAsiaTheme="minorEastAsia" w:hAnsiTheme="minorHAnsi" w:cstheme="minorBidi"/>
          <w:b w:val="0"/>
          <w:caps w:val="0"/>
          <w:noProof/>
          <w:sz w:val="22"/>
          <w:szCs w:val="22"/>
          <w:lang w:eastAsia="en-AU"/>
        </w:rPr>
        <w:tab/>
      </w:r>
      <w:r>
        <w:rPr>
          <w:noProof/>
        </w:rPr>
        <w:t>Equipment and Infrastructure</w:t>
      </w:r>
      <w:r>
        <w:rPr>
          <w:noProof/>
          <w:webHidden/>
        </w:rPr>
        <w:tab/>
      </w:r>
      <w:r>
        <w:rPr>
          <w:noProof/>
          <w:webHidden/>
        </w:rPr>
        <w:fldChar w:fldCharType="begin"/>
      </w:r>
      <w:r>
        <w:rPr>
          <w:noProof/>
          <w:webHidden/>
        </w:rPr>
        <w:instrText xml:space="preserve"> PAGEREF _Toc343511371 \h </w:instrText>
      </w:r>
      <w:r>
        <w:rPr>
          <w:noProof/>
          <w:webHidden/>
        </w:rPr>
      </w:r>
      <w:r>
        <w:rPr>
          <w:noProof/>
          <w:webHidden/>
        </w:rPr>
        <w:fldChar w:fldCharType="separate"/>
      </w:r>
      <w:r w:rsidR="001A0E96">
        <w:rPr>
          <w:noProof/>
          <w:webHidden/>
        </w:rPr>
        <w:t>54</w:t>
      </w:r>
      <w:r>
        <w:rPr>
          <w:noProof/>
          <w:webHidden/>
        </w:rPr>
        <w:fldChar w:fldCharType="end"/>
      </w:r>
    </w:p>
    <w:p w:rsidR="00ED148E" w:rsidRDefault="00ED148E">
      <w:pPr>
        <w:pStyle w:val="TOC2"/>
        <w:tabs>
          <w:tab w:val="left" w:pos="1134"/>
        </w:tabs>
        <w:rPr>
          <w:rFonts w:asciiTheme="minorHAnsi" w:eastAsiaTheme="minorEastAsia" w:hAnsiTheme="minorHAnsi" w:cstheme="minorBidi"/>
          <w:noProof/>
          <w:sz w:val="22"/>
          <w:szCs w:val="22"/>
          <w:lang w:eastAsia="en-AU"/>
        </w:rPr>
      </w:pPr>
      <w:r>
        <w:rPr>
          <w:noProof/>
        </w:rPr>
        <w:t>6.1</w:t>
      </w:r>
      <w:r>
        <w:rPr>
          <w:rFonts w:asciiTheme="minorHAnsi" w:eastAsiaTheme="minorEastAsia" w:hAnsiTheme="minorHAnsi" w:cstheme="minorBidi"/>
          <w:noProof/>
          <w:sz w:val="22"/>
          <w:szCs w:val="22"/>
          <w:lang w:eastAsia="en-AU"/>
        </w:rPr>
        <w:tab/>
      </w:r>
      <w:r>
        <w:rPr>
          <w:noProof/>
        </w:rPr>
        <w:t>Open Cut Equipment</w:t>
      </w:r>
      <w:r>
        <w:rPr>
          <w:noProof/>
          <w:webHidden/>
        </w:rPr>
        <w:tab/>
      </w:r>
      <w:r>
        <w:rPr>
          <w:noProof/>
          <w:webHidden/>
        </w:rPr>
        <w:fldChar w:fldCharType="begin"/>
      </w:r>
      <w:r>
        <w:rPr>
          <w:noProof/>
          <w:webHidden/>
        </w:rPr>
        <w:instrText xml:space="preserve"> PAGEREF _Toc343511372 \h </w:instrText>
      </w:r>
      <w:r>
        <w:rPr>
          <w:noProof/>
          <w:webHidden/>
        </w:rPr>
      </w:r>
      <w:r>
        <w:rPr>
          <w:noProof/>
          <w:webHidden/>
        </w:rPr>
        <w:fldChar w:fldCharType="separate"/>
      </w:r>
      <w:r w:rsidR="001A0E96">
        <w:rPr>
          <w:noProof/>
          <w:webHidden/>
        </w:rPr>
        <w:t>54</w:t>
      </w:r>
      <w:r>
        <w:rPr>
          <w:noProof/>
          <w:webHidden/>
        </w:rPr>
        <w:fldChar w:fldCharType="end"/>
      </w:r>
    </w:p>
    <w:p w:rsidR="00ED148E" w:rsidRDefault="00ED148E">
      <w:pPr>
        <w:pStyle w:val="TOC2"/>
        <w:tabs>
          <w:tab w:val="left" w:pos="1134"/>
        </w:tabs>
        <w:rPr>
          <w:rFonts w:asciiTheme="minorHAnsi" w:eastAsiaTheme="minorEastAsia" w:hAnsiTheme="minorHAnsi" w:cstheme="minorBidi"/>
          <w:noProof/>
          <w:sz w:val="22"/>
          <w:szCs w:val="22"/>
          <w:lang w:eastAsia="en-AU"/>
        </w:rPr>
      </w:pPr>
      <w:r>
        <w:rPr>
          <w:noProof/>
        </w:rPr>
        <w:t>6.2</w:t>
      </w:r>
      <w:r>
        <w:rPr>
          <w:rFonts w:asciiTheme="minorHAnsi" w:eastAsiaTheme="minorEastAsia" w:hAnsiTheme="minorHAnsi" w:cstheme="minorBidi"/>
          <w:noProof/>
          <w:sz w:val="22"/>
          <w:szCs w:val="22"/>
          <w:lang w:eastAsia="en-AU"/>
        </w:rPr>
        <w:tab/>
      </w:r>
      <w:r>
        <w:rPr>
          <w:noProof/>
        </w:rPr>
        <w:t>Equipment Productivity</w:t>
      </w:r>
      <w:r>
        <w:rPr>
          <w:noProof/>
          <w:webHidden/>
        </w:rPr>
        <w:tab/>
      </w:r>
      <w:r>
        <w:rPr>
          <w:noProof/>
          <w:webHidden/>
        </w:rPr>
        <w:fldChar w:fldCharType="begin"/>
      </w:r>
      <w:r>
        <w:rPr>
          <w:noProof/>
          <w:webHidden/>
        </w:rPr>
        <w:instrText xml:space="preserve"> PAGEREF _Toc343511373 \h </w:instrText>
      </w:r>
      <w:r>
        <w:rPr>
          <w:noProof/>
          <w:webHidden/>
        </w:rPr>
      </w:r>
      <w:r>
        <w:rPr>
          <w:noProof/>
          <w:webHidden/>
        </w:rPr>
        <w:fldChar w:fldCharType="separate"/>
      </w:r>
      <w:r w:rsidR="001A0E96">
        <w:rPr>
          <w:noProof/>
          <w:webHidden/>
        </w:rPr>
        <w:t>55</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6.2.1</w:t>
      </w:r>
      <w:r>
        <w:rPr>
          <w:rFonts w:asciiTheme="minorHAnsi" w:eastAsiaTheme="minorEastAsia" w:hAnsiTheme="minorHAnsi" w:cstheme="minorBidi"/>
          <w:noProof/>
          <w:sz w:val="22"/>
          <w:szCs w:val="22"/>
          <w:lang w:eastAsia="en-AU"/>
        </w:rPr>
        <w:tab/>
      </w:r>
      <w:r>
        <w:rPr>
          <w:noProof/>
        </w:rPr>
        <w:t>Excavators</w:t>
      </w:r>
      <w:r>
        <w:rPr>
          <w:noProof/>
          <w:webHidden/>
        </w:rPr>
        <w:tab/>
      </w:r>
      <w:r>
        <w:rPr>
          <w:noProof/>
          <w:webHidden/>
        </w:rPr>
        <w:fldChar w:fldCharType="begin"/>
      </w:r>
      <w:r>
        <w:rPr>
          <w:noProof/>
          <w:webHidden/>
        </w:rPr>
        <w:instrText xml:space="preserve"> PAGEREF _Toc343511374 \h </w:instrText>
      </w:r>
      <w:r>
        <w:rPr>
          <w:noProof/>
          <w:webHidden/>
        </w:rPr>
      </w:r>
      <w:r>
        <w:rPr>
          <w:noProof/>
          <w:webHidden/>
        </w:rPr>
        <w:fldChar w:fldCharType="separate"/>
      </w:r>
      <w:r w:rsidR="001A0E96">
        <w:rPr>
          <w:noProof/>
          <w:webHidden/>
        </w:rPr>
        <w:t>55</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6.2.2</w:t>
      </w:r>
      <w:r>
        <w:rPr>
          <w:rFonts w:asciiTheme="minorHAnsi" w:eastAsiaTheme="minorEastAsia" w:hAnsiTheme="minorHAnsi" w:cstheme="minorBidi"/>
          <w:noProof/>
          <w:sz w:val="22"/>
          <w:szCs w:val="22"/>
          <w:lang w:eastAsia="en-AU"/>
        </w:rPr>
        <w:tab/>
      </w:r>
      <w:r>
        <w:rPr>
          <w:noProof/>
        </w:rPr>
        <w:t>Trucks</w:t>
      </w:r>
      <w:r>
        <w:rPr>
          <w:noProof/>
          <w:webHidden/>
        </w:rPr>
        <w:tab/>
      </w:r>
      <w:r>
        <w:rPr>
          <w:noProof/>
          <w:webHidden/>
        </w:rPr>
        <w:fldChar w:fldCharType="begin"/>
      </w:r>
      <w:r>
        <w:rPr>
          <w:noProof/>
          <w:webHidden/>
        </w:rPr>
        <w:instrText xml:space="preserve"> PAGEREF _Toc343511375 \h </w:instrText>
      </w:r>
      <w:r>
        <w:rPr>
          <w:noProof/>
          <w:webHidden/>
        </w:rPr>
      </w:r>
      <w:r>
        <w:rPr>
          <w:noProof/>
          <w:webHidden/>
        </w:rPr>
        <w:fldChar w:fldCharType="separate"/>
      </w:r>
      <w:r w:rsidR="001A0E96">
        <w:rPr>
          <w:noProof/>
          <w:webHidden/>
        </w:rPr>
        <w:t>57</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6.2.3</w:t>
      </w:r>
      <w:r>
        <w:rPr>
          <w:rFonts w:asciiTheme="minorHAnsi" w:eastAsiaTheme="minorEastAsia" w:hAnsiTheme="minorHAnsi" w:cstheme="minorBidi"/>
          <w:noProof/>
          <w:sz w:val="22"/>
          <w:szCs w:val="22"/>
          <w:lang w:eastAsia="en-AU"/>
        </w:rPr>
        <w:tab/>
      </w:r>
      <w:r>
        <w:rPr>
          <w:noProof/>
        </w:rPr>
        <w:t>Drills</w:t>
      </w:r>
      <w:r>
        <w:rPr>
          <w:noProof/>
          <w:webHidden/>
        </w:rPr>
        <w:tab/>
      </w:r>
      <w:r>
        <w:rPr>
          <w:noProof/>
          <w:webHidden/>
        </w:rPr>
        <w:fldChar w:fldCharType="begin"/>
      </w:r>
      <w:r>
        <w:rPr>
          <w:noProof/>
          <w:webHidden/>
        </w:rPr>
        <w:instrText xml:space="preserve"> PAGEREF _Toc343511376 \h </w:instrText>
      </w:r>
      <w:r>
        <w:rPr>
          <w:noProof/>
          <w:webHidden/>
        </w:rPr>
      </w:r>
      <w:r>
        <w:rPr>
          <w:noProof/>
          <w:webHidden/>
        </w:rPr>
        <w:fldChar w:fldCharType="separate"/>
      </w:r>
      <w:r w:rsidR="001A0E96">
        <w:rPr>
          <w:noProof/>
          <w:webHidden/>
        </w:rPr>
        <w:t>57</w:t>
      </w:r>
      <w:r>
        <w:rPr>
          <w:noProof/>
          <w:webHidden/>
        </w:rPr>
        <w:fldChar w:fldCharType="end"/>
      </w:r>
    </w:p>
    <w:p w:rsidR="00ED148E" w:rsidRDefault="00ED148E">
      <w:pPr>
        <w:pStyle w:val="TOC2"/>
        <w:tabs>
          <w:tab w:val="left" w:pos="1134"/>
        </w:tabs>
        <w:rPr>
          <w:rFonts w:asciiTheme="minorHAnsi" w:eastAsiaTheme="minorEastAsia" w:hAnsiTheme="minorHAnsi" w:cstheme="minorBidi"/>
          <w:noProof/>
          <w:sz w:val="22"/>
          <w:szCs w:val="22"/>
          <w:lang w:eastAsia="en-AU"/>
        </w:rPr>
      </w:pPr>
      <w:r>
        <w:rPr>
          <w:noProof/>
        </w:rPr>
        <w:t>6.3</w:t>
      </w:r>
      <w:r>
        <w:rPr>
          <w:rFonts w:asciiTheme="minorHAnsi" w:eastAsiaTheme="minorEastAsia" w:hAnsiTheme="minorHAnsi" w:cstheme="minorBidi"/>
          <w:noProof/>
          <w:sz w:val="22"/>
          <w:szCs w:val="22"/>
          <w:lang w:eastAsia="en-AU"/>
        </w:rPr>
        <w:tab/>
      </w:r>
      <w:r>
        <w:rPr>
          <w:noProof/>
        </w:rPr>
        <w:t>Infrastructure</w:t>
      </w:r>
      <w:r>
        <w:rPr>
          <w:noProof/>
          <w:webHidden/>
        </w:rPr>
        <w:tab/>
      </w:r>
      <w:r>
        <w:rPr>
          <w:noProof/>
          <w:webHidden/>
        </w:rPr>
        <w:fldChar w:fldCharType="begin"/>
      </w:r>
      <w:r>
        <w:rPr>
          <w:noProof/>
          <w:webHidden/>
        </w:rPr>
        <w:instrText xml:space="preserve"> PAGEREF _Toc343511377 \h </w:instrText>
      </w:r>
      <w:r>
        <w:rPr>
          <w:noProof/>
          <w:webHidden/>
        </w:rPr>
      </w:r>
      <w:r>
        <w:rPr>
          <w:noProof/>
          <w:webHidden/>
        </w:rPr>
        <w:fldChar w:fldCharType="separate"/>
      </w:r>
      <w:r w:rsidR="001A0E96">
        <w:rPr>
          <w:noProof/>
          <w:webHidden/>
        </w:rPr>
        <w:t>57</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6.3.1</w:t>
      </w:r>
      <w:r>
        <w:rPr>
          <w:rFonts w:asciiTheme="minorHAnsi" w:eastAsiaTheme="minorEastAsia" w:hAnsiTheme="minorHAnsi" w:cstheme="minorBidi"/>
          <w:noProof/>
          <w:sz w:val="22"/>
          <w:szCs w:val="22"/>
          <w:lang w:eastAsia="en-AU"/>
        </w:rPr>
        <w:tab/>
      </w:r>
      <w:r>
        <w:rPr>
          <w:noProof/>
        </w:rPr>
        <w:t>Services</w:t>
      </w:r>
      <w:r>
        <w:rPr>
          <w:noProof/>
          <w:webHidden/>
        </w:rPr>
        <w:tab/>
      </w:r>
      <w:r>
        <w:rPr>
          <w:noProof/>
          <w:webHidden/>
        </w:rPr>
        <w:fldChar w:fldCharType="begin"/>
      </w:r>
      <w:r>
        <w:rPr>
          <w:noProof/>
          <w:webHidden/>
        </w:rPr>
        <w:instrText xml:space="preserve"> PAGEREF _Toc343511378 \h </w:instrText>
      </w:r>
      <w:r>
        <w:rPr>
          <w:noProof/>
          <w:webHidden/>
        </w:rPr>
      </w:r>
      <w:r>
        <w:rPr>
          <w:noProof/>
          <w:webHidden/>
        </w:rPr>
        <w:fldChar w:fldCharType="separate"/>
      </w:r>
      <w:r w:rsidR="001A0E96">
        <w:rPr>
          <w:noProof/>
          <w:webHidden/>
        </w:rPr>
        <w:t>59</w:t>
      </w:r>
      <w:r>
        <w:rPr>
          <w:noProof/>
          <w:webHidden/>
        </w:rPr>
        <w:fldChar w:fldCharType="end"/>
      </w:r>
    </w:p>
    <w:p w:rsidR="00ED148E" w:rsidRDefault="00ED148E">
      <w:pPr>
        <w:pStyle w:val="TOC2"/>
        <w:tabs>
          <w:tab w:val="left" w:pos="1134"/>
        </w:tabs>
        <w:rPr>
          <w:rFonts w:asciiTheme="minorHAnsi" w:eastAsiaTheme="minorEastAsia" w:hAnsiTheme="minorHAnsi" w:cstheme="minorBidi"/>
          <w:noProof/>
          <w:sz w:val="22"/>
          <w:szCs w:val="22"/>
          <w:lang w:eastAsia="en-AU"/>
        </w:rPr>
      </w:pPr>
      <w:r>
        <w:rPr>
          <w:noProof/>
        </w:rPr>
        <w:t>6.4</w:t>
      </w:r>
      <w:r>
        <w:rPr>
          <w:rFonts w:asciiTheme="minorHAnsi" w:eastAsiaTheme="minorEastAsia" w:hAnsiTheme="minorHAnsi" w:cstheme="minorBidi"/>
          <w:noProof/>
          <w:sz w:val="22"/>
          <w:szCs w:val="22"/>
          <w:lang w:eastAsia="en-AU"/>
        </w:rPr>
        <w:tab/>
      </w:r>
      <w:r>
        <w:rPr>
          <w:noProof/>
        </w:rPr>
        <w:t>Logistics</w:t>
      </w:r>
      <w:r>
        <w:rPr>
          <w:noProof/>
          <w:webHidden/>
        </w:rPr>
        <w:tab/>
      </w:r>
      <w:r>
        <w:rPr>
          <w:noProof/>
          <w:webHidden/>
        </w:rPr>
        <w:fldChar w:fldCharType="begin"/>
      </w:r>
      <w:r>
        <w:rPr>
          <w:noProof/>
          <w:webHidden/>
        </w:rPr>
        <w:instrText xml:space="preserve"> PAGEREF _Toc343511379 \h </w:instrText>
      </w:r>
      <w:r>
        <w:rPr>
          <w:noProof/>
          <w:webHidden/>
        </w:rPr>
      </w:r>
      <w:r>
        <w:rPr>
          <w:noProof/>
          <w:webHidden/>
        </w:rPr>
        <w:fldChar w:fldCharType="separate"/>
      </w:r>
      <w:r w:rsidR="001A0E96">
        <w:rPr>
          <w:noProof/>
          <w:webHidden/>
        </w:rPr>
        <w:t>59</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6.4.1</w:t>
      </w:r>
      <w:r>
        <w:rPr>
          <w:rFonts w:asciiTheme="minorHAnsi" w:eastAsiaTheme="minorEastAsia" w:hAnsiTheme="minorHAnsi" w:cstheme="minorBidi"/>
          <w:noProof/>
          <w:sz w:val="22"/>
          <w:szCs w:val="22"/>
          <w:lang w:eastAsia="en-AU"/>
        </w:rPr>
        <w:tab/>
      </w:r>
      <w:r>
        <w:rPr>
          <w:noProof/>
        </w:rPr>
        <w:t>Product Coal Logistics</w:t>
      </w:r>
      <w:r>
        <w:rPr>
          <w:noProof/>
          <w:webHidden/>
        </w:rPr>
        <w:tab/>
      </w:r>
      <w:r>
        <w:rPr>
          <w:noProof/>
          <w:webHidden/>
        </w:rPr>
        <w:fldChar w:fldCharType="begin"/>
      </w:r>
      <w:r>
        <w:rPr>
          <w:noProof/>
          <w:webHidden/>
        </w:rPr>
        <w:instrText xml:space="preserve"> PAGEREF _Toc343511380 \h </w:instrText>
      </w:r>
      <w:r>
        <w:rPr>
          <w:noProof/>
          <w:webHidden/>
        </w:rPr>
      </w:r>
      <w:r>
        <w:rPr>
          <w:noProof/>
          <w:webHidden/>
        </w:rPr>
        <w:fldChar w:fldCharType="separate"/>
      </w:r>
      <w:r w:rsidR="001A0E96">
        <w:rPr>
          <w:noProof/>
          <w:webHidden/>
        </w:rPr>
        <w:t>59</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6.4.2</w:t>
      </w:r>
      <w:r>
        <w:rPr>
          <w:rFonts w:asciiTheme="minorHAnsi" w:eastAsiaTheme="minorEastAsia" w:hAnsiTheme="minorHAnsi" w:cstheme="minorBidi"/>
          <w:noProof/>
          <w:sz w:val="22"/>
          <w:szCs w:val="22"/>
          <w:lang w:eastAsia="en-AU"/>
        </w:rPr>
        <w:tab/>
      </w:r>
      <w:r>
        <w:rPr>
          <w:noProof/>
        </w:rPr>
        <w:t>Road Transport</w:t>
      </w:r>
      <w:r>
        <w:rPr>
          <w:noProof/>
          <w:webHidden/>
        </w:rPr>
        <w:tab/>
      </w:r>
      <w:r>
        <w:rPr>
          <w:noProof/>
          <w:webHidden/>
        </w:rPr>
        <w:fldChar w:fldCharType="begin"/>
      </w:r>
      <w:r>
        <w:rPr>
          <w:noProof/>
          <w:webHidden/>
        </w:rPr>
        <w:instrText xml:space="preserve"> PAGEREF _Toc343511381 \h </w:instrText>
      </w:r>
      <w:r>
        <w:rPr>
          <w:noProof/>
          <w:webHidden/>
        </w:rPr>
      </w:r>
      <w:r>
        <w:rPr>
          <w:noProof/>
          <w:webHidden/>
        </w:rPr>
        <w:fldChar w:fldCharType="separate"/>
      </w:r>
      <w:r w:rsidR="001A0E96">
        <w:rPr>
          <w:noProof/>
          <w:webHidden/>
        </w:rPr>
        <w:t>59</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6.4.3</w:t>
      </w:r>
      <w:r>
        <w:rPr>
          <w:rFonts w:asciiTheme="minorHAnsi" w:eastAsiaTheme="minorEastAsia" w:hAnsiTheme="minorHAnsi" w:cstheme="minorBidi"/>
          <w:noProof/>
          <w:sz w:val="22"/>
          <w:szCs w:val="22"/>
          <w:lang w:eastAsia="en-AU"/>
        </w:rPr>
        <w:tab/>
      </w:r>
      <w:r>
        <w:rPr>
          <w:noProof/>
        </w:rPr>
        <w:t>Barge Transport</w:t>
      </w:r>
      <w:r>
        <w:rPr>
          <w:noProof/>
          <w:webHidden/>
        </w:rPr>
        <w:tab/>
      </w:r>
      <w:r>
        <w:rPr>
          <w:noProof/>
          <w:webHidden/>
        </w:rPr>
        <w:fldChar w:fldCharType="begin"/>
      </w:r>
      <w:r>
        <w:rPr>
          <w:noProof/>
          <w:webHidden/>
        </w:rPr>
        <w:instrText xml:space="preserve"> PAGEREF _Toc343511382 \h </w:instrText>
      </w:r>
      <w:r>
        <w:rPr>
          <w:noProof/>
          <w:webHidden/>
        </w:rPr>
      </w:r>
      <w:r>
        <w:rPr>
          <w:noProof/>
          <w:webHidden/>
        </w:rPr>
        <w:fldChar w:fldCharType="separate"/>
      </w:r>
      <w:r w:rsidR="001A0E96">
        <w:rPr>
          <w:noProof/>
          <w:webHidden/>
        </w:rPr>
        <w:t>59</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6.4.4</w:t>
      </w:r>
      <w:r>
        <w:rPr>
          <w:rFonts w:asciiTheme="minorHAnsi" w:eastAsiaTheme="minorEastAsia" w:hAnsiTheme="minorHAnsi" w:cstheme="minorBidi"/>
          <w:noProof/>
          <w:sz w:val="22"/>
          <w:szCs w:val="22"/>
          <w:lang w:eastAsia="en-AU"/>
        </w:rPr>
        <w:tab/>
      </w:r>
      <w:r>
        <w:rPr>
          <w:noProof/>
        </w:rPr>
        <w:t>Rail Transport</w:t>
      </w:r>
      <w:r>
        <w:rPr>
          <w:noProof/>
          <w:webHidden/>
        </w:rPr>
        <w:tab/>
      </w:r>
      <w:r>
        <w:rPr>
          <w:noProof/>
          <w:webHidden/>
        </w:rPr>
        <w:fldChar w:fldCharType="begin"/>
      </w:r>
      <w:r>
        <w:rPr>
          <w:noProof/>
          <w:webHidden/>
        </w:rPr>
        <w:instrText xml:space="preserve"> PAGEREF _Toc343511383 \h </w:instrText>
      </w:r>
      <w:r>
        <w:rPr>
          <w:noProof/>
          <w:webHidden/>
        </w:rPr>
      </w:r>
      <w:r>
        <w:rPr>
          <w:noProof/>
          <w:webHidden/>
        </w:rPr>
        <w:fldChar w:fldCharType="separate"/>
      </w:r>
      <w:r w:rsidR="001A0E96">
        <w:rPr>
          <w:noProof/>
          <w:webHidden/>
        </w:rPr>
        <w:t>61</w:t>
      </w:r>
      <w:r>
        <w:rPr>
          <w:noProof/>
          <w:webHidden/>
        </w:rPr>
        <w:fldChar w:fldCharType="end"/>
      </w:r>
    </w:p>
    <w:p w:rsidR="00ED148E" w:rsidRDefault="00ED148E">
      <w:pPr>
        <w:pStyle w:val="TOC3"/>
        <w:rPr>
          <w:rFonts w:asciiTheme="minorHAnsi" w:eastAsiaTheme="minorEastAsia" w:hAnsiTheme="minorHAnsi" w:cstheme="minorBidi"/>
          <w:noProof/>
          <w:sz w:val="22"/>
          <w:szCs w:val="22"/>
          <w:lang w:eastAsia="en-AU"/>
        </w:rPr>
      </w:pPr>
      <w:r>
        <w:rPr>
          <w:noProof/>
        </w:rPr>
        <w:t>6.4.5</w:t>
      </w:r>
      <w:r>
        <w:rPr>
          <w:rFonts w:asciiTheme="minorHAnsi" w:eastAsiaTheme="minorEastAsia" w:hAnsiTheme="minorHAnsi" w:cstheme="minorBidi"/>
          <w:noProof/>
          <w:sz w:val="22"/>
          <w:szCs w:val="22"/>
          <w:lang w:eastAsia="en-AU"/>
        </w:rPr>
        <w:tab/>
      </w:r>
      <w:r>
        <w:rPr>
          <w:noProof/>
        </w:rPr>
        <w:t>Bell Bay Port Facilities</w:t>
      </w:r>
      <w:r>
        <w:rPr>
          <w:noProof/>
          <w:webHidden/>
        </w:rPr>
        <w:tab/>
      </w:r>
      <w:r>
        <w:rPr>
          <w:noProof/>
          <w:webHidden/>
        </w:rPr>
        <w:fldChar w:fldCharType="begin"/>
      </w:r>
      <w:r>
        <w:rPr>
          <w:noProof/>
          <w:webHidden/>
        </w:rPr>
        <w:instrText xml:space="preserve"> PAGEREF _Toc343511384 \h </w:instrText>
      </w:r>
      <w:r>
        <w:rPr>
          <w:noProof/>
          <w:webHidden/>
        </w:rPr>
      </w:r>
      <w:r>
        <w:rPr>
          <w:noProof/>
          <w:webHidden/>
        </w:rPr>
        <w:fldChar w:fldCharType="separate"/>
      </w:r>
      <w:r w:rsidR="001A0E96">
        <w:rPr>
          <w:noProof/>
          <w:webHidden/>
        </w:rPr>
        <w:t>62</w:t>
      </w:r>
      <w:r>
        <w:rPr>
          <w:noProof/>
          <w:webHidden/>
        </w:rPr>
        <w:fldChar w:fldCharType="end"/>
      </w:r>
    </w:p>
    <w:p w:rsidR="00ED148E" w:rsidRDefault="00ED148E">
      <w:pPr>
        <w:pStyle w:val="TOC1"/>
        <w:rPr>
          <w:rFonts w:asciiTheme="minorHAnsi" w:eastAsiaTheme="minorEastAsia" w:hAnsiTheme="minorHAnsi" w:cstheme="minorBidi"/>
          <w:b w:val="0"/>
          <w:caps w:val="0"/>
          <w:noProof/>
          <w:sz w:val="22"/>
          <w:szCs w:val="22"/>
          <w:lang w:eastAsia="en-AU"/>
        </w:rPr>
      </w:pPr>
      <w:r>
        <w:rPr>
          <w:noProof/>
        </w:rPr>
        <w:t>7.0</w:t>
      </w:r>
      <w:r>
        <w:rPr>
          <w:rFonts w:asciiTheme="minorHAnsi" w:eastAsiaTheme="minorEastAsia" w:hAnsiTheme="minorHAnsi" w:cstheme="minorBidi"/>
          <w:b w:val="0"/>
          <w:caps w:val="0"/>
          <w:noProof/>
          <w:sz w:val="22"/>
          <w:szCs w:val="22"/>
          <w:lang w:eastAsia="en-AU"/>
        </w:rPr>
        <w:tab/>
      </w:r>
      <w:r>
        <w:rPr>
          <w:noProof/>
        </w:rPr>
        <w:t>RISK ASSESSMENT</w:t>
      </w:r>
      <w:r>
        <w:rPr>
          <w:noProof/>
          <w:webHidden/>
        </w:rPr>
        <w:tab/>
      </w:r>
      <w:r>
        <w:rPr>
          <w:noProof/>
          <w:webHidden/>
        </w:rPr>
        <w:fldChar w:fldCharType="begin"/>
      </w:r>
      <w:r>
        <w:rPr>
          <w:noProof/>
          <w:webHidden/>
        </w:rPr>
        <w:instrText xml:space="preserve"> PAGEREF _Toc343511385 \h </w:instrText>
      </w:r>
      <w:r>
        <w:rPr>
          <w:noProof/>
          <w:webHidden/>
        </w:rPr>
      </w:r>
      <w:r>
        <w:rPr>
          <w:noProof/>
          <w:webHidden/>
        </w:rPr>
        <w:fldChar w:fldCharType="separate"/>
      </w:r>
      <w:r w:rsidR="001A0E96">
        <w:rPr>
          <w:noProof/>
          <w:webHidden/>
        </w:rPr>
        <w:t>63</w:t>
      </w:r>
      <w:r>
        <w:rPr>
          <w:noProof/>
          <w:webHidden/>
        </w:rPr>
        <w:fldChar w:fldCharType="end"/>
      </w:r>
    </w:p>
    <w:p w:rsidR="00ED148E" w:rsidRDefault="00ED148E">
      <w:pPr>
        <w:pStyle w:val="TOC1"/>
        <w:rPr>
          <w:rFonts w:asciiTheme="minorHAnsi" w:eastAsiaTheme="minorEastAsia" w:hAnsiTheme="minorHAnsi" w:cstheme="minorBidi"/>
          <w:b w:val="0"/>
          <w:caps w:val="0"/>
          <w:noProof/>
          <w:sz w:val="22"/>
          <w:szCs w:val="22"/>
          <w:lang w:eastAsia="en-AU"/>
        </w:rPr>
      </w:pPr>
      <w:r>
        <w:rPr>
          <w:noProof/>
        </w:rPr>
        <w:t>8.0</w:t>
      </w:r>
      <w:r>
        <w:rPr>
          <w:rFonts w:asciiTheme="minorHAnsi" w:eastAsiaTheme="minorEastAsia" w:hAnsiTheme="minorHAnsi" w:cstheme="minorBidi"/>
          <w:b w:val="0"/>
          <w:caps w:val="0"/>
          <w:noProof/>
          <w:sz w:val="22"/>
          <w:szCs w:val="22"/>
          <w:lang w:eastAsia="en-AU"/>
        </w:rPr>
        <w:tab/>
      </w:r>
      <w:r>
        <w:rPr>
          <w:noProof/>
        </w:rPr>
        <w:t>References</w:t>
      </w:r>
      <w:r>
        <w:rPr>
          <w:noProof/>
          <w:webHidden/>
        </w:rPr>
        <w:tab/>
      </w:r>
      <w:r>
        <w:rPr>
          <w:noProof/>
          <w:webHidden/>
        </w:rPr>
        <w:fldChar w:fldCharType="begin"/>
      </w:r>
      <w:r>
        <w:rPr>
          <w:noProof/>
          <w:webHidden/>
        </w:rPr>
        <w:instrText xml:space="preserve"> PAGEREF _Toc343511386 \h </w:instrText>
      </w:r>
      <w:r>
        <w:rPr>
          <w:noProof/>
          <w:webHidden/>
        </w:rPr>
      </w:r>
      <w:r>
        <w:rPr>
          <w:noProof/>
          <w:webHidden/>
        </w:rPr>
        <w:fldChar w:fldCharType="separate"/>
      </w:r>
      <w:r w:rsidR="001A0E96">
        <w:rPr>
          <w:noProof/>
          <w:webHidden/>
        </w:rPr>
        <w:t>65</w:t>
      </w:r>
      <w:r>
        <w:rPr>
          <w:noProof/>
          <w:webHidden/>
        </w:rPr>
        <w:fldChar w:fldCharType="end"/>
      </w:r>
    </w:p>
    <w:p w:rsidR="004A5825" w:rsidRPr="00CF13C5" w:rsidRDefault="000C347E" w:rsidP="00D86E49">
      <w:pPr>
        <w:rPr>
          <w:noProof/>
        </w:rPr>
      </w:pPr>
      <w:r>
        <w:rPr>
          <w:noProof/>
          <w:sz w:val="18"/>
          <w:szCs w:val="18"/>
        </w:rPr>
        <w:fldChar w:fldCharType="end"/>
      </w:r>
    </w:p>
    <w:p w:rsidR="00570A1F" w:rsidRPr="00CF13C5" w:rsidRDefault="00D55792" w:rsidP="00D86E49">
      <w:pPr>
        <w:pStyle w:val="TOCSectionHeadings"/>
        <w:rPr>
          <w:noProof/>
        </w:rPr>
      </w:pPr>
      <w:r>
        <w:rPr>
          <w:noProof/>
        </w:rPr>
        <w:t xml:space="preserve">TABLES </w:t>
      </w:r>
    </w:p>
    <w:bookmarkStart w:id="10" w:name="ContentsTables"/>
    <w:bookmarkEnd w:id="10"/>
    <w:p w:rsidR="00ED148E" w:rsidRDefault="000C347E">
      <w:pPr>
        <w:pStyle w:val="TableofFigures"/>
        <w:rPr>
          <w:rFonts w:asciiTheme="minorHAnsi" w:eastAsiaTheme="minorEastAsia" w:hAnsiTheme="minorHAnsi" w:cstheme="minorBidi"/>
          <w:noProof/>
          <w:sz w:val="22"/>
          <w:szCs w:val="22"/>
          <w:lang w:eastAsia="en-AU"/>
        </w:rPr>
      </w:pPr>
      <w:r>
        <w:rPr>
          <w:noProof/>
        </w:rPr>
        <w:fldChar w:fldCharType="begin"/>
      </w:r>
      <w:r w:rsidR="00E45BDD">
        <w:rPr>
          <w:noProof/>
        </w:rPr>
        <w:instrText xml:space="preserve"> TOC \z \t "Caption Tables" \c "Table" </w:instrText>
      </w:r>
      <w:r>
        <w:rPr>
          <w:noProof/>
        </w:rPr>
        <w:fldChar w:fldCharType="separate"/>
      </w:r>
      <w:r w:rsidR="00ED148E">
        <w:rPr>
          <w:noProof/>
        </w:rPr>
        <w:t>Table 2</w:t>
      </w:r>
      <w:r w:rsidR="00ED148E">
        <w:rPr>
          <w:noProof/>
        </w:rPr>
        <w:noBreakHyphen/>
        <w:t>1 Langloh Estimated Resources</w:t>
      </w:r>
      <w:r w:rsidR="00ED148E">
        <w:rPr>
          <w:noProof/>
          <w:webHidden/>
        </w:rPr>
        <w:tab/>
      </w:r>
      <w:r w:rsidR="00ED148E">
        <w:rPr>
          <w:noProof/>
          <w:webHidden/>
        </w:rPr>
        <w:fldChar w:fldCharType="begin"/>
      </w:r>
      <w:r w:rsidR="00ED148E">
        <w:rPr>
          <w:noProof/>
          <w:webHidden/>
        </w:rPr>
        <w:instrText xml:space="preserve"> PAGEREF _Toc343511387 \h </w:instrText>
      </w:r>
      <w:r w:rsidR="00ED148E">
        <w:rPr>
          <w:noProof/>
          <w:webHidden/>
        </w:rPr>
      </w:r>
      <w:r w:rsidR="00ED148E">
        <w:rPr>
          <w:noProof/>
          <w:webHidden/>
        </w:rPr>
        <w:fldChar w:fldCharType="separate"/>
      </w:r>
      <w:r w:rsidR="001A0E96">
        <w:rPr>
          <w:noProof/>
          <w:webHidden/>
        </w:rPr>
        <w:t>2</w:t>
      </w:r>
      <w:r w:rsidR="00ED148E">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Table 2</w:t>
      </w:r>
      <w:r>
        <w:rPr>
          <w:noProof/>
        </w:rPr>
        <w:noBreakHyphen/>
        <w:t>2 Life-of-Mine Plan Production Schedule</w:t>
      </w:r>
      <w:r>
        <w:rPr>
          <w:noProof/>
          <w:webHidden/>
        </w:rPr>
        <w:tab/>
      </w:r>
      <w:r>
        <w:rPr>
          <w:noProof/>
          <w:webHidden/>
        </w:rPr>
        <w:fldChar w:fldCharType="begin"/>
      </w:r>
      <w:r>
        <w:rPr>
          <w:noProof/>
          <w:webHidden/>
        </w:rPr>
        <w:instrText xml:space="preserve"> PAGEREF _Toc343511388 \h </w:instrText>
      </w:r>
      <w:r>
        <w:rPr>
          <w:noProof/>
          <w:webHidden/>
        </w:rPr>
      </w:r>
      <w:r>
        <w:rPr>
          <w:noProof/>
          <w:webHidden/>
        </w:rPr>
        <w:fldChar w:fldCharType="separate"/>
      </w:r>
      <w:r w:rsidR="001A0E96">
        <w:rPr>
          <w:noProof/>
          <w:webHidden/>
        </w:rPr>
        <w:t>3</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Table 3</w:t>
      </w:r>
      <w:r>
        <w:rPr>
          <w:noProof/>
        </w:rPr>
        <w:noBreakHyphen/>
        <w:t>1 Drill Hole Locations and Collars</w:t>
      </w:r>
      <w:r>
        <w:rPr>
          <w:noProof/>
          <w:webHidden/>
        </w:rPr>
        <w:tab/>
      </w:r>
      <w:r>
        <w:rPr>
          <w:noProof/>
          <w:webHidden/>
        </w:rPr>
        <w:fldChar w:fldCharType="begin"/>
      </w:r>
      <w:r>
        <w:rPr>
          <w:noProof/>
          <w:webHidden/>
        </w:rPr>
        <w:instrText xml:space="preserve"> PAGEREF _Toc343511389 \h </w:instrText>
      </w:r>
      <w:r>
        <w:rPr>
          <w:noProof/>
          <w:webHidden/>
        </w:rPr>
      </w:r>
      <w:r>
        <w:rPr>
          <w:noProof/>
          <w:webHidden/>
        </w:rPr>
        <w:fldChar w:fldCharType="separate"/>
      </w:r>
      <w:r w:rsidR="001A0E96">
        <w:rPr>
          <w:noProof/>
          <w:webHidden/>
        </w:rPr>
        <w:t>12</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Table 3</w:t>
      </w:r>
      <w:r>
        <w:rPr>
          <w:noProof/>
        </w:rPr>
        <w:noBreakHyphen/>
        <w:t>2 Average In Situ Coal Quality</w:t>
      </w:r>
      <w:r>
        <w:rPr>
          <w:noProof/>
          <w:webHidden/>
        </w:rPr>
        <w:tab/>
      </w:r>
      <w:r>
        <w:rPr>
          <w:noProof/>
          <w:webHidden/>
        </w:rPr>
        <w:fldChar w:fldCharType="begin"/>
      </w:r>
      <w:r>
        <w:rPr>
          <w:noProof/>
          <w:webHidden/>
        </w:rPr>
        <w:instrText xml:space="preserve"> PAGEREF _Toc343511390 \h </w:instrText>
      </w:r>
      <w:r>
        <w:rPr>
          <w:noProof/>
          <w:webHidden/>
        </w:rPr>
      </w:r>
      <w:r>
        <w:rPr>
          <w:noProof/>
          <w:webHidden/>
        </w:rPr>
        <w:fldChar w:fldCharType="separate"/>
      </w:r>
      <w:r w:rsidR="001A0E96">
        <w:rPr>
          <w:noProof/>
          <w:webHidden/>
        </w:rPr>
        <w:t>14</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Table 3</w:t>
      </w:r>
      <w:r>
        <w:rPr>
          <w:noProof/>
        </w:rPr>
        <w:noBreakHyphen/>
        <w:t>3 Summary of Drill Hole Analysis for Model - Structure</w:t>
      </w:r>
      <w:r>
        <w:rPr>
          <w:noProof/>
          <w:webHidden/>
        </w:rPr>
        <w:tab/>
      </w:r>
      <w:r>
        <w:rPr>
          <w:noProof/>
          <w:webHidden/>
        </w:rPr>
        <w:fldChar w:fldCharType="begin"/>
      </w:r>
      <w:r>
        <w:rPr>
          <w:noProof/>
          <w:webHidden/>
        </w:rPr>
        <w:instrText xml:space="preserve"> PAGEREF _Toc343511391 \h </w:instrText>
      </w:r>
      <w:r>
        <w:rPr>
          <w:noProof/>
          <w:webHidden/>
        </w:rPr>
      </w:r>
      <w:r>
        <w:rPr>
          <w:noProof/>
          <w:webHidden/>
        </w:rPr>
        <w:fldChar w:fldCharType="separate"/>
      </w:r>
      <w:r w:rsidR="001A0E96">
        <w:rPr>
          <w:noProof/>
          <w:webHidden/>
        </w:rPr>
        <w:t>16</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Table 3</w:t>
      </w:r>
      <w:r>
        <w:rPr>
          <w:noProof/>
        </w:rPr>
        <w:noBreakHyphen/>
        <w:t>4 Summary of Drill Hole Analysis for Model – Quality</w:t>
      </w:r>
      <w:r>
        <w:rPr>
          <w:noProof/>
          <w:webHidden/>
        </w:rPr>
        <w:tab/>
      </w:r>
      <w:r>
        <w:rPr>
          <w:noProof/>
          <w:webHidden/>
        </w:rPr>
        <w:fldChar w:fldCharType="begin"/>
      </w:r>
      <w:r>
        <w:rPr>
          <w:noProof/>
          <w:webHidden/>
        </w:rPr>
        <w:instrText xml:space="preserve"> PAGEREF _Toc343511392 \h </w:instrText>
      </w:r>
      <w:r>
        <w:rPr>
          <w:noProof/>
          <w:webHidden/>
        </w:rPr>
      </w:r>
      <w:r>
        <w:rPr>
          <w:noProof/>
          <w:webHidden/>
        </w:rPr>
        <w:fldChar w:fldCharType="separate"/>
      </w:r>
      <w:r w:rsidR="001A0E96">
        <w:rPr>
          <w:noProof/>
          <w:webHidden/>
        </w:rPr>
        <w:t>17</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Table 3</w:t>
      </w:r>
      <w:r>
        <w:rPr>
          <w:noProof/>
        </w:rPr>
        <w:noBreakHyphen/>
        <w:t>5 Summary of Drill Intercepts and Modelled Thickness</w:t>
      </w:r>
      <w:r>
        <w:rPr>
          <w:noProof/>
          <w:webHidden/>
        </w:rPr>
        <w:tab/>
      </w:r>
      <w:r>
        <w:rPr>
          <w:noProof/>
          <w:webHidden/>
        </w:rPr>
        <w:fldChar w:fldCharType="begin"/>
      </w:r>
      <w:r>
        <w:rPr>
          <w:noProof/>
          <w:webHidden/>
        </w:rPr>
        <w:instrText xml:space="preserve"> PAGEREF _Toc343511393 \h </w:instrText>
      </w:r>
      <w:r>
        <w:rPr>
          <w:noProof/>
          <w:webHidden/>
        </w:rPr>
      </w:r>
      <w:r>
        <w:rPr>
          <w:noProof/>
          <w:webHidden/>
        </w:rPr>
        <w:fldChar w:fldCharType="separate"/>
      </w:r>
      <w:r w:rsidR="001A0E96">
        <w:rPr>
          <w:noProof/>
          <w:webHidden/>
        </w:rPr>
        <w:t>19</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lastRenderedPageBreak/>
        <w:t>Table 4</w:t>
      </w:r>
      <w:r>
        <w:rPr>
          <w:noProof/>
        </w:rPr>
        <w:noBreakHyphen/>
        <w:t>1 Summary of Estimated Langloh Coal Resources</w:t>
      </w:r>
      <w:r>
        <w:rPr>
          <w:noProof/>
          <w:webHidden/>
        </w:rPr>
        <w:tab/>
      </w:r>
      <w:r>
        <w:rPr>
          <w:noProof/>
          <w:webHidden/>
        </w:rPr>
        <w:fldChar w:fldCharType="begin"/>
      </w:r>
      <w:r>
        <w:rPr>
          <w:noProof/>
          <w:webHidden/>
        </w:rPr>
        <w:instrText xml:space="preserve"> PAGEREF _Toc343511394 \h </w:instrText>
      </w:r>
      <w:r>
        <w:rPr>
          <w:noProof/>
          <w:webHidden/>
        </w:rPr>
      </w:r>
      <w:r>
        <w:rPr>
          <w:noProof/>
          <w:webHidden/>
        </w:rPr>
        <w:fldChar w:fldCharType="separate"/>
      </w:r>
      <w:r w:rsidR="001A0E96">
        <w:rPr>
          <w:noProof/>
          <w:webHidden/>
        </w:rPr>
        <w:t>41</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Table 4</w:t>
      </w:r>
      <w:r>
        <w:rPr>
          <w:noProof/>
        </w:rPr>
        <w:noBreakHyphen/>
        <w:t>2 Estimated Langloh Resources Quality</w:t>
      </w:r>
      <w:r>
        <w:rPr>
          <w:noProof/>
          <w:webHidden/>
        </w:rPr>
        <w:tab/>
      </w:r>
      <w:r>
        <w:rPr>
          <w:noProof/>
          <w:webHidden/>
        </w:rPr>
        <w:fldChar w:fldCharType="begin"/>
      </w:r>
      <w:r>
        <w:rPr>
          <w:noProof/>
          <w:webHidden/>
        </w:rPr>
        <w:instrText xml:space="preserve"> PAGEREF _Toc343511395 \h </w:instrText>
      </w:r>
      <w:r>
        <w:rPr>
          <w:noProof/>
          <w:webHidden/>
        </w:rPr>
      </w:r>
      <w:r>
        <w:rPr>
          <w:noProof/>
          <w:webHidden/>
        </w:rPr>
        <w:fldChar w:fldCharType="separate"/>
      </w:r>
      <w:r w:rsidR="001A0E96">
        <w:rPr>
          <w:noProof/>
          <w:webHidden/>
        </w:rPr>
        <w:t>42</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Table 5</w:t>
      </w:r>
      <w:r>
        <w:rPr>
          <w:noProof/>
        </w:rPr>
        <w:noBreakHyphen/>
        <w:t>1 Langloh Project Design Parameters</w:t>
      </w:r>
      <w:r>
        <w:rPr>
          <w:noProof/>
          <w:webHidden/>
        </w:rPr>
        <w:tab/>
      </w:r>
      <w:r>
        <w:rPr>
          <w:noProof/>
          <w:webHidden/>
        </w:rPr>
        <w:fldChar w:fldCharType="begin"/>
      </w:r>
      <w:r>
        <w:rPr>
          <w:noProof/>
          <w:webHidden/>
        </w:rPr>
        <w:instrText xml:space="preserve"> PAGEREF _Toc343511396 \h </w:instrText>
      </w:r>
      <w:r>
        <w:rPr>
          <w:noProof/>
          <w:webHidden/>
        </w:rPr>
      </w:r>
      <w:r>
        <w:rPr>
          <w:noProof/>
          <w:webHidden/>
        </w:rPr>
        <w:fldChar w:fldCharType="separate"/>
      </w:r>
      <w:r w:rsidR="001A0E96">
        <w:rPr>
          <w:noProof/>
          <w:webHidden/>
        </w:rPr>
        <w:t>47</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Table 5</w:t>
      </w:r>
      <w:r>
        <w:rPr>
          <w:noProof/>
        </w:rPr>
        <w:noBreakHyphen/>
        <w:t>2 Summary of Life-of-Mine Plan Production Statistics</w:t>
      </w:r>
      <w:r>
        <w:rPr>
          <w:noProof/>
          <w:webHidden/>
        </w:rPr>
        <w:tab/>
      </w:r>
      <w:r>
        <w:rPr>
          <w:noProof/>
          <w:webHidden/>
        </w:rPr>
        <w:fldChar w:fldCharType="begin"/>
      </w:r>
      <w:r>
        <w:rPr>
          <w:noProof/>
          <w:webHidden/>
        </w:rPr>
        <w:instrText xml:space="preserve"> PAGEREF _Toc343511397 \h </w:instrText>
      </w:r>
      <w:r>
        <w:rPr>
          <w:noProof/>
          <w:webHidden/>
        </w:rPr>
      </w:r>
      <w:r>
        <w:rPr>
          <w:noProof/>
          <w:webHidden/>
        </w:rPr>
        <w:fldChar w:fldCharType="separate"/>
      </w:r>
      <w:r w:rsidR="001A0E96">
        <w:rPr>
          <w:noProof/>
          <w:webHidden/>
        </w:rPr>
        <w:t>51</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Table 6</w:t>
      </w:r>
      <w:r>
        <w:rPr>
          <w:noProof/>
        </w:rPr>
        <w:noBreakHyphen/>
        <w:t>1 Indicative Equipment List</w:t>
      </w:r>
      <w:r>
        <w:rPr>
          <w:noProof/>
          <w:webHidden/>
        </w:rPr>
        <w:tab/>
      </w:r>
      <w:r>
        <w:rPr>
          <w:noProof/>
          <w:webHidden/>
        </w:rPr>
        <w:fldChar w:fldCharType="begin"/>
      </w:r>
      <w:r>
        <w:rPr>
          <w:noProof/>
          <w:webHidden/>
        </w:rPr>
        <w:instrText xml:space="preserve"> PAGEREF _Toc343511398 \h </w:instrText>
      </w:r>
      <w:r>
        <w:rPr>
          <w:noProof/>
          <w:webHidden/>
        </w:rPr>
      </w:r>
      <w:r>
        <w:rPr>
          <w:noProof/>
          <w:webHidden/>
        </w:rPr>
        <w:fldChar w:fldCharType="separate"/>
      </w:r>
      <w:r w:rsidR="001A0E96">
        <w:rPr>
          <w:noProof/>
          <w:webHidden/>
        </w:rPr>
        <w:t>54</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Table 6</w:t>
      </w:r>
      <w:r>
        <w:rPr>
          <w:noProof/>
        </w:rPr>
        <w:noBreakHyphen/>
        <w:t>2 Summary of Estimated Excavator Production Rate Calculations</w:t>
      </w:r>
      <w:r>
        <w:rPr>
          <w:noProof/>
          <w:webHidden/>
        </w:rPr>
        <w:tab/>
      </w:r>
      <w:r>
        <w:rPr>
          <w:noProof/>
          <w:webHidden/>
        </w:rPr>
        <w:fldChar w:fldCharType="begin"/>
      </w:r>
      <w:r>
        <w:rPr>
          <w:noProof/>
          <w:webHidden/>
        </w:rPr>
        <w:instrText xml:space="preserve"> PAGEREF _Toc343511399 \h </w:instrText>
      </w:r>
      <w:r>
        <w:rPr>
          <w:noProof/>
          <w:webHidden/>
        </w:rPr>
      </w:r>
      <w:r>
        <w:rPr>
          <w:noProof/>
          <w:webHidden/>
        </w:rPr>
        <w:fldChar w:fldCharType="separate"/>
      </w:r>
      <w:r w:rsidR="001A0E96">
        <w:rPr>
          <w:noProof/>
          <w:webHidden/>
        </w:rPr>
        <w:t>56</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Table 6</w:t>
      </w:r>
      <w:r>
        <w:rPr>
          <w:noProof/>
        </w:rPr>
        <w:noBreakHyphen/>
        <w:t>3 Estimated Train Movements</w:t>
      </w:r>
      <w:r>
        <w:rPr>
          <w:noProof/>
          <w:webHidden/>
        </w:rPr>
        <w:tab/>
      </w:r>
      <w:r>
        <w:rPr>
          <w:noProof/>
          <w:webHidden/>
        </w:rPr>
        <w:fldChar w:fldCharType="begin"/>
      </w:r>
      <w:r>
        <w:rPr>
          <w:noProof/>
          <w:webHidden/>
        </w:rPr>
        <w:instrText xml:space="preserve"> PAGEREF _Toc343511400 \h </w:instrText>
      </w:r>
      <w:r>
        <w:rPr>
          <w:noProof/>
          <w:webHidden/>
        </w:rPr>
      </w:r>
      <w:r>
        <w:rPr>
          <w:noProof/>
          <w:webHidden/>
        </w:rPr>
        <w:fldChar w:fldCharType="separate"/>
      </w:r>
      <w:r w:rsidR="001A0E96">
        <w:rPr>
          <w:noProof/>
          <w:webHidden/>
        </w:rPr>
        <w:t>62</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Table 7</w:t>
      </w:r>
      <w:r>
        <w:rPr>
          <w:noProof/>
        </w:rPr>
        <w:noBreakHyphen/>
        <w:t>1 Risk Assessment</w:t>
      </w:r>
      <w:r>
        <w:rPr>
          <w:noProof/>
          <w:webHidden/>
        </w:rPr>
        <w:tab/>
      </w:r>
      <w:r>
        <w:rPr>
          <w:noProof/>
          <w:webHidden/>
        </w:rPr>
        <w:fldChar w:fldCharType="begin"/>
      </w:r>
      <w:r>
        <w:rPr>
          <w:noProof/>
          <w:webHidden/>
        </w:rPr>
        <w:instrText xml:space="preserve"> PAGEREF _Toc343511401 \h </w:instrText>
      </w:r>
      <w:r>
        <w:rPr>
          <w:noProof/>
          <w:webHidden/>
        </w:rPr>
      </w:r>
      <w:r>
        <w:rPr>
          <w:noProof/>
          <w:webHidden/>
        </w:rPr>
        <w:fldChar w:fldCharType="separate"/>
      </w:r>
      <w:r w:rsidR="001A0E96">
        <w:rPr>
          <w:noProof/>
          <w:webHidden/>
        </w:rPr>
        <w:t>64</w:t>
      </w:r>
      <w:r>
        <w:rPr>
          <w:noProof/>
          <w:webHidden/>
        </w:rPr>
        <w:fldChar w:fldCharType="end"/>
      </w:r>
    </w:p>
    <w:p w:rsidR="00F741ED" w:rsidRPr="00CF13C5" w:rsidRDefault="000C347E" w:rsidP="00D86E49">
      <w:pPr>
        <w:rPr>
          <w:noProof/>
        </w:rPr>
      </w:pPr>
      <w:r>
        <w:rPr>
          <w:noProof/>
          <w:sz w:val="18"/>
        </w:rPr>
        <w:fldChar w:fldCharType="end"/>
      </w:r>
    </w:p>
    <w:p w:rsidR="00570A1F" w:rsidRPr="00CF13C5" w:rsidRDefault="00D55792" w:rsidP="00D86E49">
      <w:pPr>
        <w:pStyle w:val="TOCSectionHeadings"/>
        <w:rPr>
          <w:noProof/>
        </w:rPr>
      </w:pPr>
      <w:r>
        <w:rPr>
          <w:noProof/>
        </w:rPr>
        <w:t xml:space="preserve">figures </w:t>
      </w:r>
    </w:p>
    <w:bookmarkStart w:id="11" w:name="ContentsFigures"/>
    <w:bookmarkEnd w:id="11"/>
    <w:p w:rsidR="00ED148E" w:rsidRDefault="000C347E">
      <w:pPr>
        <w:pStyle w:val="TableofFigures"/>
        <w:rPr>
          <w:rFonts w:asciiTheme="minorHAnsi" w:eastAsiaTheme="minorEastAsia" w:hAnsiTheme="minorHAnsi" w:cstheme="minorBidi"/>
          <w:noProof/>
          <w:sz w:val="22"/>
          <w:szCs w:val="22"/>
          <w:lang w:eastAsia="en-AU"/>
        </w:rPr>
      </w:pPr>
      <w:r>
        <w:rPr>
          <w:noProof/>
        </w:rPr>
        <w:fldChar w:fldCharType="begin"/>
      </w:r>
      <w:r w:rsidR="00E45BDD">
        <w:rPr>
          <w:noProof/>
        </w:rPr>
        <w:instrText xml:space="preserve"> TOC \z \t "Caption Figures" \c "Figure" </w:instrText>
      </w:r>
      <w:r>
        <w:rPr>
          <w:noProof/>
        </w:rPr>
        <w:fldChar w:fldCharType="separate"/>
      </w:r>
      <w:r w:rsidR="00ED148E">
        <w:rPr>
          <w:noProof/>
        </w:rPr>
        <w:t>Figure 3</w:t>
      </w:r>
      <w:r w:rsidR="00ED148E">
        <w:rPr>
          <w:noProof/>
        </w:rPr>
        <w:noBreakHyphen/>
        <w:t>1 Project Location Map</w:t>
      </w:r>
      <w:r w:rsidR="00ED148E">
        <w:rPr>
          <w:noProof/>
          <w:webHidden/>
        </w:rPr>
        <w:tab/>
      </w:r>
      <w:r w:rsidR="00ED148E">
        <w:rPr>
          <w:noProof/>
          <w:webHidden/>
        </w:rPr>
        <w:fldChar w:fldCharType="begin"/>
      </w:r>
      <w:r w:rsidR="00ED148E">
        <w:rPr>
          <w:noProof/>
          <w:webHidden/>
        </w:rPr>
        <w:instrText xml:space="preserve"> PAGEREF _Toc343511402 \h </w:instrText>
      </w:r>
      <w:r w:rsidR="00ED148E">
        <w:rPr>
          <w:noProof/>
          <w:webHidden/>
        </w:rPr>
      </w:r>
      <w:r w:rsidR="00ED148E">
        <w:rPr>
          <w:noProof/>
          <w:webHidden/>
        </w:rPr>
        <w:fldChar w:fldCharType="separate"/>
      </w:r>
      <w:r w:rsidR="001A0E96">
        <w:rPr>
          <w:noProof/>
          <w:webHidden/>
        </w:rPr>
        <w:t>7</w:t>
      </w:r>
      <w:r w:rsidR="00ED148E">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3</w:t>
      </w:r>
      <w:r>
        <w:rPr>
          <w:noProof/>
        </w:rPr>
        <w:noBreakHyphen/>
        <w:t>2 Project Location – Local Area</w:t>
      </w:r>
      <w:r>
        <w:rPr>
          <w:noProof/>
          <w:webHidden/>
        </w:rPr>
        <w:tab/>
      </w:r>
      <w:r>
        <w:rPr>
          <w:noProof/>
          <w:webHidden/>
        </w:rPr>
        <w:fldChar w:fldCharType="begin"/>
      </w:r>
      <w:r>
        <w:rPr>
          <w:noProof/>
          <w:webHidden/>
        </w:rPr>
        <w:instrText xml:space="preserve"> PAGEREF _Toc343511403 \h </w:instrText>
      </w:r>
      <w:r>
        <w:rPr>
          <w:noProof/>
          <w:webHidden/>
        </w:rPr>
      </w:r>
      <w:r>
        <w:rPr>
          <w:noProof/>
          <w:webHidden/>
        </w:rPr>
        <w:fldChar w:fldCharType="separate"/>
      </w:r>
      <w:r w:rsidR="001A0E96">
        <w:rPr>
          <w:noProof/>
          <w:webHidden/>
        </w:rPr>
        <w:t>8</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3</w:t>
      </w:r>
      <w:r>
        <w:rPr>
          <w:noProof/>
        </w:rPr>
        <w:noBreakHyphen/>
        <w:t>3 Stratigraphic Column</w:t>
      </w:r>
      <w:r>
        <w:rPr>
          <w:noProof/>
          <w:webHidden/>
        </w:rPr>
        <w:tab/>
      </w:r>
      <w:r>
        <w:rPr>
          <w:noProof/>
          <w:webHidden/>
        </w:rPr>
        <w:fldChar w:fldCharType="begin"/>
      </w:r>
      <w:r>
        <w:rPr>
          <w:noProof/>
          <w:webHidden/>
        </w:rPr>
        <w:instrText xml:space="preserve"> PAGEREF _Toc343511404 \h </w:instrText>
      </w:r>
      <w:r>
        <w:rPr>
          <w:noProof/>
          <w:webHidden/>
        </w:rPr>
      </w:r>
      <w:r>
        <w:rPr>
          <w:noProof/>
          <w:webHidden/>
        </w:rPr>
        <w:fldChar w:fldCharType="separate"/>
      </w:r>
      <w:r w:rsidR="001A0E96">
        <w:rPr>
          <w:noProof/>
          <w:webHidden/>
        </w:rPr>
        <w:t>9</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3</w:t>
      </w:r>
      <w:r>
        <w:rPr>
          <w:noProof/>
        </w:rPr>
        <w:noBreakHyphen/>
        <w:t>4 Langloh Drill Hole Location Map</w:t>
      </w:r>
      <w:r>
        <w:rPr>
          <w:noProof/>
          <w:webHidden/>
        </w:rPr>
        <w:tab/>
      </w:r>
      <w:r>
        <w:rPr>
          <w:noProof/>
          <w:webHidden/>
        </w:rPr>
        <w:fldChar w:fldCharType="begin"/>
      </w:r>
      <w:r>
        <w:rPr>
          <w:noProof/>
          <w:webHidden/>
        </w:rPr>
        <w:instrText xml:space="preserve"> PAGEREF _Toc343511405 \h </w:instrText>
      </w:r>
      <w:r>
        <w:rPr>
          <w:noProof/>
          <w:webHidden/>
        </w:rPr>
      </w:r>
      <w:r>
        <w:rPr>
          <w:noProof/>
          <w:webHidden/>
        </w:rPr>
        <w:fldChar w:fldCharType="separate"/>
      </w:r>
      <w:r w:rsidR="001A0E96">
        <w:rPr>
          <w:noProof/>
          <w:webHidden/>
        </w:rPr>
        <w:t>11</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3</w:t>
      </w:r>
      <w:r>
        <w:rPr>
          <w:noProof/>
        </w:rPr>
        <w:noBreakHyphen/>
        <w:t>5 Seam A Floor Structure</w:t>
      </w:r>
      <w:r>
        <w:rPr>
          <w:noProof/>
          <w:webHidden/>
        </w:rPr>
        <w:tab/>
      </w:r>
      <w:r>
        <w:rPr>
          <w:noProof/>
          <w:webHidden/>
        </w:rPr>
        <w:fldChar w:fldCharType="begin"/>
      </w:r>
      <w:r>
        <w:rPr>
          <w:noProof/>
          <w:webHidden/>
        </w:rPr>
        <w:instrText xml:space="preserve"> PAGEREF _Toc343511406 \h </w:instrText>
      </w:r>
      <w:r>
        <w:rPr>
          <w:noProof/>
          <w:webHidden/>
        </w:rPr>
      </w:r>
      <w:r>
        <w:rPr>
          <w:noProof/>
          <w:webHidden/>
        </w:rPr>
        <w:fldChar w:fldCharType="separate"/>
      </w:r>
      <w:r w:rsidR="001A0E96">
        <w:rPr>
          <w:noProof/>
          <w:webHidden/>
        </w:rPr>
        <w:t>20</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3</w:t>
      </w:r>
      <w:r>
        <w:rPr>
          <w:noProof/>
        </w:rPr>
        <w:noBreakHyphen/>
        <w:t>6 Seam B Floor Structure</w:t>
      </w:r>
      <w:r>
        <w:rPr>
          <w:noProof/>
          <w:webHidden/>
        </w:rPr>
        <w:tab/>
      </w:r>
      <w:r>
        <w:rPr>
          <w:noProof/>
          <w:webHidden/>
        </w:rPr>
        <w:fldChar w:fldCharType="begin"/>
      </w:r>
      <w:r>
        <w:rPr>
          <w:noProof/>
          <w:webHidden/>
        </w:rPr>
        <w:instrText xml:space="preserve"> PAGEREF _Toc343511407 \h </w:instrText>
      </w:r>
      <w:r>
        <w:rPr>
          <w:noProof/>
          <w:webHidden/>
        </w:rPr>
      </w:r>
      <w:r>
        <w:rPr>
          <w:noProof/>
          <w:webHidden/>
        </w:rPr>
        <w:fldChar w:fldCharType="separate"/>
      </w:r>
      <w:r w:rsidR="001A0E96">
        <w:rPr>
          <w:noProof/>
          <w:webHidden/>
        </w:rPr>
        <w:t>21</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3</w:t>
      </w:r>
      <w:r>
        <w:rPr>
          <w:noProof/>
        </w:rPr>
        <w:noBreakHyphen/>
        <w:t>7 Seam C Floor Structure</w:t>
      </w:r>
      <w:r>
        <w:rPr>
          <w:noProof/>
          <w:webHidden/>
        </w:rPr>
        <w:tab/>
      </w:r>
      <w:r>
        <w:rPr>
          <w:noProof/>
          <w:webHidden/>
        </w:rPr>
        <w:fldChar w:fldCharType="begin"/>
      </w:r>
      <w:r>
        <w:rPr>
          <w:noProof/>
          <w:webHidden/>
        </w:rPr>
        <w:instrText xml:space="preserve"> PAGEREF _Toc343511408 \h </w:instrText>
      </w:r>
      <w:r>
        <w:rPr>
          <w:noProof/>
          <w:webHidden/>
        </w:rPr>
      </w:r>
      <w:r>
        <w:rPr>
          <w:noProof/>
          <w:webHidden/>
        </w:rPr>
        <w:fldChar w:fldCharType="separate"/>
      </w:r>
      <w:r w:rsidR="001A0E96">
        <w:rPr>
          <w:noProof/>
          <w:webHidden/>
        </w:rPr>
        <w:t>22</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3</w:t>
      </w:r>
      <w:r>
        <w:rPr>
          <w:noProof/>
        </w:rPr>
        <w:noBreakHyphen/>
        <w:t>8 Seam A In Situ Coal Thickness Isopachs</w:t>
      </w:r>
      <w:r>
        <w:rPr>
          <w:noProof/>
          <w:webHidden/>
        </w:rPr>
        <w:tab/>
      </w:r>
      <w:r>
        <w:rPr>
          <w:noProof/>
          <w:webHidden/>
        </w:rPr>
        <w:fldChar w:fldCharType="begin"/>
      </w:r>
      <w:r>
        <w:rPr>
          <w:noProof/>
          <w:webHidden/>
        </w:rPr>
        <w:instrText xml:space="preserve"> PAGEREF _Toc343511409 \h </w:instrText>
      </w:r>
      <w:r>
        <w:rPr>
          <w:noProof/>
          <w:webHidden/>
        </w:rPr>
      </w:r>
      <w:r>
        <w:rPr>
          <w:noProof/>
          <w:webHidden/>
        </w:rPr>
        <w:fldChar w:fldCharType="separate"/>
      </w:r>
      <w:r w:rsidR="001A0E96">
        <w:rPr>
          <w:noProof/>
          <w:webHidden/>
        </w:rPr>
        <w:t>23</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3</w:t>
      </w:r>
      <w:r>
        <w:rPr>
          <w:noProof/>
        </w:rPr>
        <w:noBreakHyphen/>
        <w:t>9 Seam B In Situ Coal Thickness Isopachs</w:t>
      </w:r>
      <w:r>
        <w:rPr>
          <w:noProof/>
          <w:webHidden/>
        </w:rPr>
        <w:tab/>
      </w:r>
      <w:r>
        <w:rPr>
          <w:noProof/>
          <w:webHidden/>
        </w:rPr>
        <w:fldChar w:fldCharType="begin"/>
      </w:r>
      <w:r>
        <w:rPr>
          <w:noProof/>
          <w:webHidden/>
        </w:rPr>
        <w:instrText xml:space="preserve"> PAGEREF _Toc343511410 \h </w:instrText>
      </w:r>
      <w:r>
        <w:rPr>
          <w:noProof/>
          <w:webHidden/>
        </w:rPr>
      </w:r>
      <w:r>
        <w:rPr>
          <w:noProof/>
          <w:webHidden/>
        </w:rPr>
        <w:fldChar w:fldCharType="separate"/>
      </w:r>
      <w:r w:rsidR="001A0E96">
        <w:rPr>
          <w:noProof/>
          <w:webHidden/>
        </w:rPr>
        <w:t>24</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3</w:t>
      </w:r>
      <w:r>
        <w:rPr>
          <w:noProof/>
        </w:rPr>
        <w:noBreakHyphen/>
        <w:t>10 Seam C In Situ Coal Thickness Isopachs</w:t>
      </w:r>
      <w:r>
        <w:rPr>
          <w:noProof/>
          <w:webHidden/>
        </w:rPr>
        <w:tab/>
      </w:r>
      <w:r>
        <w:rPr>
          <w:noProof/>
          <w:webHidden/>
        </w:rPr>
        <w:fldChar w:fldCharType="begin"/>
      </w:r>
      <w:r>
        <w:rPr>
          <w:noProof/>
          <w:webHidden/>
        </w:rPr>
        <w:instrText xml:space="preserve"> PAGEREF _Toc343511411 \h </w:instrText>
      </w:r>
      <w:r>
        <w:rPr>
          <w:noProof/>
          <w:webHidden/>
        </w:rPr>
      </w:r>
      <w:r>
        <w:rPr>
          <w:noProof/>
          <w:webHidden/>
        </w:rPr>
        <w:fldChar w:fldCharType="separate"/>
      </w:r>
      <w:r w:rsidR="001A0E96">
        <w:rPr>
          <w:noProof/>
          <w:webHidden/>
        </w:rPr>
        <w:t>25</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3</w:t>
      </w:r>
      <w:r>
        <w:rPr>
          <w:noProof/>
        </w:rPr>
        <w:noBreakHyphen/>
        <w:t>11 Cross Sections</w:t>
      </w:r>
      <w:r>
        <w:rPr>
          <w:noProof/>
          <w:webHidden/>
        </w:rPr>
        <w:tab/>
      </w:r>
      <w:r>
        <w:rPr>
          <w:noProof/>
          <w:webHidden/>
        </w:rPr>
        <w:fldChar w:fldCharType="begin"/>
      </w:r>
      <w:r>
        <w:rPr>
          <w:noProof/>
          <w:webHidden/>
        </w:rPr>
        <w:instrText xml:space="preserve"> PAGEREF _Toc343511412 \h </w:instrText>
      </w:r>
      <w:r>
        <w:rPr>
          <w:noProof/>
          <w:webHidden/>
        </w:rPr>
      </w:r>
      <w:r>
        <w:rPr>
          <w:noProof/>
          <w:webHidden/>
        </w:rPr>
        <w:fldChar w:fldCharType="separate"/>
      </w:r>
      <w:r w:rsidR="001A0E96">
        <w:rPr>
          <w:noProof/>
          <w:webHidden/>
        </w:rPr>
        <w:t>26</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3</w:t>
      </w:r>
      <w:r>
        <w:rPr>
          <w:noProof/>
        </w:rPr>
        <w:noBreakHyphen/>
        <w:t>12 Seam A In Situ Ash Isopleths (adb)</w:t>
      </w:r>
      <w:r>
        <w:rPr>
          <w:noProof/>
          <w:webHidden/>
        </w:rPr>
        <w:tab/>
      </w:r>
      <w:r>
        <w:rPr>
          <w:noProof/>
          <w:webHidden/>
        </w:rPr>
        <w:fldChar w:fldCharType="begin"/>
      </w:r>
      <w:r>
        <w:rPr>
          <w:noProof/>
          <w:webHidden/>
        </w:rPr>
        <w:instrText xml:space="preserve"> PAGEREF _Toc343511413 \h </w:instrText>
      </w:r>
      <w:r>
        <w:rPr>
          <w:noProof/>
          <w:webHidden/>
        </w:rPr>
      </w:r>
      <w:r>
        <w:rPr>
          <w:noProof/>
          <w:webHidden/>
        </w:rPr>
        <w:fldChar w:fldCharType="separate"/>
      </w:r>
      <w:r w:rsidR="001A0E96">
        <w:rPr>
          <w:noProof/>
          <w:webHidden/>
        </w:rPr>
        <w:t>28</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3</w:t>
      </w:r>
      <w:r>
        <w:rPr>
          <w:noProof/>
        </w:rPr>
        <w:noBreakHyphen/>
        <w:t>13 Seam B In Situ Ash Isopleths (adb)</w:t>
      </w:r>
      <w:r>
        <w:rPr>
          <w:noProof/>
          <w:webHidden/>
        </w:rPr>
        <w:tab/>
      </w:r>
      <w:r>
        <w:rPr>
          <w:noProof/>
          <w:webHidden/>
        </w:rPr>
        <w:fldChar w:fldCharType="begin"/>
      </w:r>
      <w:r>
        <w:rPr>
          <w:noProof/>
          <w:webHidden/>
        </w:rPr>
        <w:instrText xml:space="preserve"> PAGEREF _Toc343511414 \h </w:instrText>
      </w:r>
      <w:r>
        <w:rPr>
          <w:noProof/>
          <w:webHidden/>
        </w:rPr>
      </w:r>
      <w:r>
        <w:rPr>
          <w:noProof/>
          <w:webHidden/>
        </w:rPr>
        <w:fldChar w:fldCharType="separate"/>
      </w:r>
      <w:r w:rsidR="001A0E96">
        <w:rPr>
          <w:noProof/>
          <w:webHidden/>
        </w:rPr>
        <w:t>29</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3</w:t>
      </w:r>
      <w:r>
        <w:rPr>
          <w:noProof/>
        </w:rPr>
        <w:noBreakHyphen/>
        <w:t>14 Seam C In Situ Ash Isopleths (adb)</w:t>
      </w:r>
      <w:r>
        <w:rPr>
          <w:noProof/>
          <w:webHidden/>
        </w:rPr>
        <w:tab/>
      </w:r>
      <w:r>
        <w:rPr>
          <w:noProof/>
          <w:webHidden/>
        </w:rPr>
        <w:fldChar w:fldCharType="begin"/>
      </w:r>
      <w:r>
        <w:rPr>
          <w:noProof/>
          <w:webHidden/>
        </w:rPr>
        <w:instrText xml:space="preserve"> PAGEREF _Toc343511415 \h </w:instrText>
      </w:r>
      <w:r>
        <w:rPr>
          <w:noProof/>
          <w:webHidden/>
        </w:rPr>
      </w:r>
      <w:r>
        <w:rPr>
          <w:noProof/>
          <w:webHidden/>
        </w:rPr>
        <w:fldChar w:fldCharType="separate"/>
      </w:r>
      <w:r w:rsidR="001A0E96">
        <w:rPr>
          <w:noProof/>
          <w:webHidden/>
        </w:rPr>
        <w:t>30</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3</w:t>
      </w:r>
      <w:r>
        <w:rPr>
          <w:noProof/>
        </w:rPr>
        <w:noBreakHyphen/>
        <w:t>15 Seam A In Situ Calorific Value Isopleths (adb)</w:t>
      </w:r>
      <w:r>
        <w:rPr>
          <w:noProof/>
          <w:webHidden/>
        </w:rPr>
        <w:tab/>
      </w:r>
      <w:r>
        <w:rPr>
          <w:noProof/>
          <w:webHidden/>
        </w:rPr>
        <w:fldChar w:fldCharType="begin"/>
      </w:r>
      <w:r>
        <w:rPr>
          <w:noProof/>
          <w:webHidden/>
        </w:rPr>
        <w:instrText xml:space="preserve"> PAGEREF _Toc343511416 \h </w:instrText>
      </w:r>
      <w:r>
        <w:rPr>
          <w:noProof/>
          <w:webHidden/>
        </w:rPr>
      </w:r>
      <w:r>
        <w:rPr>
          <w:noProof/>
          <w:webHidden/>
        </w:rPr>
        <w:fldChar w:fldCharType="separate"/>
      </w:r>
      <w:r w:rsidR="001A0E96">
        <w:rPr>
          <w:noProof/>
          <w:webHidden/>
        </w:rPr>
        <w:t>32</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3</w:t>
      </w:r>
      <w:r>
        <w:rPr>
          <w:noProof/>
        </w:rPr>
        <w:noBreakHyphen/>
        <w:t>16 Seam B In Situ Calorific Value Isopleths (adb)</w:t>
      </w:r>
      <w:r>
        <w:rPr>
          <w:noProof/>
          <w:webHidden/>
        </w:rPr>
        <w:tab/>
      </w:r>
      <w:r>
        <w:rPr>
          <w:noProof/>
          <w:webHidden/>
        </w:rPr>
        <w:fldChar w:fldCharType="begin"/>
      </w:r>
      <w:r>
        <w:rPr>
          <w:noProof/>
          <w:webHidden/>
        </w:rPr>
        <w:instrText xml:space="preserve"> PAGEREF _Toc343511417 \h </w:instrText>
      </w:r>
      <w:r>
        <w:rPr>
          <w:noProof/>
          <w:webHidden/>
        </w:rPr>
      </w:r>
      <w:r>
        <w:rPr>
          <w:noProof/>
          <w:webHidden/>
        </w:rPr>
        <w:fldChar w:fldCharType="separate"/>
      </w:r>
      <w:r w:rsidR="001A0E96">
        <w:rPr>
          <w:noProof/>
          <w:webHidden/>
        </w:rPr>
        <w:t>33</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3</w:t>
      </w:r>
      <w:r>
        <w:rPr>
          <w:noProof/>
        </w:rPr>
        <w:noBreakHyphen/>
        <w:t>17 Seam C In Situ Calorific Value Isopleths (adb)</w:t>
      </w:r>
      <w:r>
        <w:rPr>
          <w:noProof/>
          <w:webHidden/>
        </w:rPr>
        <w:tab/>
      </w:r>
      <w:r>
        <w:rPr>
          <w:noProof/>
          <w:webHidden/>
        </w:rPr>
        <w:fldChar w:fldCharType="begin"/>
      </w:r>
      <w:r>
        <w:rPr>
          <w:noProof/>
          <w:webHidden/>
        </w:rPr>
        <w:instrText xml:space="preserve"> PAGEREF _Toc343511418 \h </w:instrText>
      </w:r>
      <w:r>
        <w:rPr>
          <w:noProof/>
          <w:webHidden/>
        </w:rPr>
      </w:r>
      <w:r>
        <w:rPr>
          <w:noProof/>
          <w:webHidden/>
        </w:rPr>
        <w:fldChar w:fldCharType="separate"/>
      </w:r>
      <w:r w:rsidR="001A0E96">
        <w:rPr>
          <w:noProof/>
          <w:webHidden/>
        </w:rPr>
        <w:t>34</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3</w:t>
      </w:r>
      <w:r>
        <w:rPr>
          <w:noProof/>
        </w:rPr>
        <w:noBreakHyphen/>
        <w:t>18 Seam A In Situ Volatile Matter Content Isopleths (adb)</w:t>
      </w:r>
      <w:r>
        <w:rPr>
          <w:noProof/>
          <w:webHidden/>
        </w:rPr>
        <w:tab/>
      </w:r>
      <w:r>
        <w:rPr>
          <w:noProof/>
          <w:webHidden/>
        </w:rPr>
        <w:fldChar w:fldCharType="begin"/>
      </w:r>
      <w:r>
        <w:rPr>
          <w:noProof/>
          <w:webHidden/>
        </w:rPr>
        <w:instrText xml:space="preserve"> PAGEREF _Toc343511419 \h </w:instrText>
      </w:r>
      <w:r>
        <w:rPr>
          <w:noProof/>
          <w:webHidden/>
        </w:rPr>
      </w:r>
      <w:r>
        <w:rPr>
          <w:noProof/>
          <w:webHidden/>
        </w:rPr>
        <w:fldChar w:fldCharType="separate"/>
      </w:r>
      <w:r w:rsidR="001A0E96">
        <w:rPr>
          <w:noProof/>
          <w:webHidden/>
        </w:rPr>
        <w:t>35</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3</w:t>
      </w:r>
      <w:r>
        <w:rPr>
          <w:noProof/>
        </w:rPr>
        <w:noBreakHyphen/>
        <w:t>19 Seam B In Situ Volatile Matter Content Isopleths (adb)</w:t>
      </w:r>
      <w:r>
        <w:rPr>
          <w:noProof/>
          <w:webHidden/>
        </w:rPr>
        <w:tab/>
      </w:r>
      <w:r>
        <w:rPr>
          <w:noProof/>
          <w:webHidden/>
        </w:rPr>
        <w:fldChar w:fldCharType="begin"/>
      </w:r>
      <w:r>
        <w:rPr>
          <w:noProof/>
          <w:webHidden/>
        </w:rPr>
        <w:instrText xml:space="preserve"> PAGEREF _Toc343511420 \h </w:instrText>
      </w:r>
      <w:r>
        <w:rPr>
          <w:noProof/>
          <w:webHidden/>
        </w:rPr>
      </w:r>
      <w:r>
        <w:rPr>
          <w:noProof/>
          <w:webHidden/>
        </w:rPr>
        <w:fldChar w:fldCharType="separate"/>
      </w:r>
      <w:r w:rsidR="001A0E96">
        <w:rPr>
          <w:noProof/>
          <w:webHidden/>
        </w:rPr>
        <w:t>36</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3</w:t>
      </w:r>
      <w:r>
        <w:rPr>
          <w:noProof/>
        </w:rPr>
        <w:noBreakHyphen/>
        <w:t>20 Seam C In Situ Volatile Matter Content Isopleths (adb)</w:t>
      </w:r>
      <w:r>
        <w:rPr>
          <w:noProof/>
          <w:webHidden/>
        </w:rPr>
        <w:tab/>
      </w:r>
      <w:r>
        <w:rPr>
          <w:noProof/>
          <w:webHidden/>
        </w:rPr>
        <w:fldChar w:fldCharType="begin"/>
      </w:r>
      <w:r>
        <w:rPr>
          <w:noProof/>
          <w:webHidden/>
        </w:rPr>
        <w:instrText xml:space="preserve"> PAGEREF _Toc343511421 \h </w:instrText>
      </w:r>
      <w:r>
        <w:rPr>
          <w:noProof/>
          <w:webHidden/>
        </w:rPr>
      </w:r>
      <w:r>
        <w:rPr>
          <w:noProof/>
          <w:webHidden/>
        </w:rPr>
        <w:fldChar w:fldCharType="separate"/>
      </w:r>
      <w:r w:rsidR="001A0E96">
        <w:rPr>
          <w:noProof/>
          <w:webHidden/>
        </w:rPr>
        <w:t>37</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3</w:t>
      </w:r>
      <w:r>
        <w:rPr>
          <w:noProof/>
        </w:rPr>
        <w:noBreakHyphen/>
        <w:t>21 Seam A In Situ Sulphur Content Isopleths (adb)</w:t>
      </w:r>
      <w:r>
        <w:rPr>
          <w:noProof/>
          <w:webHidden/>
        </w:rPr>
        <w:tab/>
      </w:r>
      <w:r>
        <w:rPr>
          <w:noProof/>
          <w:webHidden/>
        </w:rPr>
        <w:fldChar w:fldCharType="begin"/>
      </w:r>
      <w:r>
        <w:rPr>
          <w:noProof/>
          <w:webHidden/>
        </w:rPr>
        <w:instrText xml:space="preserve"> PAGEREF _Toc343511422 \h </w:instrText>
      </w:r>
      <w:r>
        <w:rPr>
          <w:noProof/>
          <w:webHidden/>
        </w:rPr>
      </w:r>
      <w:r>
        <w:rPr>
          <w:noProof/>
          <w:webHidden/>
        </w:rPr>
        <w:fldChar w:fldCharType="separate"/>
      </w:r>
      <w:r w:rsidR="001A0E96">
        <w:rPr>
          <w:noProof/>
          <w:webHidden/>
        </w:rPr>
        <w:t>38</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3</w:t>
      </w:r>
      <w:r>
        <w:rPr>
          <w:noProof/>
        </w:rPr>
        <w:noBreakHyphen/>
        <w:t>22 Seam B In Situ Sulphur Content Isopleths (adb)</w:t>
      </w:r>
      <w:r>
        <w:rPr>
          <w:noProof/>
          <w:webHidden/>
        </w:rPr>
        <w:tab/>
      </w:r>
      <w:r>
        <w:rPr>
          <w:noProof/>
          <w:webHidden/>
        </w:rPr>
        <w:fldChar w:fldCharType="begin"/>
      </w:r>
      <w:r>
        <w:rPr>
          <w:noProof/>
          <w:webHidden/>
        </w:rPr>
        <w:instrText xml:space="preserve"> PAGEREF _Toc343511423 \h </w:instrText>
      </w:r>
      <w:r>
        <w:rPr>
          <w:noProof/>
          <w:webHidden/>
        </w:rPr>
      </w:r>
      <w:r>
        <w:rPr>
          <w:noProof/>
          <w:webHidden/>
        </w:rPr>
        <w:fldChar w:fldCharType="separate"/>
      </w:r>
      <w:r w:rsidR="001A0E96">
        <w:rPr>
          <w:noProof/>
          <w:webHidden/>
        </w:rPr>
        <w:t>39</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3</w:t>
      </w:r>
      <w:r>
        <w:rPr>
          <w:noProof/>
        </w:rPr>
        <w:noBreakHyphen/>
        <w:t>23 Seam C In Situ Sulphur Content Isopleths (adb)</w:t>
      </w:r>
      <w:r>
        <w:rPr>
          <w:noProof/>
          <w:webHidden/>
        </w:rPr>
        <w:tab/>
      </w:r>
      <w:r>
        <w:rPr>
          <w:noProof/>
          <w:webHidden/>
        </w:rPr>
        <w:fldChar w:fldCharType="begin"/>
      </w:r>
      <w:r>
        <w:rPr>
          <w:noProof/>
          <w:webHidden/>
        </w:rPr>
        <w:instrText xml:space="preserve"> PAGEREF _Toc343511424 \h </w:instrText>
      </w:r>
      <w:r>
        <w:rPr>
          <w:noProof/>
          <w:webHidden/>
        </w:rPr>
      </w:r>
      <w:r>
        <w:rPr>
          <w:noProof/>
          <w:webHidden/>
        </w:rPr>
        <w:fldChar w:fldCharType="separate"/>
      </w:r>
      <w:r w:rsidR="001A0E96">
        <w:rPr>
          <w:noProof/>
          <w:webHidden/>
        </w:rPr>
        <w:t>40</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4</w:t>
      </w:r>
      <w:r>
        <w:rPr>
          <w:noProof/>
        </w:rPr>
        <w:noBreakHyphen/>
        <w:t>1 JORC Resource Areas</w:t>
      </w:r>
      <w:r>
        <w:rPr>
          <w:noProof/>
          <w:webHidden/>
        </w:rPr>
        <w:tab/>
      </w:r>
      <w:r>
        <w:rPr>
          <w:noProof/>
          <w:webHidden/>
        </w:rPr>
        <w:fldChar w:fldCharType="begin"/>
      </w:r>
      <w:r>
        <w:rPr>
          <w:noProof/>
          <w:webHidden/>
        </w:rPr>
        <w:instrText xml:space="preserve"> PAGEREF _Toc343511425 \h </w:instrText>
      </w:r>
      <w:r>
        <w:rPr>
          <w:noProof/>
          <w:webHidden/>
        </w:rPr>
      </w:r>
      <w:r>
        <w:rPr>
          <w:noProof/>
          <w:webHidden/>
        </w:rPr>
        <w:fldChar w:fldCharType="separate"/>
      </w:r>
      <w:r w:rsidR="001A0E96">
        <w:rPr>
          <w:noProof/>
          <w:webHidden/>
        </w:rPr>
        <w:t>43</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5</w:t>
      </w:r>
      <w:r>
        <w:rPr>
          <w:noProof/>
        </w:rPr>
        <w:noBreakHyphen/>
        <w:t>1 Proposed Pit Layout and Facilities</w:t>
      </w:r>
      <w:r>
        <w:rPr>
          <w:noProof/>
          <w:webHidden/>
        </w:rPr>
        <w:tab/>
      </w:r>
      <w:r>
        <w:rPr>
          <w:noProof/>
          <w:webHidden/>
        </w:rPr>
        <w:fldChar w:fldCharType="begin"/>
      </w:r>
      <w:r>
        <w:rPr>
          <w:noProof/>
          <w:webHidden/>
        </w:rPr>
        <w:instrText xml:space="preserve"> PAGEREF _Toc343511426 \h </w:instrText>
      </w:r>
      <w:r>
        <w:rPr>
          <w:noProof/>
          <w:webHidden/>
        </w:rPr>
      </w:r>
      <w:r>
        <w:rPr>
          <w:noProof/>
          <w:webHidden/>
        </w:rPr>
        <w:fldChar w:fldCharType="separate"/>
      </w:r>
      <w:r w:rsidR="001A0E96">
        <w:rPr>
          <w:noProof/>
          <w:webHidden/>
        </w:rPr>
        <w:t>45</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5</w:t>
      </w:r>
      <w:r>
        <w:rPr>
          <w:noProof/>
        </w:rPr>
        <w:noBreakHyphen/>
        <w:t>2 Cumulative ROM Stripping Ratio</w:t>
      </w:r>
      <w:r>
        <w:rPr>
          <w:noProof/>
          <w:webHidden/>
        </w:rPr>
        <w:tab/>
      </w:r>
      <w:r>
        <w:rPr>
          <w:noProof/>
          <w:webHidden/>
        </w:rPr>
        <w:fldChar w:fldCharType="begin"/>
      </w:r>
      <w:r>
        <w:rPr>
          <w:noProof/>
          <w:webHidden/>
        </w:rPr>
        <w:instrText xml:space="preserve"> PAGEREF _Toc343511427 \h </w:instrText>
      </w:r>
      <w:r>
        <w:rPr>
          <w:noProof/>
          <w:webHidden/>
        </w:rPr>
      </w:r>
      <w:r>
        <w:rPr>
          <w:noProof/>
          <w:webHidden/>
        </w:rPr>
        <w:fldChar w:fldCharType="separate"/>
      </w:r>
      <w:r w:rsidR="001A0E96">
        <w:rPr>
          <w:noProof/>
          <w:webHidden/>
        </w:rPr>
        <w:t>48</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lastRenderedPageBreak/>
        <w:t>Figure 5</w:t>
      </w:r>
      <w:r>
        <w:rPr>
          <w:noProof/>
        </w:rPr>
        <w:noBreakHyphen/>
        <w:t>3 Overburden Thickness Isopachs</w:t>
      </w:r>
      <w:r>
        <w:rPr>
          <w:noProof/>
          <w:webHidden/>
        </w:rPr>
        <w:tab/>
      </w:r>
      <w:r>
        <w:rPr>
          <w:noProof/>
          <w:webHidden/>
        </w:rPr>
        <w:fldChar w:fldCharType="begin"/>
      </w:r>
      <w:r>
        <w:rPr>
          <w:noProof/>
          <w:webHidden/>
        </w:rPr>
        <w:instrText xml:space="preserve"> PAGEREF _Toc343511428 \h </w:instrText>
      </w:r>
      <w:r>
        <w:rPr>
          <w:noProof/>
          <w:webHidden/>
        </w:rPr>
      </w:r>
      <w:r>
        <w:rPr>
          <w:noProof/>
          <w:webHidden/>
        </w:rPr>
        <w:fldChar w:fldCharType="separate"/>
      </w:r>
      <w:r w:rsidR="001A0E96">
        <w:rPr>
          <w:noProof/>
          <w:webHidden/>
        </w:rPr>
        <w:t>49</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5</w:t>
      </w:r>
      <w:r>
        <w:rPr>
          <w:noProof/>
        </w:rPr>
        <w:noBreakHyphen/>
        <w:t>4 Mining Sequence</w:t>
      </w:r>
      <w:r>
        <w:rPr>
          <w:noProof/>
          <w:webHidden/>
        </w:rPr>
        <w:tab/>
      </w:r>
      <w:r>
        <w:rPr>
          <w:noProof/>
          <w:webHidden/>
        </w:rPr>
        <w:fldChar w:fldCharType="begin"/>
      </w:r>
      <w:r>
        <w:rPr>
          <w:noProof/>
          <w:webHidden/>
        </w:rPr>
        <w:instrText xml:space="preserve"> PAGEREF _Toc343511429 \h </w:instrText>
      </w:r>
      <w:r>
        <w:rPr>
          <w:noProof/>
          <w:webHidden/>
        </w:rPr>
      </w:r>
      <w:r>
        <w:rPr>
          <w:noProof/>
          <w:webHidden/>
        </w:rPr>
        <w:fldChar w:fldCharType="separate"/>
      </w:r>
      <w:r w:rsidR="001A0E96">
        <w:rPr>
          <w:noProof/>
          <w:webHidden/>
        </w:rPr>
        <w:t>53</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6</w:t>
      </w:r>
      <w:r>
        <w:rPr>
          <w:noProof/>
        </w:rPr>
        <w:noBreakHyphen/>
        <w:t>1 Proposed Mine Facilities</w:t>
      </w:r>
      <w:r>
        <w:rPr>
          <w:noProof/>
          <w:webHidden/>
        </w:rPr>
        <w:tab/>
      </w:r>
      <w:r>
        <w:rPr>
          <w:noProof/>
          <w:webHidden/>
        </w:rPr>
        <w:fldChar w:fldCharType="begin"/>
      </w:r>
      <w:r>
        <w:rPr>
          <w:noProof/>
          <w:webHidden/>
        </w:rPr>
        <w:instrText xml:space="preserve"> PAGEREF _Toc343511430 \h </w:instrText>
      </w:r>
      <w:r>
        <w:rPr>
          <w:noProof/>
          <w:webHidden/>
        </w:rPr>
      </w:r>
      <w:r>
        <w:rPr>
          <w:noProof/>
          <w:webHidden/>
        </w:rPr>
        <w:fldChar w:fldCharType="separate"/>
      </w:r>
      <w:r w:rsidR="001A0E96">
        <w:rPr>
          <w:noProof/>
          <w:webHidden/>
        </w:rPr>
        <w:t>58</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6</w:t>
      </w:r>
      <w:r>
        <w:rPr>
          <w:noProof/>
        </w:rPr>
        <w:noBreakHyphen/>
        <w:t>2 Langloh Logistics Options</w:t>
      </w:r>
      <w:r>
        <w:rPr>
          <w:noProof/>
          <w:webHidden/>
        </w:rPr>
        <w:tab/>
      </w:r>
      <w:r>
        <w:rPr>
          <w:noProof/>
          <w:webHidden/>
        </w:rPr>
        <w:fldChar w:fldCharType="begin"/>
      </w:r>
      <w:r>
        <w:rPr>
          <w:noProof/>
          <w:webHidden/>
        </w:rPr>
        <w:instrText xml:space="preserve"> PAGEREF _Toc343511431 \h </w:instrText>
      </w:r>
      <w:r>
        <w:rPr>
          <w:noProof/>
          <w:webHidden/>
        </w:rPr>
      </w:r>
      <w:r>
        <w:rPr>
          <w:noProof/>
          <w:webHidden/>
        </w:rPr>
        <w:fldChar w:fldCharType="separate"/>
      </w:r>
      <w:r w:rsidR="001A0E96">
        <w:rPr>
          <w:noProof/>
          <w:webHidden/>
        </w:rPr>
        <w:t>60</w:t>
      </w:r>
      <w:r>
        <w:rPr>
          <w:noProof/>
          <w:webHidden/>
        </w:rPr>
        <w:fldChar w:fldCharType="end"/>
      </w:r>
    </w:p>
    <w:p w:rsidR="00ED148E" w:rsidRDefault="00ED148E">
      <w:pPr>
        <w:pStyle w:val="TableofFigures"/>
        <w:rPr>
          <w:rFonts w:asciiTheme="minorHAnsi" w:eastAsiaTheme="minorEastAsia" w:hAnsiTheme="minorHAnsi" w:cstheme="minorBidi"/>
          <w:noProof/>
          <w:sz w:val="22"/>
          <w:szCs w:val="22"/>
          <w:lang w:eastAsia="en-AU"/>
        </w:rPr>
      </w:pPr>
      <w:r>
        <w:rPr>
          <w:noProof/>
        </w:rPr>
        <w:t>Figure 7</w:t>
      </w:r>
      <w:r>
        <w:rPr>
          <w:noProof/>
        </w:rPr>
        <w:noBreakHyphen/>
        <w:t>1 Risk Assessment Matrix</w:t>
      </w:r>
      <w:r>
        <w:rPr>
          <w:noProof/>
          <w:webHidden/>
        </w:rPr>
        <w:tab/>
      </w:r>
      <w:r>
        <w:rPr>
          <w:noProof/>
          <w:webHidden/>
        </w:rPr>
        <w:fldChar w:fldCharType="begin"/>
      </w:r>
      <w:r>
        <w:rPr>
          <w:noProof/>
          <w:webHidden/>
        </w:rPr>
        <w:instrText xml:space="preserve"> PAGEREF _Toc343511432 \h </w:instrText>
      </w:r>
      <w:r>
        <w:rPr>
          <w:noProof/>
          <w:webHidden/>
        </w:rPr>
      </w:r>
      <w:r>
        <w:rPr>
          <w:noProof/>
          <w:webHidden/>
        </w:rPr>
        <w:fldChar w:fldCharType="separate"/>
      </w:r>
      <w:r w:rsidR="001A0E96">
        <w:rPr>
          <w:noProof/>
          <w:webHidden/>
        </w:rPr>
        <w:t>63</w:t>
      </w:r>
      <w:r>
        <w:rPr>
          <w:noProof/>
          <w:webHidden/>
        </w:rPr>
        <w:fldChar w:fldCharType="end"/>
      </w:r>
    </w:p>
    <w:p w:rsidR="00F741ED" w:rsidRPr="00CF13C5" w:rsidRDefault="000C347E" w:rsidP="00D86E49">
      <w:pPr>
        <w:rPr>
          <w:noProof/>
        </w:rPr>
      </w:pPr>
      <w:r>
        <w:rPr>
          <w:noProof/>
          <w:sz w:val="18"/>
        </w:rPr>
        <w:fldChar w:fldCharType="end"/>
      </w:r>
    </w:p>
    <w:p w:rsidR="00570A1F" w:rsidRPr="00CF13C5" w:rsidRDefault="00D55792" w:rsidP="00D86E49">
      <w:pPr>
        <w:pStyle w:val="TOCSectionHeadings"/>
        <w:rPr>
          <w:noProof/>
        </w:rPr>
      </w:pPr>
      <w:r>
        <w:rPr>
          <w:noProof/>
        </w:rPr>
        <w:t xml:space="preserve">appendices </w:t>
      </w:r>
    </w:p>
    <w:bookmarkStart w:id="12" w:name="Contents2"/>
    <w:bookmarkEnd w:id="12"/>
    <w:p w:rsidR="001A0E96" w:rsidRDefault="000C347E">
      <w:pPr>
        <w:pStyle w:val="TOC7"/>
        <w:tabs>
          <w:tab w:val="right" w:leader="dot" w:pos="9628"/>
        </w:tabs>
        <w:rPr>
          <w:rFonts w:asciiTheme="minorHAnsi" w:eastAsiaTheme="minorEastAsia" w:hAnsiTheme="minorHAnsi" w:cstheme="minorBidi"/>
          <w:b w:val="0"/>
          <w:noProof/>
          <w:sz w:val="22"/>
          <w:szCs w:val="22"/>
          <w:lang w:val="en-US"/>
        </w:rPr>
      </w:pPr>
      <w:r>
        <w:rPr>
          <w:b w:val="0"/>
          <w:noProof/>
        </w:rPr>
        <w:fldChar w:fldCharType="begin"/>
      </w:r>
      <w:r w:rsidR="00E45BDD">
        <w:rPr>
          <w:b w:val="0"/>
          <w:noProof/>
        </w:rPr>
        <w:instrText xml:space="preserve"> TOC \o "7-8" \n \p " " \z </w:instrText>
      </w:r>
      <w:r>
        <w:rPr>
          <w:b w:val="0"/>
          <w:noProof/>
        </w:rPr>
        <w:fldChar w:fldCharType="separate"/>
      </w:r>
      <w:r w:rsidR="001A0E96">
        <w:rPr>
          <w:noProof/>
        </w:rPr>
        <w:t>APPENDIX A</w:t>
      </w:r>
    </w:p>
    <w:p w:rsidR="001A0E96" w:rsidRDefault="001A0E96">
      <w:pPr>
        <w:pStyle w:val="TOC8"/>
        <w:tabs>
          <w:tab w:val="right" w:leader="dot" w:pos="9628"/>
        </w:tabs>
        <w:rPr>
          <w:rFonts w:asciiTheme="minorHAnsi" w:eastAsiaTheme="minorEastAsia" w:hAnsiTheme="minorHAnsi" w:cstheme="minorBidi"/>
          <w:noProof/>
          <w:sz w:val="22"/>
          <w:szCs w:val="22"/>
          <w:lang w:val="en-US"/>
        </w:rPr>
      </w:pPr>
      <w:r>
        <w:rPr>
          <w:noProof/>
        </w:rPr>
        <w:t>Coal Quality Data</w:t>
      </w:r>
    </w:p>
    <w:p w:rsidR="003C7DD6" w:rsidRPr="00CF13C5" w:rsidRDefault="000C347E" w:rsidP="00D86E49">
      <w:pPr>
        <w:rPr>
          <w:noProof/>
        </w:rPr>
      </w:pPr>
      <w:r>
        <w:rPr>
          <w:b/>
          <w:noProof/>
          <w:sz w:val="18"/>
        </w:rPr>
        <w:fldChar w:fldCharType="end"/>
      </w:r>
    </w:p>
    <w:p w:rsidR="00295FEF" w:rsidRPr="00CF13C5" w:rsidRDefault="00295FEF" w:rsidP="00745A02">
      <w:pPr>
        <w:rPr>
          <w:noProof/>
        </w:rPr>
      </w:pPr>
    </w:p>
    <w:p w:rsidR="003C7DD6" w:rsidRPr="00CF13C5" w:rsidRDefault="00D55792" w:rsidP="004611F4">
      <w:pPr>
        <w:pStyle w:val="HiddenText"/>
        <w:pBdr>
          <w:top w:val="single" w:sz="4" w:space="1" w:color="0000FF"/>
          <w:left w:val="single" w:sz="4" w:space="0" w:color="0000FF"/>
          <w:bottom w:val="single" w:sz="4" w:space="1" w:color="0000FF"/>
          <w:right w:val="single" w:sz="4" w:space="4" w:color="0000FF"/>
        </w:pBdr>
        <w:rPr>
          <w:noProof/>
        </w:rPr>
      </w:pPr>
      <w:r>
        <w:rPr>
          <w:noProof/>
        </w:rPr>
        <w:t>User Note: This Table of Contents section acts as a reference point for the Record of Issue, Executive Summary and Study Limitations sections as and when they might be required. Therefore, the structure of this section must not be altered in any way.</w:t>
      </w:r>
    </w:p>
    <w:p w:rsidR="003C7DD6" w:rsidRPr="00CF13C5" w:rsidRDefault="00D55792" w:rsidP="004611F4">
      <w:pPr>
        <w:pStyle w:val="HiddenText"/>
        <w:pBdr>
          <w:top w:val="single" w:sz="4" w:space="1" w:color="0000FF"/>
          <w:left w:val="single" w:sz="4" w:space="0" w:color="0000FF"/>
          <w:bottom w:val="single" w:sz="4" w:space="1" w:color="0000FF"/>
          <w:right w:val="single" w:sz="4" w:space="4" w:color="0000FF"/>
        </w:pBdr>
        <w:rPr>
          <w:noProof/>
        </w:rPr>
      </w:pPr>
      <w:r>
        <w:rPr>
          <w:noProof/>
        </w:rPr>
        <w:t xml:space="preserve">This “Hidden” text will not print. </w:t>
      </w:r>
    </w:p>
    <w:p w:rsidR="003C7DD6" w:rsidRPr="00CF13C5" w:rsidRDefault="003C7DD6" w:rsidP="003C7DD6">
      <w:pPr>
        <w:rPr>
          <w:noProof/>
        </w:rPr>
      </w:pPr>
    </w:p>
    <w:p w:rsidR="00883038" w:rsidRPr="00CF13C5" w:rsidRDefault="00883038" w:rsidP="00A20878">
      <w:pPr>
        <w:rPr>
          <w:noProof/>
        </w:rPr>
      </w:pPr>
    </w:p>
    <w:p w:rsidR="004A5825" w:rsidRPr="00CF13C5" w:rsidRDefault="004A5825" w:rsidP="007C3001">
      <w:pPr>
        <w:rPr>
          <w:noProof/>
        </w:rPr>
        <w:sectPr w:rsidR="004A5825" w:rsidRPr="00CF13C5" w:rsidSect="00BA13A6">
          <w:headerReference w:type="default" r:id="rId17"/>
          <w:footerReference w:type="default" r:id="rId18"/>
          <w:pgSz w:w="11906" w:h="16838" w:code="9"/>
          <w:pgMar w:top="2268" w:right="1134" w:bottom="1134" w:left="1134" w:header="851" w:footer="397" w:gutter="0"/>
          <w:pgNumType w:start="1"/>
          <w:cols w:space="708"/>
          <w:formProt w:val="0"/>
          <w:docGrid w:linePitch="360"/>
        </w:sectPr>
      </w:pPr>
    </w:p>
    <w:p w:rsidR="00275649" w:rsidRPr="00CF13C5" w:rsidRDefault="00D55792" w:rsidP="00A87962">
      <w:pPr>
        <w:pStyle w:val="Heading1"/>
        <w:numPr>
          <w:ilvl w:val="0"/>
          <w:numId w:val="43"/>
        </w:numPr>
        <w:rPr>
          <w:noProof/>
        </w:rPr>
      </w:pPr>
      <w:bookmarkStart w:id="13" w:name="Start"/>
      <w:bookmarkStart w:id="14" w:name="_Toc318102743"/>
      <w:bookmarkStart w:id="15" w:name="_Toc318102770"/>
      <w:bookmarkStart w:id="16" w:name="_Toc318102778"/>
      <w:bookmarkStart w:id="17" w:name="_Toc318102790"/>
      <w:bookmarkStart w:id="18" w:name="_Toc318102877"/>
      <w:bookmarkStart w:id="19" w:name="_Toc318102896"/>
      <w:bookmarkStart w:id="20" w:name="_Toc318102954"/>
      <w:bookmarkStart w:id="21" w:name="_Toc318102998"/>
      <w:bookmarkStart w:id="22" w:name="_Toc318103026"/>
      <w:bookmarkStart w:id="23" w:name="_Toc318103045"/>
      <w:bookmarkStart w:id="24" w:name="_Toc318103058"/>
      <w:bookmarkStart w:id="25" w:name="_Toc318103087"/>
      <w:bookmarkStart w:id="26" w:name="_Toc318103098"/>
      <w:bookmarkStart w:id="27" w:name="_Toc318103136"/>
      <w:bookmarkStart w:id="28" w:name="_Toc318103297"/>
      <w:bookmarkStart w:id="29" w:name="_Toc318103437"/>
      <w:bookmarkStart w:id="30" w:name="_Toc318103498"/>
      <w:bookmarkStart w:id="31" w:name="_Toc318103537"/>
      <w:bookmarkStart w:id="32" w:name="_Toc318103680"/>
      <w:bookmarkStart w:id="33" w:name="_Toc318103707"/>
      <w:bookmarkStart w:id="34" w:name="_Toc318103797"/>
      <w:bookmarkStart w:id="35" w:name="_Toc318103902"/>
      <w:bookmarkStart w:id="36" w:name="_Toc318103955"/>
      <w:bookmarkStart w:id="37" w:name="_Toc318104121"/>
      <w:bookmarkStart w:id="38" w:name="_Toc318104194"/>
      <w:bookmarkStart w:id="39" w:name="_Toc318104225"/>
      <w:bookmarkStart w:id="40" w:name="_Toc318104334"/>
      <w:bookmarkStart w:id="41" w:name="_Toc318104377"/>
      <w:bookmarkStart w:id="42" w:name="_Toc318104987"/>
      <w:bookmarkStart w:id="43" w:name="_Toc318105014"/>
      <w:bookmarkStart w:id="44" w:name="_Toc318106277"/>
      <w:bookmarkStart w:id="45" w:name="_Toc318106308"/>
      <w:bookmarkStart w:id="46" w:name="_Toc318106507"/>
      <w:bookmarkStart w:id="47" w:name="_Toc318106550"/>
      <w:bookmarkStart w:id="48" w:name="_Toc318106637"/>
      <w:bookmarkStart w:id="49" w:name="_Toc318106712"/>
      <w:bookmarkStart w:id="50" w:name="_Toc318106777"/>
      <w:bookmarkStart w:id="51" w:name="_Toc318106813"/>
      <w:bookmarkStart w:id="52" w:name="_Toc318106868"/>
      <w:bookmarkStart w:id="53" w:name="_Toc318106950"/>
      <w:bookmarkStart w:id="54" w:name="_Toc318107167"/>
      <w:bookmarkStart w:id="55" w:name="_Toc318107207"/>
      <w:bookmarkStart w:id="56" w:name="_Toc318107325"/>
      <w:bookmarkStart w:id="57" w:name="_Toc318107529"/>
      <w:bookmarkStart w:id="58" w:name="_Toc318107628"/>
      <w:bookmarkStart w:id="59" w:name="_Toc318107703"/>
      <w:bookmarkStart w:id="60" w:name="_Toc318107748"/>
      <w:bookmarkStart w:id="61" w:name="_Toc318108010"/>
      <w:bookmarkStart w:id="62" w:name="_Toc318108078"/>
      <w:bookmarkStart w:id="63" w:name="_Toc318108125"/>
      <w:bookmarkStart w:id="64" w:name="_Toc318108173"/>
      <w:bookmarkStart w:id="65" w:name="_Toc318108222"/>
      <w:bookmarkStart w:id="66" w:name="_Toc318108272"/>
      <w:bookmarkStart w:id="67" w:name="_Toc318108323"/>
      <w:bookmarkStart w:id="68" w:name="_Toc318108375"/>
      <w:bookmarkStart w:id="69" w:name="_Toc318108470"/>
      <w:bookmarkStart w:id="70" w:name="_Toc318108524"/>
      <w:bookmarkStart w:id="71" w:name="_Toc318108579"/>
      <w:bookmarkStart w:id="72" w:name="_Toc318108634"/>
      <w:bookmarkStart w:id="73" w:name="_Toc318108707"/>
      <w:bookmarkStart w:id="74" w:name="_Toc318108764"/>
      <w:bookmarkStart w:id="75" w:name="_Toc318108842"/>
      <w:bookmarkStart w:id="76" w:name="_Toc318108901"/>
      <w:bookmarkStart w:id="77" w:name="_Toc318108961"/>
      <w:bookmarkStart w:id="78" w:name="_Toc318109022"/>
      <w:bookmarkStart w:id="79" w:name="_Toc318109102"/>
      <w:bookmarkStart w:id="80" w:name="_Toc318109165"/>
      <w:bookmarkStart w:id="81" w:name="_Toc318109229"/>
      <w:bookmarkStart w:id="82" w:name="_Toc318109294"/>
      <w:bookmarkStart w:id="83" w:name="_Toc318109360"/>
      <w:bookmarkStart w:id="84" w:name="_Toc318109427"/>
      <w:bookmarkStart w:id="85" w:name="_Toc318109496"/>
      <w:bookmarkStart w:id="86" w:name="_Toc318109579"/>
      <w:bookmarkStart w:id="87" w:name="_Toc318109650"/>
      <w:bookmarkStart w:id="88" w:name="_Toc318109722"/>
      <w:bookmarkStart w:id="89" w:name="_Toc318109795"/>
      <w:bookmarkStart w:id="90" w:name="_Toc318109869"/>
      <w:bookmarkStart w:id="91" w:name="_Toc318109944"/>
      <w:bookmarkStart w:id="92" w:name="_Toc318110021"/>
      <w:bookmarkStart w:id="93" w:name="_Toc318110098"/>
      <w:bookmarkStart w:id="94" w:name="_Toc318110176"/>
      <w:bookmarkStart w:id="95" w:name="_Toc318110259"/>
      <w:bookmarkStart w:id="96" w:name="_Toc318110820"/>
      <w:bookmarkStart w:id="97" w:name="_Toc318110908"/>
      <w:bookmarkStart w:id="98" w:name="_Toc318110996"/>
      <w:bookmarkStart w:id="99" w:name="_Toc318111085"/>
      <w:bookmarkStart w:id="100" w:name="_Toc318111175"/>
      <w:bookmarkStart w:id="101" w:name="_Toc318111266"/>
      <w:bookmarkStart w:id="102" w:name="_Toc318111358"/>
      <w:bookmarkStart w:id="103" w:name="_Toc318111451"/>
      <w:bookmarkStart w:id="104" w:name="_Toc318111545"/>
      <w:bookmarkStart w:id="105" w:name="_Toc318111640"/>
      <w:bookmarkStart w:id="106" w:name="_Toc318111735"/>
      <w:bookmarkStart w:id="107" w:name="_Toc318111831"/>
      <w:bookmarkStart w:id="108" w:name="_Toc318111928"/>
      <w:bookmarkStart w:id="109" w:name="_Toc318112026"/>
      <w:bookmarkStart w:id="110" w:name="_Toc318112125"/>
      <w:bookmarkStart w:id="111" w:name="_Toc318112225"/>
      <w:bookmarkStart w:id="112" w:name="_Toc318112326"/>
      <w:bookmarkStart w:id="113" w:name="_Toc318112540"/>
      <w:bookmarkStart w:id="114" w:name="_Toc318112806"/>
      <w:bookmarkStart w:id="115" w:name="_Toc318113404"/>
      <w:bookmarkStart w:id="116" w:name="_Toc318113506"/>
      <w:bookmarkStart w:id="117" w:name="_Toc318113863"/>
      <w:bookmarkStart w:id="118" w:name="_Toc318114353"/>
      <w:bookmarkStart w:id="119" w:name="_Toc318116223"/>
      <w:bookmarkStart w:id="120" w:name="_Toc318188139"/>
      <w:bookmarkStart w:id="121" w:name="_Toc318204595"/>
      <w:bookmarkStart w:id="122" w:name="_Toc318204726"/>
      <w:bookmarkStart w:id="123" w:name="_Toc318204867"/>
      <w:bookmarkStart w:id="124" w:name="_Toc318204998"/>
      <w:bookmarkStart w:id="125" w:name="_Toc318357219"/>
      <w:bookmarkStart w:id="126" w:name="_Toc318357923"/>
      <w:bookmarkStart w:id="127" w:name="_Toc318358052"/>
      <w:bookmarkStart w:id="128" w:name="_Toc318358181"/>
      <w:bookmarkStart w:id="129" w:name="_Toc318358442"/>
      <w:bookmarkStart w:id="130" w:name="_Toc318359489"/>
      <w:bookmarkStart w:id="131" w:name="_Toc318359619"/>
      <w:bookmarkStart w:id="132" w:name="_Toc318359750"/>
      <w:bookmarkStart w:id="133" w:name="_Toc318359881"/>
      <w:bookmarkStart w:id="134" w:name="_Toc318360012"/>
      <w:bookmarkStart w:id="135" w:name="_Toc318360144"/>
      <w:bookmarkStart w:id="136" w:name="_Toc318360276"/>
      <w:bookmarkStart w:id="137" w:name="_Toc318360650"/>
      <w:bookmarkStart w:id="138" w:name="_Toc318360781"/>
      <w:bookmarkStart w:id="139" w:name="_Toc318360913"/>
      <w:bookmarkStart w:id="140" w:name="_Toc318361045"/>
      <w:bookmarkStart w:id="141" w:name="_Toc318361177"/>
      <w:bookmarkStart w:id="142" w:name="_Toc318363677"/>
      <w:bookmarkStart w:id="143" w:name="_Toc318365760"/>
      <w:bookmarkStart w:id="144" w:name="_Toc318367736"/>
      <w:bookmarkStart w:id="145" w:name="_Toc318371519"/>
      <w:bookmarkStart w:id="146" w:name="_Toc318444333"/>
      <w:bookmarkStart w:id="147" w:name="_Toc318444468"/>
      <w:bookmarkStart w:id="148" w:name="_Toc318444604"/>
      <w:bookmarkStart w:id="149" w:name="_Toc318444741"/>
      <w:bookmarkStart w:id="150" w:name="_Toc318444879"/>
      <w:bookmarkStart w:id="151" w:name="_Toc318452380"/>
      <w:bookmarkStart w:id="152" w:name="_Toc318453548"/>
      <w:bookmarkStart w:id="153" w:name="_Toc318810382"/>
      <w:bookmarkStart w:id="154" w:name="_Toc318810807"/>
      <w:bookmarkStart w:id="155" w:name="_Toc318810980"/>
      <w:bookmarkStart w:id="156" w:name="_Toc318811154"/>
      <w:bookmarkStart w:id="157" w:name="_Toc318811328"/>
      <w:bookmarkStart w:id="158" w:name="_Toc318811503"/>
      <w:bookmarkStart w:id="159" w:name="_Toc318811679"/>
      <w:bookmarkStart w:id="160" w:name="_Toc319309421"/>
      <w:bookmarkStart w:id="161" w:name="_Toc319319835"/>
      <w:bookmarkStart w:id="162" w:name="_Toc319319976"/>
      <w:bookmarkStart w:id="163" w:name="_Toc319320116"/>
      <w:bookmarkStart w:id="164" w:name="_Toc319320319"/>
      <w:bookmarkStart w:id="165" w:name="_Toc319320457"/>
      <w:bookmarkStart w:id="166" w:name="_Toc319320595"/>
      <w:bookmarkStart w:id="167" w:name="_Toc319320733"/>
      <w:bookmarkStart w:id="168" w:name="_Toc319320871"/>
      <w:bookmarkStart w:id="169" w:name="_Toc319321011"/>
      <w:bookmarkStart w:id="170" w:name="_Toc319321150"/>
      <w:bookmarkStart w:id="171" w:name="_Toc319321287"/>
      <w:bookmarkStart w:id="172" w:name="_Toc319321424"/>
      <w:bookmarkStart w:id="173" w:name="_Toc319321561"/>
      <w:bookmarkStart w:id="174" w:name="_Toc319321698"/>
      <w:bookmarkStart w:id="175" w:name="_Toc319321835"/>
      <w:bookmarkStart w:id="176" w:name="_Toc319325849"/>
      <w:bookmarkStart w:id="177" w:name="_Toc319326043"/>
      <w:bookmarkStart w:id="178" w:name="_Toc319326237"/>
      <w:bookmarkStart w:id="179" w:name="_Toc319326431"/>
      <w:bookmarkStart w:id="180" w:name="_Toc319326626"/>
      <w:bookmarkStart w:id="181" w:name="_Toc319326820"/>
      <w:bookmarkStart w:id="182" w:name="_Toc319486410"/>
      <w:bookmarkStart w:id="183" w:name="_Toc319580780"/>
      <w:bookmarkStart w:id="184" w:name="_Toc319591347"/>
      <w:bookmarkStart w:id="185" w:name="_Toc319915081"/>
      <w:bookmarkStart w:id="186" w:name="_Toc319916967"/>
      <w:bookmarkStart w:id="187" w:name="_Toc319923592"/>
      <w:bookmarkStart w:id="188" w:name="_Toc319923763"/>
      <w:bookmarkStart w:id="189" w:name="_Toc319923899"/>
      <w:bookmarkStart w:id="190" w:name="_Toc319995433"/>
      <w:bookmarkStart w:id="191" w:name="_Toc320016395"/>
      <w:bookmarkStart w:id="192" w:name="_Toc320016577"/>
      <w:bookmarkStart w:id="193" w:name="_Toc320082032"/>
      <w:bookmarkStart w:id="194" w:name="_Toc320085585"/>
      <w:bookmarkStart w:id="195" w:name="_Toc320089087"/>
      <w:bookmarkStart w:id="196" w:name="_Toc320089231"/>
      <w:bookmarkStart w:id="197" w:name="_Toc343511332"/>
      <w:bookmarkEnd w:id="13"/>
      <w:r>
        <w:rPr>
          <w:noProof/>
        </w:rPr>
        <w:lastRenderedPageBreak/>
        <w:t>Introduction</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rsidR="00AF408C" w:rsidRPr="00CF13C5" w:rsidRDefault="00D55792" w:rsidP="002907D5">
      <w:pPr>
        <w:jc w:val="both"/>
        <w:rPr>
          <w:noProof/>
        </w:rPr>
      </w:pPr>
      <w:r>
        <w:rPr>
          <w:noProof/>
        </w:rPr>
        <w:t xml:space="preserve">Black Rock Energy Pty Ltd (BRE) is the holder </w:t>
      </w:r>
      <w:r w:rsidR="00FA744E">
        <w:rPr>
          <w:noProof/>
        </w:rPr>
        <w:t xml:space="preserve">of </w:t>
      </w:r>
      <w:r>
        <w:rPr>
          <w:noProof/>
        </w:rPr>
        <w:t>EL 27/2008, which includes the Langloh coal deposit, located near Hamilton, Tasmania.</w:t>
      </w:r>
      <w:r w:rsidR="00721461">
        <w:rPr>
          <w:noProof/>
        </w:rPr>
        <w:t xml:space="preserve"> </w:t>
      </w:r>
      <w:r>
        <w:rPr>
          <w:noProof/>
        </w:rPr>
        <w:t>The project consists of a thermal coal resource that could be supplied to both domestic and export consumers.</w:t>
      </w:r>
      <w:r w:rsidR="00721461">
        <w:rPr>
          <w:noProof/>
        </w:rPr>
        <w:t xml:space="preserve"> </w:t>
      </w:r>
      <w:r>
        <w:rPr>
          <w:noProof/>
        </w:rPr>
        <w:t>A small open cut mine, the Kimbolton Mine, which is owned by the Cornwall Coal Company (CCC), currently operates adjacent to the Langloh project area.</w:t>
      </w:r>
    </w:p>
    <w:p w:rsidR="001F0835" w:rsidRPr="00CF13C5" w:rsidRDefault="00D55792" w:rsidP="002907D5">
      <w:pPr>
        <w:jc w:val="both"/>
        <w:rPr>
          <w:noProof/>
        </w:rPr>
      </w:pPr>
      <w:r>
        <w:rPr>
          <w:noProof/>
        </w:rPr>
        <w:t>BRE has requested that Golder Associates Pty Ltd (Golder) undertake a study of this deposit addressing geological, mining and infrastructure plans in order to support a mining lease application</w:t>
      </w:r>
      <w:r w:rsidR="00C17EB6">
        <w:rPr>
          <w:noProof/>
        </w:rPr>
        <w:t xml:space="preserve">. </w:t>
      </w:r>
      <w:r>
        <w:rPr>
          <w:noProof/>
        </w:rPr>
        <w:t>It should be noted that a mining lease application in Tasmania requires</w:t>
      </w:r>
      <w:r w:rsidR="00FA744E">
        <w:rPr>
          <w:noProof/>
        </w:rPr>
        <w:t>,</w:t>
      </w:r>
      <w:r>
        <w:rPr>
          <w:noProof/>
        </w:rPr>
        <w:t xml:space="preserve"> at a minimum, </w:t>
      </w:r>
      <w:r w:rsidR="00BE47DF">
        <w:rPr>
          <w:noProof/>
        </w:rPr>
        <w:t>a financial and technical capabilities report, a resource statement,</w:t>
      </w:r>
      <w:r>
        <w:rPr>
          <w:noProof/>
        </w:rPr>
        <w:t xml:space="preserve"> a mining study and an environmental study. </w:t>
      </w:r>
      <w:r w:rsidR="00AC3105">
        <w:rPr>
          <w:noProof/>
        </w:rPr>
        <w:t>This report should meet the requirements for a mining study and resource stat</w:t>
      </w:r>
      <w:r w:rsidR="0026053D">
        <w:rPr>
          <w:noProof/>
        </w:rPr>
        <w:t>e</w:t>
      </w:r>
      <w:r w:rsidR="00AC3105">
        <w:rPr>
          <w:noProof/>
        </w:rPr>
        <w:t xml:space="preserve">ment. BRE will need to collate the relevant financial documents. </w:t>
      </w:r>
      <w:r>
        <w:rPr>
          <w:noProof/>
        </w:rPr>
        <w:t>A separate environmental study will need to be completed in order to lodge a mining lease application.</w:t>
      </w:r>
      <w:r w:rsidR="00721461">
        <w:rPr>
          <w:noProof/>
        </w:rPr>
        <w:t xml:space="preserve"> </w:t>
      </w:r>
      <w:r w:rsidR="00AC3105" w:rsidRPr="00236E6B">
        <w:rPr>
          <w:noProof/>
        </w:rPr>
        <w:t>BRE has not commenced an environmental study at the time of this report.</w:t>
      </w:r>
      <w:r w:rsidR="00721461">
        <w:rPr>
          <w:noProof/>
        </w:rPr>
        <w:t xml:space="preserve"> </w:t>
      </w:r>
      <w:r w:rsidR="00BE47DF" w:rsidRPr="00236E6B">
        <w:rPr>
          <w:noProof/>
        </w:rPr>
        <w:t>The requirements</w:t>
      </w:r>
      <w:r w:rsidR="00236E6B" w:rsidRPr="00236E6B">
        <w:rPr>
          <w:noProof/>
        </w:rPr>
        <w:t xml:space="preserve"> listed above</w:t>
      </w:r>
      <w:r w:rsidR="00BE47DF" w:rsidRPr="00236E6B">
        <w:rPr>
          <w:noProof/>
        </w:rPr>
        <w:t xml:space="preserve"> for a mining lease are </w:t>
      </w:r>
      <w:r w:rsidR="00236E6B" w:rsidRPr="00236E6B">
        <w:rPr>
          <w:noProof/>
        </w:rPr>
        <w:t>believed to be current</w:t>
      </w:r>
      <w:r w:rsidR="00BE47DF" w:rsidRPr="00236E6B">
        <w:rPr>
          <w:noProof/>
        </w:rPr>
        <w:t xml:space="preserve"> at the time of this report. All</w:t>
      </w:r>
      <w:r w:rsidR="00BE47DF">
        <w:rPr>
          <w:noProof/>
        </w:rPr>
        <w:t xml:space="preserve"> requirements should be directly verified with </w:t>
      </w:r>
      <w:r w:rsidR="0026053D">
        <w:rPr>
          <w:noProof/>
        </w:rPr>
        <w:t xml:space="preserve">the </w:t>
      </w:r>
      <w:r w:rsidR="00BE47DF">
        <w:rPr>
          <w:noProof/>
        </w:rPr>
        <w:t>relevant Tasmanian Authorities</w:t>
      </w:r>
      <w:r w:rsidR="00236E6B">
        <w:rPr>
          <w:noProof/>
        </w:rPr>
        <w:t xml:space="preserve"> before proceeding</w:t>
      </w:r>
      <w:r w:rsidR="00BE47DF">
        <w:rPr>
          <w:noProof/>
        </w:rPr>
        <w:t xml:space="preserve">. </w:t>
      </w:r>
    </w:p>
    <w:p w:rsidR="001F0835" w:rsidRPr="00CF13C5" w:rsidRDefault="00D55792" w:rsidP="002907D5">
      <w:pPr>
        <w:jc w:val="both"/>
        <w:rPr>
          <w:noProof/>
        </w:rPr>
      </w:pPr>
      <w:r>
        <w:rPr>
          <w:noProof/>
        </w:rPr>
        <w:t>This report also details the regional and local geology of the deposit including any present and potential geological hazards.</w:t>
      </w:r>
      <w:r w:rsidR="00721461">
        <w:rPr>
          <w:noProof/>
        </w:rPr>
        <w:t xml:space="preserve"> </w:t>
      </w:r>
      <w:r>
        <w:rPr>
          <w:noProof/>
        </w:rPr>
        <w:t>Previous exploration programmes within and surrounding the area of interest have been investigated.</w:t>
      </w:r>
    </w:p>
    <w:p w:rsidR="001F0835" w:rsidRPr="00CF13C5" w:rsidRDefault="00D55792" w:rsidP="002907D5">
      <w:pPr>
        <w:jc w:val="both"/>
        <w:rPr>
          <w:noProof/>
        </w:rPr>
      </w:pPr>
      <w:r>
        <w:rPr>
          <w:noProof/>
        </w:rPr>
        <w:t>A bore hole database has been compiled using both historic and recent data, allowing for the construction of a geological model of the deposit using Maptek Vulcan software. Bore hole coverage across the area appears to be good, but detailed analysis of the bore hole data showed that a significant portion of the exploration data could not be used as it did not meet the criteria for use in calculating a JORC compliant resource.</w:t>
      </w:r>
      <w:r w:rsidR="00721461">
        <w:rPr>
          <w:noProof/>
        </w:rPr>
        <w:t xml:space="preserve"> </w:t>
      </w:r>
      <w:r>
        <w:rPr>
          <w:noProof/>
        </w:rPr>
        <w:t xml:space="preserve">From this model a coal quality analysis has been conducted, and a </w:t>
      </w:r>
      <w:r w:rsidR="00E66A08">
        <w:rPr>
          <w:noProof/>
        </w:rPr>
        <w:t>potential</w:t>
      </w:r>
      <w:r>
        <w:rPr>
          <w:noProof/>
        </w:rPr>
        <w:t xml:space="preserve"> export </w:t>
      </w:r>
      <w:r w:rsidR="00E66A08">
        <w:rPr>
          <w:noProof/>
        </w:rPr>
        <w:t xml:space="preserve">quality </w:t>
      </w:r>
      <w:r>
        <w:rPr>
          <w:noProof/>
        </w:rPr>
        <w:t>product has been identified.</w:t>
      </w:r>
    </w:p>
    <w:p w:rsidR="00C17EB6" w:rsidRPr="00CF13C5" w:rsidRDefault="00D55792" w:rsidP="00C17EB6">
      <w:pPr>
        <w:jc w:val="both"/>
        <w:rPr>
          <w:noProof/>
        </w:rPr>
      </w:pPr>
      <w:r w:rsidRPr="00236E6B">
        <w:rPr>
          <w:noProof/>
        </w:rPr>
        <w:t>Based on this model, an estimate of in</w:t>
      </w:r>
      <w:r w:rsidR="00236E6B" w:rsidRPr="00236E6B">
        <w:rPr>
          <w:noProof/>
        </w:rPr>
        <w:t xml:space="preserve"> </w:t>
      </w:r>
      <w:r w:rsidRPr="00236E6B">
        <w:rPr>
          <w:noProof/>
        </w:rPr>
        <w:t xml:space="preserve">situ resources has been calculated and reported in accordance with </w:t>
      </w:r>
      <w:r w:rsidR="00C17EB6" w:rsidRPr="00236E6B">
        <w:rPr>
          <w:noProof/>
        </w:rPr>
        <w:t>the “Australian Code for Reporting of Exploration Results, Mineral Resources and Ore Reserves, The JORC Code” 2004 edition (JORC) guidelines. A</w:t>
      </w:r>
      <w:r w:rsidR="00C17EB6">
        <w:rPr>
          <w:noProof/>
        </w:rPr>
        <w:t xml:space="preserve"> mine plan to economically exploit the resource as an export product is also detailed within this report.</w:t>
      </w:r>
    </w:p>
    <w:p w:rsidR="000E0254" w:rsidRPr="00CF13C5" w:rsidRDefault="00FA744E" w:rsidP="002907D5">
      <w:pPr>
        <w:jc w:val="both"/>
        <w:rPr>
          <w:noProof/>
        </w:rPr>
      </w:pPr>
      <w:r>
        <w:rPr>
          <w:noProof/>
        </w:rPr>
        <w:t>R</w:t>
      </w:r>
      <w:r w:rsidR="00D55792">
        <w:rPr>
          <w:noProof/>
        </w:rPr>
        <w:t>un-of-mine (ROM) coal tonnage has also been estimated, but this is not JORC compliant and has been only used to calculate conceptual production schedules, equipment requirements and financial costings.</w:t>
      </w:r>
      <w:r w:rsidR="00721461">
        <w:rPr>
          <w:noProof/>
        </w:rPr>
        <w:t xml:space="preserve"> </w:t>
      </w:r>
    </w:p>
    <w:p w:rsidR="000E0254" w:rsidRPr="00CF13C5" w:rsidRDefault="00D55792" w:rsidP="000E0254">
      <w:pPr>
        <w:jc w:val="both"/>
        <w:rPr>
          <w:noProof/>
        </w:rPr>
      </w:pPr>
      <w:r>
        <w:rPr>
          <w:noProof/>
        </w:rPr>
        <w:t>A unit based cost analysis consistent with a conceptual level study has been conducted in order to estimate the economic validity of this mine plan. Due to the largely conceptual nature of the study, an accuracy of ± 35% is to be expected.</w:t>
      </w:r>
    </w:p>
    <w:p w:rsidR="001F0835" w:rsidRDefault="00D55792" w:rsidP="002907D5">
      <w:pPr>
        <w:jc w:val="both"/>
        <w:rPr>
          <w:noProof/>
        </w:rPr>
      </w:pPr>
      <w:r>
        <w:rPr>
          <w:noProof/>
        </w:rPr>
        <w:t>Furthermore, this report has addressed risk management and mitigation strategies</w:t>
      </w:r>
      <w:r w:rsidR="00AE693D">
        <w:rPr>
          <w:noProof/>
        </w:rPr>
        <w:t xml:space="preserve"> that are appropriate for this level of study</w:t>
      </w:r>
      <w:r>
        <w:rPr>
          <w:noProof/>
        </w:rPr>
        <w:t>.</w:t>
      </w:r>
      <w:r w:rsidR="00721461">
        <w:rPr>
          <w:noProof/>
        </w:rPr>
        <w:t xml:space="preserve"> </w:t>
      </w:r>
      <w:r>
        <w:rPr>
          <w:noProof/>
        </w:rPr>
        <w:t>In conjunction with an environmental study, this report will form the basis to proceed to a mining lease application.</w:t>
      </w:r>
    </w:p>
    <w:p w:rsidR="003E2A02" w:rsidRPr="00CF13C5" w:rsidRDefault="003E2A02" w:rsidP="002907D5">
      <w:pPr>
        <w:jc w:val="both"/>
        <w:rPr>
          <w:noProof/>
        </w:rPr>
      </w:pPr>
      <w:r>
        <w:t>All costs within this report are quoted in Australian dollars.</w:t>
      </w:r>
    </w:p>
    <w:p w:rsidR="001F0835" w:rsidRPr="00CF13C5" w:rsidRDefault="00D55792" w:rsidP="003E2A02">
      <w:pPr>
        <w:pStyle w:val="Heading1"/>
        <w:pageBreakBefore/>
        <w:ind w:left="792" w:hanging="792"/>
        <w:rPr>
          <w:noProof/>
        </w:rPr>
      </w:pPr>
      <w:bookmarkStart w:id="198" w:name="_Toc318102744"/>
      <w:bookmarkStart w:id="199" w:name="_Toc318102771"/>
      <w:bookmarkStart w:id="200" w:name="_Toc318102779"/>
      <w:bookmarkStart w:id="201" w:name="_Toc318102791"/>
      <w:bookmarkStart w:id="202" w:name="_Toc318102878"/>
      <w:bookmarkStart w:id="203" w:name="_Toc318102897"/>
      <w:bookmarkStart w:id="204" w:name="_Toc318102955"/>
      <w:bookmarkStart w:id="205" w:name="_Toc318102999"/>
      <w:bookmarkStart w:id="206" w:name="_Toc318103027"/>
      <w:bookmarkStart w:id="207" w:name="_Toc318103046"/>
      <w:bookmarkStart w:id="208" w:name="_Toc318103059"/>
      <w:bookmarkStart w:id="209" w:name="_Toc318103088"/>
      <w:bookmarkStart w:id="210" w:name="_Toc318103099"/>
      <w:bookmarkStart w:id="211" w:name="_Toc318103137"/>
      <w:bookmarkStart w:id="212" w:name="_Toc318103298"/>
      <w:bookmarkStart w:id="213" w:name="_Toc318103438"/>
      <w:bookmarkStart w:id="214" w:name="_Toc318103499"/>
      <w:bookmarkStart w:id="215" w:name="_Toc318103538"/>
      <w:bookmarkStart w:id="216" w:name="_Toc318103681"/>
      <w:bookmarkStart w:id="217" w:name="_Toc318103708"/>
      <w:bookmarkStart w:id="218" w:name="_Toc318103798"/>
      <w:bookmarkStart w:id="219" w:name="_Toc318103903"/>
      <w:bookmarkStart w:id="220" w:name="_Toc318103956"/>
      <w:bookmarkStart w:id="221" w:name="_Toc318104122"/>
      <w:bookmarkStart w:id="222" w:name="_Toc318104195"/>
      <w:bookmarkStart w:id="223" w:name="_Toc318104226"/>
      <w:bookmarkStart w:id="224" w:name="_Toc318104335"/>
      <w:bookmarkStart w:id="225" w:name="_Toc318104378"/>
      <w:bookmarkStart w:id="226" w:name="_Toc318104988"/>
      <w:bookmarkStart w:id="227" w:name="_Toc318105015"/>
      <w:bookmarkStart w:id="228" w:name="_Toc318106278"/>
      <w:bookmarkStart w:id="229" w:name="_Toc318106309"/>
      <w:bookmarkStart w:id="230" w:name="_Toc318106508"/>
      <w:bookmarkStart w:id="231" w:name="_Toc318106551"/>
      <w:bookmarkStart w:id="232" w:name="_Toc318106638"/>
      <w:bookmarkStart w:id="233" w:name="_Toc318106713"/>
      <w:bookmarkStart w:id="234" w:name="_Toc318106778"/>
      <w:bookmarkStart w:id="235" w:name="_Toc318106814"/>
      <w:bookmarkStart w:id="236" w:name="_Toc318106869"/>
      <w:bookmarkStart w:id="237" w:name="_Toc318106951"/>
      <w:bookmarkStart w:id="238" w:name="_Toc318107168"/>
      <w:bookmarkStart w:id="239" w:name="_Toc318107208"/>
      <w:bookmarkStart w:id="240" w:name="_Toc318107326"/>
      <w:bookmarkStart w:id="241" w:name="_Toc318107530"/>
      <w:bookmarkStart w:id="242" w:name="_Toc318107629"/>
      <w:bookmarkStart w:id="243" w:name="_Toc318107704"/>
      <w:bookmarkStart w:id="244" w:name="_Toc318107749"/>
      <w:bookmarkStart w:id="245" w:name="_Toc318108011"/>
      <w:bookmarkStart w:id="246" w:name="_Toc318108079"/>
      <w:bookmarkStart w:id="247" w:name="_Toc318108126"/>
      <w:bookmarkStart w:id="248" w:name="_Toc318108174"/>
      <w:bookmarkStart w:id="249" w:name="_Toc318108223"/>
      <w:bookmarkStart w:id="250" w:name="_Toc318108273"/>
      <w:bookmarkStart w:id="251" w:name="_Toc318108324"/>
      <w:bookmarkStart w:id="252" w:name="_Toc318108376"/>
      <w:bookmarkStart w:id="253" w:name="_Toc318108471"/>
      <w:bookmarkStart w:id="254" w:name="_Toc318108525"/>
      <w:bookmarkStart w:id="255" w:name="_Toc318108580"/>
      <w:bookmarkStart w:id="256" w:name="_Toc318108635"/>
      <w:bookmarkStart w:id="257" w:name="_Toc318108708"/>
      <w:bookmarkStart w:id="258" w:name="_Toc318108765"/>
      <w:bookmarkStart w:id="259" w:name="_Toc318108843"/>
      <w:bookmarkStart w:id="260" w:name="_Toc318108902"/>
      <w:bookmarkStart w:id="261" w:name="_Toc318108962"/>
      <w:bookmarkStart w:id="262" w:name="_Toc318109023"/>
      <w:bookmarkStart w:id="263" w:name="_Toc318109103"/>
      <w:bookmarkStart w:id="264" w:name="_Toc318109166"/>
      <w:bookmarkStart w:id="265" w:name="_Toc318109230"/>
      <w:bookmarkStart w:id="266" w:name="_Toc318109295"/>
      <w:bookmarkStart w:id="267" w:name="_Toc318109361"/>
      <w:bookmarkStart w:id="268" w:name="_Toc318109428"/>
      <w:bookmarkStart w:id="269" w:name="_Toc318109497"/>
      <w:bookmarkStart w:id="270" w:name="_Toc318109580"/>
      <w:bookmarkStart w:id="271" w:name="_Toc318109651"/>
      <w:bookmarkStart w:id="272" w:name="_Toc318109723"/>
      <w:bookmarkStart w:id="273" w:name="_Toc318109796"/>
      <w:bookmarkStart w:id="274" w:name="_Toc318109870"/>
      <w:bookmarkStart w:id="275" w:name="_Toc318109945"/>
      <w:bookmarkStart w:id="276" w:name="_Toc318110022"/>
      <w:bookmarkStart w:id="277" w:name="_Toc318110099"/>
      <w:bookmarkStart w:id="278" w:name="_Toc318110177"/>
      <w:bookmarkStart w:id="279" w:name="_Toc318110260"/>
      <w:bookmarkStart w:id="280" w:name="_Toc318110821"/>
      <w:bookmarkStart w:id="281" w:name="_Toc318110909"/>
      <w:bookmarkStart w:id="282" w:name="_Toc318110997"/>
      <w:bookmarkStart w:id="283" w:name="_Toc318111086"/>
      <w:bookmarkStart w:id="284" w:name="_Toc318111176"/>
      <w:bookmarkStart w:id="285" w:name="_Toc318111267"/>
      <w:bookmarkStart w:id="286" w:name="_Toc318111359"/>
      <w:bookmarkStart w:id="287" w:name="_Toc318111452"/>
      <w:bookmarkStart w:id="288" w:name="_Toc318111546"/>
      <w:bookmarkStart w:id="289" w:name="_Toc318111641"/>
      <w:bookmarkStart w:id="290" w:name="_Toc318111736"/>
      <w:bookmarkStart w:id="291" w:name="_Toc318111832"/>
      <w:bookmarkStart w:id="292" w:name="_Toc318111929"/>
      <w:bookmarkStart w:id="293" w:name="_Toc318112027"/>
      <w:bookmarkStart w:id="294" w:name="_Toc318112126"/>
      <w:bookmarkStart w:id="295" w:name="_Toc318112226"/>
      <w:bookmarkStart w:id="296" w:name="_Toc318112327"/>
      <w:bookmarkStart w:id="297" w:name="_Toc318112541"/>
      <w:bookmarkStart w:id="298" w:name="_Toc318112807"/>
      <w:bookmarkStart w:id="299" w:name="_Toc318113405"/>
      <w:bookmarkStart w:id="300" w:name="_Toc318113507"/>
      <w:bookmarkStart w:id="301" w:name="_Toc318113864"/>
      <w:bookmarkStart w:id="302" w:name="_Toc318114354"/>
      <w:bookmarkStart w:id="303" w:name="_Toc318116224"/>
      <w:bookmarkStart w:id="304" w:name="_Toc318188140"/>
      <w:bookmarkStart w:id="305" w:name="_Toc318204596"/>
      <w:bookmarkStart w:id="306" w:name="_Toc318204727"/>
      <w:bookmarkStart w:id="307" w:name="_Toc318204868"/>
      <w:bookmarkStart w:id="308" w:name="_Toc318204999"/>
      <w:bookmarkStart w:id="309" w:name="_Toc318357220"/>
      <w:bookmarkStart w:id="310" w:name="_Toc318357924"/>
      <w:bookmarkStart w:id="311" w:name="_Toc318358053"/>
      <w:bookmarkStart w:id="312" w:name="_Toc318358182"/>
      <w:bookmarkStart w:id="313" w:name="_Toc318358443"/>
      <w:bookmarkStart w:id="314" w:name="_Toc318359490"/>
      <w:bookmarkStart w:id="315" w:name="_Toc318359620"/>
      <w:bookmarkStart w:id="316" w:name="_Toc318359751"/>
      <w:bookmarkStart w:id="317" w:name="_Toc318359882"/>
      <w:bookmarkStart w:id="318" w:name="_Toc318360013"/>
      <w:bookmarkStart w:id="319" w:name="_Toc318360145"/>
      <w:bookmarkStart w:id="320" w:name="_Toc318360277"/>
      <w:bookmarkStart w:id="321" w:name="_Toc318360651"/>
      <w:bookmarkStart w:id="322" w:name="_Toc318360782"/>
      <w:bookmarkStart w:id="323" w:name="_Toc318360914"/>
      <w:bookmarkStart w:id="324" w:name="_Toc318361046"/>
      <w:bookmarkStart w:id="325" w:name="_Toc318361178"/>
      <w:bookmarkStart w:id="326" w:name="_Toc318363678"/>
      <w:bookmarkStart w:id="327" w:name="_Toc318365761"/>
      <w:bookmarkStart w:id="328" w:name="_Toc318367737"/>
      <w:bookmarkStart w:id="329" w:name="_Toc318371520"/>
      <w:bookmarkStart w:id="330" w:name="_Toc318444334"/>
      <w:bookmarkStart w:id="331" w:name="_Toc318444469"/>
      <w:bookmarkStart w:id="332" w:name="_Toc318444605"/>
      <w:bookmarkStart w:id="333" w:name="_Toc318444742"/>
      <w:bookmarkStart w:id="334" w:name="_Toc318444880"/>
      <w:bookmarkStart w:id="335" w:name="_Toc318452381"/>
      <w:bookmarkStart w:id="336" w:name="_Toc318453549"/>
      <w:bookmarkStart w:id="337" w:name="_Toc318810383"/>
      <w:bookmarkStart w:id="338" w:name="_Toc318810808"/>
      <w:bookmarkStart w:id="339" w:name="_Toc318810981"/>
      <w:bookmarkStart w:id="340" w:name="_Toc318811155"/>
      <w:bookmarkStart w:id="341" w:name="_Toc318811329"/>
      <w:bookmarkStart w:id="342" w:name="_Toc318811504"/>
      <w:bookmarkStart w:id="343" w:name="_Toc318811680"/>
      <w:bookmarkStart w:id="344" w:name="_Toc319309422"/>
      <w:bookmarkStart w:id="345" w:name="_Toc319319836"/>
      <w:bookmarkStart w:id="346" w:name="_Toc319319977"/>
      <w:bookmarkStart w:id="347" w:name="_Toc319320117"/>
      <w:bookmarkStart w:id="348" w:name="_Toc319320320"/>
      <w:bookmarkStart w:id="349" w:name="_Toc319320458"/>
      <w:bookmarkStart w:id="350" w:name="_Toc319320596"/>
      <w:bookmarkStart w:id="351" w:name="_Toc319320734"/>
      <w:bookmarkStart w:id="352" w:name="_Toc319320872"/>
      <w:bookmarkStart w:id="353" w:name="_Toc319321012"/>
      <w:bookmarkStart w:id="354" w:name="_Toc319321151"/>
      <w:bookmarkStart w:id="355" w:name="_Toc319321288"/>
      <w:bookmarkStart w:id="356" w:name="_Toc319321425"/>
      <w:bookmarkStart w:id="357" w:name="_Toc319321562"/>
      <w:bookmarkStart w:id="358" w:name="_Toc319321699"/>
      <w:bookmarkStart w:id="359" w:name="_Toc319321836"/>
      <w:bookmarkStart w:id="360" w:name="_Toc319325850"/>
      <w:bookmarkStart w:id="361" w:name="_Toc319326044"/>
      <w:bookmarkStart w:id="362" w:name="_Toc319326238"/>
      <w:bookmarkStart w:id="363" w:name="_Toc319326432"/>
      <w:bookmarkStart w:id="364" w:name="_Toc319326627"/>
      <w:bookmarkStart w:id="365" w:name="_Toc319326821"/>
      <w:bookmarkStart w:id="366" w:name="_Toc319486411"/>
      <w:bookmarkStart w:id="367" w:name="_Toc319580781"/>
      <w:bookmarkStart w:id="368" w:name="_Toc319591348"/>
      <w:bookmarkStart w:id="369" w:name="_Toc319915082"/>
      <w:bookmarkStart w:id="370" w:name="_Toc319916968"/>
      <w:bookmarkStart w:id="371" w:name="_Toc319923593"/>
      <w:bookmarkStart w:id="372" w:name="_Toc319923764"/>
      <w:bookmarkStart w:id="373" w:name="_Toc319923900"/>
      <w:bookmarkStart w:id="374" w:name="_Toc319995434"/>
      <w:bookmarkStart w:id="375" w:name="_Toc320016396"/>
      <w:bookmarkStart w:id="376" w:name="_Toc320016578"/>
      <w:bookmarkStart w:id="377" w:name="_Toc320082033"/>
      <w:bookmarkStart w:id="378" w:name="_Toc320085586"/>
      <w:bookmarkStart w:id="379" w:name="_Toc320089088"/>
      <w:bookmarkStart w:id="380" w:name="_Toc320089232"/>
      <w:bookmarkStart w:id="381" w:name="_Toc343511333"/>
      <w:bookmarkEnd w:id="198"/>
      <w:r>
        <w:rPr>
          <w:noProof/>
        </w:rPr>
        <w:lastRenderedPageBreak/>
        <w:t>Executive Summary</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rsidR="001C6224" w:rsidRDefault="0042678A" w:rsidP="0042678A">
      <w:pPr>
        <w:jc w:val="both"/>
        <w:rPr>
          <w:noProof/>
        </w:rPr>
      </w:pPr>
      <w:bookmarkStart w:id="382" w:name="_Toc318102772"/>
      <w:bookmarkEnd w:id="382"/>
      <w:r w:rsidRPr="0042678A">
        <w:rPr>
          <w:noProof/>
        </w:rPr>
        <w:t>BRE has requested that Golder Associates Pty Ltd (Golder) undertake a study of this deposit addressing geological, mining and infrastructure plans in order to support a mining lease application. It should be noted that a mining lease application in Tasmania requires, at a minimum, a financial and technical capabilities report, a resource statement, a mining study and an environmental study. This report should meet the requirements for a mining study and resource statement. BRE will need to collate the relevant financial documents. A separate environmental study will need to be completed in order to lodge a mining lease application. BRE has not commenced an environmental study at the time of this report. The requirements listed above for a mining lease are believed to be current at the time of this report. All requirements should be directly verified with the relevant Tasmanian Authorities before proceeding.</w:t>
      </w:r>
    </w:p>
    <w:p w:rsidR="001F0835" w:rsidRPr="00CF13C5" w:rsidRDefault="00D55792" w:rsidP="001F0835">
      <w:pPr>
        <w:pStyle w:val="Heading2"/>
        <w:rPr>
          <w:noProof/>
        </w:rPr>
      </w:pPr>
      <w:bookmarkStart w:id="383" w:name="_Toc318102781"/>
      <w:bookmarkStart w:id="384" w:name="_Toc318102793"/>
      <w:bookmarkStart w:id="385" w:name="_Toc318102880"/>
      <w:bookmarkStart w:id="386" w:name="_Toc318102899"/>
      <w:bookmarkStart w:id="387" w:name="_Toc318102957"/>
      <w:bookmarkStart w:id="388" w:name="_Toc318103001"/>
      <w:bookmarkStart w:id="389" w:name="_Toc318103029"/>
      <w:bookmarkStart w:id="390" w:name="_Toc318103048"/>
      <w:bookmarkStart w:id="391" w:name="_Toc318103061"/>
      <w:bookmarkStart w:id="392" w:name="_Toc318103090"/>
      <w:bookmarkStart w:id="393" w:name="_Toc318103101"/>
      <w:bookmarkStart w:id="394" w:name="_Toc318103139"/>
      <w:bookmarkStart w:id="395" w:name="_Toc318103300"/>
      <w:bookmarkStart w:id="396" w:name="_Toc318103440"/>
      <w:bookmarkStart w:id="397" w:name="_Toc318103501"/>
      <w:bookmarkStart w:id="398" w:name="_Toc318103540"/>
      <w:bookmarkStart w:id="399" w:name="_Toc318103683"/>
      <w:bookmarkStart w:id="400" w:name="_Toc318103710"/>
      <w:bookmarkStart w:id="401" w:name="_Toc318103800"/>
      <w:bookmarkStart w:id="402" w:name="_Toc318103905"/>
      <w:bookmarkStart w:id="403" w:name="_Toc318103958"/>
      <w:bookmarkStart w:id="404" w:name="_Toc318104124"/>
      <w:bookmarkStart w:id="405" w:name="_Toc318104197"/>
      <w:bookmarkStart w:id="406" w:name="_Toc318104228"/>
      <w:bookmarkStart w:id="407" w:name="_Toc318104337"/>
      <w:bookmarkStart w:id="408" w:name="_Toc318104380"/>
      <w:bookmarkStart w:id="409" w:name="_Toc318104990"/>
      <w:bookmarkStart w:id="410" w:name="_Toc318105017"/>
      <w:bookmarkStart w:id="411" w:name="_Toc318106280"/>
      <w:bookmarkStart w:id="412" w:name="_Toc318106311"/>
      <w:bookmarkStart w:id="413" w:name="_Toc318106510"/>
      <w:bookmarkStart w:id="414" w:name="_Toc318106553"/>
      <w:bookmarkStart w:id="415" w:name="_Toc318106640"/>
      <w:bookmarkStart w:id="416" w:name="_Toc318106715"/>
      <w:bookmarkStart w:id="417" w:name="_Toc318106780"/>
      <w:bookmarkStart w:id="418" w:name="_Toc318106816"/>
      <w:bookmarkStart w:id="419" w:name="_Toc318106871"/>
      <w:bookmarkStart w:id="420" w:name="_Toc318106953"/>
      <w:bookmarkStart w:id="421" w:name="_Toc318107170"/>
      <w:bookmarkStart w:id="422" w:name="_Toc318107210"/>
      <w:bookmarkStart w:id="423" w:name="_Toc318107328"/>
      <w:bookmarkStart w:id="424" w:name="_Toc318107532"/>
      <w:bookmarkStart w:id="425" w:name="_Toc318107631"/>
      <w:bookmarkStart w:id="426" w:name="_Toc318107706"/>
      <w:bookmarkStart w:id="427" w:name="_Toc318107751"/>
      <w:bookmarkStart w:id="428" w:name="_Toc318108013"/>
      <w:bookmarkStart w:id="429" w:name="_Toc318108081"/>
      <w:bookmarkStart w:id="430" w:name="_Toc318108128"/>
      <w:bookmarkStart w:id="431" w:name="_Toc318108176"/>
      <w:bookmarkStart w:id="432" w:name="_Toc318108225"/>
      <w:bookmarkStart w:id="433" w:name="_Toc318108275"/>
      <w:bookmarkStart w:id="434" w:name="_Toc318108326"/>
      <w:bookmarkStart w:id="435" w:name="_Toc318108378"/>
      <w:bookmarkStart w:id="436" w:name="_Toc318108473"/>
      <w:bookmarkStart w:id="437" w:name="_Toc318108527"/>
      <w:bookmarkStart w:id="438" w:name="_Toc318108582"/>
      <w:bookmarkStart w:id="439" w:name="_Toc318108637"/>
      <w:bookmarkStart w:id="440" w:name="_Toc318108710"/>
      <w:bookmarkStart w:id="441" w:name="_Toc318108767"/>
      <w:bookmarkStart w:id="442" w:name="_Toc318108845"/>
      <w:bookmarkStart w:id="443" w:name="_Toc318108904"/>
      <w:bookmarkStart w:id="444" w:name="_Toc318108964"/>
      <w:bookmarkStart w:id="445" w:name="_Toc318109025"/>
      <w:bookmarkStart w:id="446" w:name="_Toc318109105"/>
      <w:bookmarkStart w:id="447" w:name="_Toc318109168"/>
      <w:bookmarkStart w:id="448" w:name="_Toc318109232"/>
      <w:bookmarkStart w:id="449" w:name="_Toc318109297"/>
      <w:bookmarkStart w:id="450" w:name="_Toc318109363"/>
      <w:bookmarkStart w:id="451" w:name="_Toc318109430"/>
      <w:bookmarkStart w:id="452" w:name="_Toc318109499"/>
      <w:bookmarkStart w:id="453" w:name="_Toc318109582"/>
      <w:bookmarkStart w:id="454" w:name="_Toc318109653"/>
      <w:bookmarkStart w:id="455" w:name="_Toc318109725"/>
      <w:bookmarkStart w:id="456" w:name="_Toc318109798"/>
      <w:bookmarkStart w:id="457" w:name="_Toc318109872"/>
      <w:bookmarkStart w:id="458" w:name="_Toc318109947"/>
      <w:bookmarkStart w:id="459" w:name="_Toc318110024"/>
      <w:bookmarkStart w:id="460" w:name="_Toc318110101"/>
      <w:bookmarkStart w:id="461" w:name="_Toc318110179"/>
      <w:bookmarkStart w:id="462" w:name="_Toc318110262"/>
      <w:bookmarkStart w:id="463" w:name="_Toc318110823"/>
      <w:bookmarkStart w:id="464" w:name="_Toc318110911"/>
      <w:bookmarkStart w:id="465" w:name="_Toc318110999"/>
      <w:bookmarkStart w:id="466" w:name="_Toc318111088"/>
      <w:bookmarkStart w:id="467" w:name="_Toc318111178"/>
      <w:bookmarkStart w:id="468" w:name="_Toc318111269"/>
      <w:bookmarkStart w:id="469" w:name="_Toc318111361"/>
      <w:bookmarkStart w:id="470" w:name="_Toc318111454"/>
      <w:bookmarkStart w:id="471" w:name="_Toc318111548"/>
      <w:bookmarkStart w:id="472" w:name="_Toc318111643"/>
      <w:bookmarkStart w:id="473" w:name="_Toc318111738"/>
      <w:bookmarkStart w:id="474" w:name="_Toc318111834"/>
      <w:bookmarkStart w:id="475" w:name="_Toc318111931"/>
      <w:bookmarkStart w:id="476" w:name="_Toc318112029"/>
      <w:bookmarkStart w:id="477" w:name="_Toc318112128"/>
      <w:bookmarkStart w:id="478" w:name="_Toc318112228"/>
      <w:bookmarkStart w:id="479" w:name="_Toc318112329"/>
      <w:bookmarkStart w:id="480" w:name="_Toc318112543"/>
      <w:bookmarkStart w:id="481" w:name="_Toc318112809"/>
      <w:bookmarkStart w:id="482" w:name="_Toc318113407"/>
      <w:bookmarkStart w:id="483" w:name="_Toc318113509"/>
      <w:bookmarkStart w:id="484" w:name="_Toc318113866"/>
      <w:bookmarkStart w:id="485" w:name="_Toc318114356"/>
      <w:bookmarkStart w:id="486" w:name="_Toc318116226"/>
      <w:bookmarkStart w:id="487" w:name="_Toc318188142"/>
      <w:bookmarkStart w:id="488" w:name="_Toc318204598"/>
      <w:bookmarkStart w:id="489" w:name="_Toc318204729"/>
      <w:bookmarkStart w:id="490" w:name="_Toc318204870"/>
      <w:bookmarkStart w:id="491" w:name="_Toc318205001"/>
      <w:bookmarkStart w:id="492" w:name="_Toc318357222"/>
      <w:bookmarkStart w:id="493" w:name="_Toc318357926"/>
      <w:bookmarkStart w:id="494" w:name="_Toc318358055"/>
      <w:bookmarkStart w:id="495" w:name="_Toc318358184"/>
      <w:bookmarkStart w:id="496" w:name="_Toc318358445"/>
      <w:bookmarkStart w:id="497" w:name="_Toc318359492"/>
      <w:bookmarkStart w:id="498" w:name="_Toc318359622"/>
      <w:bookmarkStart w:id="499" w:name="_Toc318359753"/>
      <w:bookmarkStart w:id="500" w:name="_Toc318359884"/>
      <w:bookmarkStart w:id="501" w:name="_Toc318360015"/>
      <w:bookmarkStart w:id="502" w:name="_Toc318360147"/>
      <w:bookmarkStart w:id="503" w:name="_Toc318360279"/>
      <w:bookmarkStart w:id="504" w:name="_Toc318360653"/>
      <w:bookmarkStart w:id="505" w:name="_Toc318360784"/>
      <w:bookmarkStart w:id="506" w:name="_Toc318360916"/>
      <w:bookmarkStart w:id="507" w:name="_Toc318361048"/>
      <w:bookmarkStart w:id="508" w:name="_Toc318361180"/>
      <w:bookmarkStart w:id="509" w:name="_Toc318363680"/>
      <w:bookmarkStart w:id="510" w:name="_Toc318365763"/>
      <w:bookmarkStart w:id="511" w:name="_Toc318367739"/>
      <w:bookmarkStart w:id="512" w:name="_Toc318371522"/>
      <w:bookmarkStart w:id="513" w:name="_Toc318444336"/>
      <w:bookmarkStart w:id="514" w:name="_Toc318444471"/>
      <w:bookmarkStart w:id="515" w:name="_Toc318444607"/>
      <w:bookmarkStart w:id="516" w:name="_Toc318444744"/>
      <w:bookmarkStart w:id="517" w:name="_Toc318444882"/>
      <w:bookmarkStart w:id="518" w:name="_Toc318452383"/>
      <w:bookmarkStart w:id="519" w:name="_Toc318453551"/>
      <w:bookmarkStart w:id="520" w:name="_Toc318810385"/>
      <w:bookmarkStart w:id="521" w:name="_Toc318810810"/>
      <w:bookmarkStart w:id="522" w:name="_Toc318810983"/>
      <w:bookmarkStart w:id="523" w:name="_Toc318811157"/>
      <w:bookmarkStart w:id="524" w:name="_Toc318811331"/>
      <w:bookmarkStart w:id="525" w:name="_Toc318811506"/>
      <w:bookmarkStart w:id="526" w:name="_Toc318811682"/>
      <w:bookmarkStart w:id="527" w:name="_Toc319309424"/>
      <w:bookmarkStart w:id="528" w:name="_Toc319319838"/>
      <w:bookmarkStart w:id="529" w:name="_Toc319319979"/>
      <w:bookmarkStart w:id="530" w:name="_Toc319320119"/>
      <w:bookmarkStart w:id="531" w:name="_Toc319320322"/>
      <w:bookmarkStart w:id="532" w:name="_Toc319320460"/>
      <w:bookmarkStart w:id="533" w:name="_Toc319320598"/>
      <w:bookmarkStart w:id="534" w:name="_Toc319320736"/>
      <w:bookmarkStart w:id="535" w:name="_Toc319320874"/>
      <w:bookmarkStart w:id="536" w:name="_Toc319321014"/>
      <w:bookmarkStart w:id="537" w:name="_Toc319321153"/>
      <w:bookmarkStart w:id="538" w:name="_Toc319321290"/>
      <w:bookmarkStart w:id="539" w:name="_Toc319321427"/>
      <w:bookmarkStart w:id="540" w:name="_Toc319321564"/>
      <w:bookmarkStart w:id="541" w:name="_Toc319321701"/>
      <w:bookmarkStart w:id="542" w:name="_Toc319321838"/>
      <w:bookmarkStart w:id="543" w:name="_Toc319325852"/>
      <w:bookmarkStart w:id="544" w:name="_Toc319326046"/>
      <w:bookmarkStart w:id="545" w:name="_Toc319326240"/>
      <w:bookmarkStart w:id="546" w:name="_Toc319326434"/>
      <w:bookmarkStart w:id="547" w:name="_Toc319326629"/>
      <w:bookmarkStart w:id="548" w:name="_Toc319326823"/>
      <w:bookmarkStart w:id="549" w:name="_Toc319486412"/>
      <w:bookmarkStart w:id="550" w:name="_Toc319580782"/>
      <w:bookmarkStart w:id="551" w:name="_Toc319591349"/>
      <w:bookmarkStart w:id="552" w:name="_Toc319915083"/>
      <w:bookmarkStart w:id="553" w:name="_Toc319916969"/>
      <w:bookmarkStart w:id="554" w:name="_Toc319923594"/>
      <w:bookmarkStart w:id="555" w:name="_Toc319923765"/>
      <w:bookmarkStart w:id="556" w:name="_Toc319923901"/>
      <w:bookmarkStart w:id="557" w:name="_Toc319995435"/>
      <w:bookmarkStart w:id="558" w:name="_Toc320016397"/>
      <w:bookmarkStart w:id="559" w:name="_Toc320016579"/>
      <w:bookmarkStart w:id="560" w:name="_Toc320082034"/>
      <w:bookmarkStart w:id="561" w:name="_Toc320085587"/>
      <w:bookmarkStart w:id="562" w:name="_Toc320089089"/>
      <w:bookmarkStart w:id="563" w:name="_Toc320089233"/>
      <w:bookmarkStart w:id="564" w:name="_Toc343511334"/>
      <w:bookmarkEnd w:id="383"/>
      <w:r>
        <w:rPr>
          <w:noProof/>
        </w:rPr>
        <w:t>Study Results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rsidR="003427D3" w:rsidRPr="00317D81" w:rsidRDefault="009E6E3E" w:rsidP="0039332B">
      <w:pPr>
        <w:pStyle w:val="FrontEndH6"/>
      </w:pPr>
      <w:bookmarkStart w:id="565" w:name="_Toc318102794"/>
      <w:bookmarkEnd w:id="565"/>
      <w:r w:rsidRPr="009E6E3E">
        <w:t>Estimated Coal Resources</w:t>
      </w:r>
    </w:p>
    <w:p w:rsidR="003427D3" w:rsidRDefault="0071023E" w:rsidP="003427D3">
      <w:pPr>
        <w:jc w:val="both"/>
        <w:rPr>
          <w:b/>
        </w:rPr>
      </w:pPr>
      <w:r>
        <w:t xml:space="preserve">Based on current drilling information, Golder has estimated that the </w:t>
      </w:r>
      <w:proofErr w:type="spellStart"/>
      <w:r>
        <w:t>Langloh</w:t>
      </w:r>
      <w:proofErr w:type="spellEnd"/>
      <w:r>
        <w:t xml:space="preserve"> deposit contains an estimated 8.1 million tonnes (Mt) of in situ coal resources.</w:t>
      </w:r>
      <w:r w:rsidR="00721461">
        <w:t xml:space="preserve"> </w:t>
      </w:r>
      <w:r w:rsidR="000C347E">
        <w:rPr>
          <w:highlight w:val="yellow"/>
        </w:rPr>
        <w:fldChar w:fldCharType="begin"/>
      </w:r>
      <w:r w:rsidR="00317D81">
        <w:instrText xml:space="preserve"> REF _Ref319576804 \h </w:instrText>
      </w:r>
      <w:r w:rsidR="000C347E">
        <w:rPr>
          <w:highlight w:val="yellow"/>
        </w:rPr>
      </w:r>
      <w:r w:rsidR="000C347E">
        <w:rPr>
          <w:highlight w:val="yellow"/>
        </w:rPr>
        <w:fldChar w:fldCharType="separate"/>
      </w:r>
      <w:r w:rsidR="001A0E96">
        <w:t xml:space="preserve">Table </w:t>
      </w:r>
      <w:r w:rsidR="001A0E96">
        <w:rPr>
          <w:noProof/>
        </w:rPr>
        <w:t>2</w:t>
      </w:r>
      <w:r w:rsidR="001A0E96">
        <w:noBreakHyphen/>
      </w:r>
      <w:r w:rsidR="001A0E96">
        <w:rPr>
          <w:noProof/>
        </w:rPr>
        <w:t>1</w:t>
      </w:r>
      <w:r w:rsidR="001A0E96">
        <w:t xml:space="preserve"> </w:t>
      </w:r>
      <w:proofErr w:type="spellStart"/>
      <w:r w:rsidR="001A0E96">
        <w:t>Langloh</w:t>
      </w:r>
      <w:proofErr w:type="spellEnd"/>
      <w:r w:rsidR="001A0E96">
        <w:t xml:space="preserve"> Estimated Resources</w:t>
      </w:r>
      <w:r w:rsidR="000C347E">
        <w:rPr>
          <w:highlight w:val="yellow"/>
        </w:rPr>
        <w:fldChar w:fldCharType="end"/>
      </w:r>
      <w:r>
        <w:t>, summarises the estimated JORC compliant coal resources.</w:t>
      </w:r>
    </w:p>
    <w:p w:rsidR="001C6224" w:rsidRDefault="0071023E" w:rsidP="007338DB">
      <w:pPr>
        <w:pStyle w:val="Caption"/>
        <w:spacing w:after="160" w:line="240" w:lineRule="atLeast"/>
        <w:jc w:val="center"/>
      </w:pPr>
      <w:bookmarkStart w:id="566" w:name="_Toc319486485"/>
      <w:bookmarkStart w:id="567" w:name="_Ref319576804"/>
      <w:bookmarkStart w:id="568" w:name="_Toc319580854"/>
      <w:bookmarkStart w:id="569" w:name="_Toc319591419"/>
      <w:bookmarkStart w:id="570" w:name="_Toc319915154"/>
      <w:bookmarkStart w:id="571" w:name="_Toc319917043"/>
      <w:bookmarkStart w:id="572" w:name="_Toc319923669"/>
      <w:bookmarkStart w:id="573" w:name="_Toc319923838"/>
      <w:bookmarkStart w:id="574" w:name="_Toc319923974"/>
      <w:bookmarkStart w:id="575" w:name="_Toc319995506"/>
      <w:bookmarkStart w:id="576" w:name="_Toc320016471"/>
      <w:bookmarkStart w:id="577" w:name="_Toc320016654"/>
      <w:bookmarkStart w:id="578" w:name="_Toc320082108"/>
      <w:bookmarkStart w:id="579" w:name="_Toc320085663"/>
      <w:bookmarkStart w:id="580" w:name="_Toc320089164"/>
      <w:bookmarkStart w:id="581" w:name="_Toc320089309"/>
      <w:bookmarkStart w:id="582" w:name="_Toc343511387"/>
      <w:r>
        <w:t xml:space="preserve">Table </w:t>
      </w:r>
      <w:r w:rsidR="000C347E">
        <w:fldChar w:fldCharType="begin"/>
      </w:r>
      <w:r w:rsidR="00AC52D4">
        <w:instrText xml:space="preserve"> STYLEREF 1 \s </w:instrText>
      </w:r>
      <w:r w:rsidR="000C347E">
        <w:fldChar w:fldCharType="separate"/>
      </w:r>
      <w:r w:rsidR="001A0E96">
        <w:rPr>
          <w:noProof/>
        </w:rPr>
        <w:t>2</w:t>
      </w:r>
      <w:r w:rsidR="000C347E">
        <w:rPr>
          <w:noProof/>
        </w:rPr>
        <w:fldChar w:fldCharType="end"/>
      </w:r>
      <w:r w:rsidR="00023C65">
        <w:noBreakHyphen/>
      </w:r>
      <w:r w:rsidR="000C347E">
        <w:fldChar w:fldCharType="begin"/>
      </w:r>
      <w:r w:rsidR="00AC52D4">
        <w:instrText xml:space="preserve"> SEQ Table \* ARABIC \s 1 </w:instrText>
      </w:r>
      <w:r w:rsidR="000C347E">
        <w:fldChar w:fldCharType="separate"/>
      </w:r>
      <w:r w:rsidR="001A0E96">
        <w:rPr>
          <w:noProof/>
        </w:rPr>
        <w:t>1</w:t>
      </w:r>
      <w:r w:rsidR="000C347E">
        <w:rPr>
          <w:noProof/>
        </w:rPr>
        <w:fldChar w:fldCharType="end"/>
      </w:r>
      <w:r>
        <w:t xml:space="preserve"> </w:t>
      </w:r>
      <w:proofErr w:type="spellStart"/>
      <w:r>
        <w:t>Langloh</w:t>
      </w:r>
      <w:proofErr w:type="spellEnd"/>
      <w:r>
        <w:t xml:space="preserve"> Estimated Resources</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rsidR="0071023E" w:rsidRDefault="00A16400" w:rsidP="0071023E">
      <w:r w:rsidRPr="00A16400">
        <w:rPr>
          <w:noProof/>
          <w:lang w:val="en-US"/>
        </w:rPr>
        <w:drawing>
          <wp:inline distT="0" distB="0" distL="0" distR="0">
            <wp:extent cx="5991225" cy="1866900"/>
            <wp:effectExtent l="1905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 cstate="print"/>
                    <a:srcRect/>
                    <a:stretch>
                      <a:fillRect/>
                    </a:stretch>
                  </pic:blipFill>
                  <pic:spPr bwMode="auto">
                    <a:xfrm>
                      <a:off x="0" y="0"/>
                      <a:ext cx="5991225" cy="1866900"/>
                    </a:xfrm>
                    <a:prstGeom prst="rect">
                      <a:avLst/>
                    </a:prstGeom>
                    <a:noFill/>
                    <a:ln w="9525">
                      <a:noFill/>
                      <a:miter lim="800000"/>
                      <a:headEnd/>
                      <a:tailEnd/>
                    </a:ln>
                  </pic:spPr>
                </pic:pic>
              </a:graphicData>
            </a:graphic>
          </wp:inline>
        </w:drawing>
      </w:r>
    </w:p>
    <w:p w:rsidR="003427D3" w:rsidRDefault="0071023E" w:rsidP="003427D3">
      <w:pPr>
        <w:jc w:val="both"/>
      </w:pPr>
      <w:r>
        <w:t>As can be seen in Table 2</w:t>
      </w:r>
      <w:r w:rsidR="007338DB">
        <w:t>-</w:t>
      </w:r>
      <w:r>
        <w:t xml:space="preserve">1, nearly 68% of the resources are within a </w:t>
      </w:r>
      <w:proofErr w:type="gramStart"/>
      <w:r w:rsidR="00700C3A">
        <w:t>M</w:t>
      </w:r>
      <w:r>
        <w:t>easured</w:t>
      </w:r>
      <w:proofErr w:type="gramEnd"/>
      <w:r>
        <w:t xml:space="preserve"> confidence level.</w:t>
      </w:r>
      <w:r w:rsidR="00721461">
        <w:t xml:space="preserve"> </w:t>
      </w:r>
      <w:r>
        <w:t xml:space="preserve">Nearly 83% of the total is of a </w:t>
      </w:r>
      <w:r w:rsidR="00700C3A">
        <w:t>M</w:t>
      </w:r>
      <w:r>
        <w:t xml:space="preserve">easured </w:t>
      </w:r>
      <w:r w:rsidR="00700C3A">
        <w:t>plus</w:t>
      </w:r>
      <w:r>
        <w:t xml:space="preserve"> </w:t>
      </w:r>
      <w:r w:rsidR="00700C3A">
        <w:t>I</w:t>
      </w:r>
      <w:r>
        <w:t>ndicated status.</w:t>
      </w:r>
    </w:p>
    <w:p w:rsidR="003427D3" w:rsidRDefault="0071023E" w:rsidP="0039332B">
      <w:pPr>
        <w:pStyle w:val="FrontEndH6"/>
      </w:pPr>
      <w:r>
        <w:t>Life-of-Mine Production Schedule</w:t>
      </w:r>
    </w:p>
    <w:p w:rsidR="003427D3" w:rsidRDefault="0071023E" w:rsidP="003427D3">
      <w:pPr>
        <w:jc w:val="both"/>
      </w:pPr>
      <w:r>
        <w:t>Within the limits of the coal resources, Golder designed a conceptual pit shell for use in designing a life-of-mine production schedule.</w:t>
      </w:r>
      <w:r w:rsidR="00721461">
        <w:t xml:space="preserve"> </w:t>
      </w:r>
      <w:r>
        <w:t xml:space="preserve">Based on this design Golder determined that the </w:t>
      </w:r>
      <w:proofErr w:type="spellStart"/>
      <w:r>
        <w:t>Langloh</w:t>
      </w:r>
      <w:proofErr w:type="spellEnd"/>
      <w:r>
        <w:t xml:space="preserve"> project could have a mine life of </w:t>
      </w:r>
      <w:r w:rsidR="007338DB">
        <w:t>eight</w:t>
      </w:r>
      <w:r>
        <w:t xml:space="preserve"> years and produce a total of 6.7 Mt as shown in </w:t>
      </w:r>
      <w:r w:rsidR="000C347E">
        <w:rPr>
          <w:highlight w:val="yellow"/>
        </w:rPr>
        <w:fldChar w:fldCharType="begin"/>
      </w:r>
      <w:r w:rsidR="009E154A">
        <w:instrText xml:space="preserve"> REF _Ref319576832 \h </w:instrText>
      </w:r>
      <w:r w:rsidR="000C347E">
        <w:rPr>
          <w:highlight w:val="yellow"/>
        </w:rPr>
      </w:r>
      <w:r w:rsidR="000C347E">
        <w:rPr>
          <w:highlight w:val="yellow"/>
        </w:rPr>
        <w:fldChar w:fldCharType="separate"/>
      </w:r>
      <w:r w:rsidR="001A0E96">
        <w:t xml:space="preserve">Table </w:t>
      </w:r>
      <w:r w:rsidR="001A0E96">
        <w:rPr>
          <w:noProof/>
        </w:rPr>
        <w:t>2</w:t>
      </w:r>
      <w:r w:rsidR="001A0E96">
        <w:noBreakHyphen/>
      </w:r>
      <w:r w:rsidR="001A0E96">
        <w:rPr>
          <w:noProof/>
        </w:rPr>
        <w:t>2</w:t>
      </w:r>
      <w:r w:rsidR="001A0E96">
        <w:t xml:space="preserve"> Life-of-Mine Plan Production Schedule</w:t>
      </w:r>
      <w:r w:rsidR="000C347E">
        <w:rPr>
          <w:highlight w:val="yellow"/>
        </w:rPr>
        <w:fldChar w:fldCharType="end"/>
      </w:r>
      <w:r>
        <w:t>.</w:t>
      </w:r>
      <w:r w:rsidR="00721461">
        <w:t xml:space="preserve"> </w:t>
      </w:r>
      <w:r>
        <w:t>Average annual ROM production is estimated at 910,000 tonnes.</w:t>
      </w:r>
    </w:p>
    <w:p w:rsidR="009E154A" w:rsidRDefault="009E154A" w:rsidP="003427D3">
      <w:pPr>
        <w:jc w:val="both"/>
      </w:pPr>
      <w:r>
        <w:t>This production may have to be reduced depending on logistics and transport options</w:t>
      </w:r>
      <w:r w:rsidR="0042678A">
        <w:t>,</w:t>
      </w:r>
      <w:r>
        <w:t xml:space="preserve"> as it is not known exactly how much capacity is available on the Tasmanian rail network</w:t>
      </w:r>
      <w:r w:rsidR="00A14D0B">
        <w:t>. Compared to other Australian rail systems, the capacity of the network is fairly low.</w:t>
      </w:r>
      <w:r>
        <w:t xml:space="preserve"> </w:t>
      </w:r>
    </w:p>
    <w:p w:rsidR="0071023E" w:rsidRDefault="0071023E" w:rsidP="0071023E"/>
    <w:p w:rsidR="003427D3" w:rsidRDefault="00FE0A27" w:rsidP="007338DB">
      <w:pPr>
        <w:pStyle w:val="Caption"/>
        <w:keepNext/>
        <w:spacing w:after="160" w:line="240" w:lineRule="atLeast"/>
        <w:jc w:val="center"/>
      </w:pPr>
      <w:bookmarkStart w:id="583" w:name="_Toc319486486"/>
      <w:bookmarkStart w:id="584" w:name="_Ref319576832"/>
      <w:bookmarkStart w:id="585" w:name="_Toc319580855"/>
      <w:bookmarkStart w:id="586" w:name="_Toc319591420"/>
      <w:bookmarkStart w:id="587" w:name="_Toc319915155"/>
      <w:bookmarkStart w:id="588" w:name="_Toc319917044"/>
      <w:bookmarkStart w:id="589" w:name="_Toc319923670"/>
      <w:bookmarkStart w:id="590" w:name="_Toc319923839"/>
      <w:bookmarkStart w:id="591" w:name="_Toc319923975"/>
      <w:bookmarkStart w:id="592" w:name="_Toc319995507"/>
      <w:bookmarkStart w:id="593" w:name="_Toc320016472"/>
      <w:bookmarkStart w:id="594" w:name="_Toc320016655"/>
      <w:bookmarkStart w:id="595" w:name="_Toc320082109"/>
      <w:bookmarkStart w:id="596" w:name="_Toc320085664"/>
      <w:bookmarkStart w:id="597" w:name="_Toc320089165"/>
      <w:bookmarkStart w:id="598" w:name="_Toc320089310"/>
      <w:bookmarkStart w:id="599" w:name="_Toc343511388"/>
      <w:r>
        <w:lastRenderedPageBreak/>
        <w:t xml:space="preserve">Table </w:t>
      </w:r>
      <w:r w:rsidR="000C347E">
        <w:fldChar w:fldCharType="begin"/>
      </w:r>
      <w:r w:rsidR="00AC52D4">
        <w:instrText xml:space="preserve"> STYLEREF 1 \s </w:instrText>
      </w:r>
      <w:r w:rsidR="000C347E">
        <w:fldChar w:fldCharType="separate"/>
      </w:r>
      <w:r w:rsidR="001A0E96">
        <w:rPr>
          <w:noProof/>
        </w:rPr>
        <w:t>2</w:t>
      </w:r>
      <w:r w:rsidR="000C347E">
        <w:rPr>
          <w:noProof/>
        </w:rPr>
        <w:fldChar w:fldCharType="end"/>
      </w:r>
      <w:r w:rsidR="00023C65">
        <w:noBreakHyphen/>
      </w:r>
      <w:r w:rsidR="000C347E">
        <w:fldChar w:fldCharType="begin"/>
      </w:r>
      <w:r w:rsidR="00AC52D4">
        <w:instrText xml:space="preserve"> SEQ Table \* ARABIC \s 1 </w:instrText>
      </w:r>
      <w:r w:rsidR="000C347E">
        <w:fldChar w:fldCharType="separate"/>
      </w:r>
      <w:r w:rsidR="001A0E96">
        <w:rPr>
          <w:noProof/>
        </w:rPr>
        <w:t>2</w:t>
      </w:r>
      <w:r w:rsidR="000C347E">
        <w:rPr>
          <w:noProof/>
        </w:rPr>
        <w:fldChar w:fldCharType="end"/>
      </w:r>
      <w:r>
        <w:t xml:space="preserve"> Life-of-Mine Plan Production Schedule</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rsidR="00D3759C" w:rsidRDefault="00137EA4">
      <w:pPr>
        <w:jc w:val="center"/>
      </w:pPr>
      <w:r>
        <w:rPr>
          <w:noProof/>
          <w:lang w:val="en-US"/>
        </w:rPr>
        <w:drawing>
          <wp:inline distT="0" distB="0" distL="0" distR="0">
            <wp:extent cx="2981325" cy="2305050"/>
            <wp:effectExtent l="19050" t="0" r="9525" b="0"/>
            <wp:docPr id="2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0" cstate="print"/>
                    <a:srcRect/>
                    <a:stretch>
                      <a:fillRect/>
                    </a:stretch>
                  </pic:blipFill>
                  <pic:spPr bwMode="auto">
                    <a:xfrm>
                      <a:off x="0" y="0"/>
                      <a:ext cx="2981325" cy="2305050"/>
                    </a:xfrm>
                    <a:prstGeom prst="rect">
                      <a:avLst/>
                    </a:prstGeom>
                    <a:noFill/>
                    <a:ln w="9525">
                      <a:noFill/>
                      <a:miter lim="800000"/>
                      <a:headEnd/>
                      <a:tailEnd/>
                    </a:ln>
                  </pic:spPr>
                </pic:pic>
              </a:graphicData>
            </a:graphic>
          </wp:inline>
        </w:drawing>
      </w:r>
    </w:p>
    <w:p w:rsidR="003E2A02" w:rsidRDefault="003E2A02">
      <w:pPr>
        <w:jc w:val="center"/>
      </w:pPr>
    </w:p>
    <w:p w:rsidR="003427D3" w:rsidRPr="00F707B9" w:rsidRDefault="009E6E3E" w:rsidP="003E2A02">
      <w:pPr>
        <w:pStyle w:val="FrontEndH6"/>
      </w:pPr>
      <w:r w:rsidRPr="009E6E3E">
        <w:t>Equipment Selection</w:t>
      </w:r>
    </w:p>
    <w:p w:rsidR="003427D3" w:rsidRDefault="0071023E" w:rsidP="003427D3">
      <w:pPr>
        <w:jc w:val="both"/>
      </w:pPr>
      <w:r>
        <w:t xml:space="preserve">Given the size and shape of the </w:t>
      </w:r>
      <w:proofErr w:type="spellStart"/>
      <w:r>
        <w:t>Langloh</w:t>
      </w:r>
      <w:proofErr w:type="spellEnd"/>
      <w:r>
        <w:t xml:space="preserve"> project combined with annual waste and coal production requirements and resulting stripping ratios, Golder determined that the mining method would be an open cut excavator/truck fleet operation supported by production dozers.</w:t>
      </w:r>
    </w:p>
    <w:p w:rsidR="003427D3" w:rsidRDefault="0071023E" w:rsidP="003427D3">
      <w:pPr>
        <w:jc w:val="both"/>
      </w:pPr>
      <w:r>
        <w:t>Golder selected a</w:t>
      </w:r>
      <w:r w:rsidR="00150B87">
        <w:t xml:space="preserve">n </w:t>
      </w:r>
      <w:r>
        <w:t>excavator/truck fleet that could accommodate waste removal and coal mining activities.</w:t>
      </w:r>
      <w:r w:rsidR="00721461">
        <w:t xml:space="preserve"> </w:t>
      </w:r>
      <w:r>
        <w:t xml:space="preserve">The primary production equipment selected </w:t>
      </w:r>
      <w:r w:rsidR="00150B87">
        <w:t>is</w:t>
      </w:r>
      <w:r>
        <w:t>:</w:t>
      </w:r>
    </w:p>
    <w:p w:rsidR="003427D3" w:rsidRDefault="0071023E" w:rsidP="003427D3">
      <w:pPr>
        <w:jc w:val="both"/>
      </w:pPr>
      <w:r>
        <w:t xml:space="preserve">1 – Hitachi EX1900- Hydraulic Backhoe, </w:t>
      </w:r>
      <w:proofErr w:type="gramStart"/>
      <w:r>
        <w:t xml:space="preserve">12 </w:t>
      </w:r>
      <w:proofErr w:type="spellStart"/>
      <w:r>
        <w:t>cu.m</w:t>
      </w:r>
      <w:proofErr w:type="spellEnd"/>
      <w:proofErr w:type="gramEnd"/>
      <w:r>
        <w:t xml:space="preserve">. </w:t>
      </w:r>
      <w:proofErr w:type="gramStart"/>
      <w:r>
        <w:t>bucket</w:t>
      </w:r>
      <w:proofErr w:type="gramEnd"/>
      <w:r>
        <w:t xml:space="preserve"> capacity</w:t>
      </w:r>
    </w:p>
    <w:p w:rsidR="003427D3" w:rsidRDefault="0071023E" w:rsidP="003427D3">
      <w:pPr>
        <w:jc w:val="both"/>
      </w:pPr>
      <w:r>
        <w:t>4 – Caterpillar 777F End Dump Haul Trucks, 91-tonne capacity</w:t>
      </w:r>
    </w:p>
    <w:p w:rsidR="003427D3" w:rsidRDefault="0071023E" w:rsidP="003427D3">
      <w:pPr>
        <w:jc w:val="both"/>
      </w:pPr>
      <w:r>
        <w:t>3 – Caterpillar D11T Dozers, 611 kW</w:t>
      </w:r>
    </w:p>
    <w:p w:rsidR="003427D3" w:rsidRDefault="0071023E" w:rsidP="003427D3">
      <w:pPr>
        <w:jc w:val="both"/>
      </w:pPr>
      <w:r>
        <w:t xml:space="preserve">1 – </w:t>
      </w:r>
      <w:proofErr w:type="spellStart"/>
      <w:r>
        <w:t>Driltech</w:t>
      </w:r>
      <w:proofErr w:type="spellEnd"/>
      <w:r>
        <w:t xml:space="preserve"> D45KS Drill, 152 mm bit diameter</w:t>
      </w:r>
    </w:p>
    <w:p w:rsidR="003427D3" w:rsidRDefault="0071023E" w:rsidP="003427D3">
      <w:pPr>
        <w:jc w:val="both"/>
      </w:pPr>
      <w:r>
        <w:t>Golder has also estimated capital expenditures for support equipment typically found and required in a mining project of this size.</w:t>
      </w:r>
      <w:r w:rsidR="00721461">
        <w:t xml:space="preserve"> </w:t>
      </w:r>
      <w:r>
        <w:t>The above indicated equipment manufacturers are listed only to aid in identifying a class of equipment and are not a recommendation o</w:t>
      </w:r>
      <w:r w:rsidR="00857D12">
        <w:t>n</w:t>
      </w:r>
      <w:r>
        <w:t xml:space="preserve"> Golder’s part as to the selected supplier.</w:t>
      </w:r>
    </w:p>
    <w:p w:rsidR="003427D3" w:rsidRPr="00F707B9" w:rsidRDefault="009E6E3E" w:rsidP="0039332B">
      <w:pPr>
        <w:pStyle w:val="FrontEndH6"/>
      </w:pPr>
      <w:r w:rsidRPr="009E6E3E">
        <w:t>Labour &amp; Mine Operating Schedule</w:t>
      </w:r>
    </w:p>
    <w:p w:rsidR="003427D3" w:rsidRDefault="0071023E" w:rsidP="003427D3">
      <w:pPr>
        <w:jc w:val="both"/>
      </w:pPr>
      <w:r>
        <w:t>To operate, maintain and supervise the mine, Golder has estimat</w:t>
      </w:r>
      <w:r w:rsidR="00D92D20">
        <w:t xml:space="preserve">ed that approximately </w:t>
      </w:r>
      <w:r w:rsidR="00700C3A">
        <w:t>18</w:t>
      </w:r>
      <w:r w:rsidR="00D92D20">
        <w:t xml:space="preserve"> </w:t>
      </w:r>
      <w:r>
        <w:t xml:space="preserve">operations personnel, </w:t>
      </w:r>
      <w:r w:rsidR="00700C3A">
        <w:t>7</w:t>
      </w:r>
      <w:r>
        <w:t xml:space="preserve"> maintenance personnel and 1</w:t>
      </w:r>
      <w:r w:rsidR="00700C3A">
        <w:t>0</w:t>
      </w:r>
      <w:r>
        <w:t xml:space="preserve"> salaried personnel for a total of </w:t>
      </w:r>
      <w:r w:rsidR="00700C3A">
        <w:t>5</w:t>
      </w:r>
      <w:r>
        <w:t xml:space="preserve"> employees would be required to sustain operations.</w:t>
      </w:r>
      <w:r w:rsidR="00721461">
        <w:t xml:space="preserve"> </w:t>
      </w:r>
      <w:r>
        <w:t xml:space="preserve">For the concept study, it is assumed that the mine would operate 1 shift per day, 12 hours per shift, </w:t>
      </w:r>
      <w:proofErr w:type="gramStart"/>
      <w:r w:rsidR="00D92D20">
        <w:t>6</w:t>
      </w:r>
      <w:proofErr w:type="gramEnd"/>
      <w:r w:rsidR="00D92D20">
        <w:t xml:space="preserve"> days per</w:t>
      </w:r>
      <w:r>
        <w:t xml:space="preserve"> week for a total of 313 days per year.</w:t>
      </w:r>
    </w:p>
    <w:p w:rsidR="003427D3" w:rsidRPr="00F707B9" w:rsidRDefault="009E6E3E" w:rsidP="0039332B">
      <w:pPr>
        <w:pStyle w:val="FrontEndH6"/>
      </w:pPr>
      <w:r w:rsidRPr="009E6E3E">
        <w:t>Transportation Logistics</w:t>
      </w:r>
    </w:p>
    <w:p w:rsidR="003427D3" w:rsidRDefault="0071023E" w:rsidP="003427D3">
      <w:pPr>
        <w:jc w:val="both"/>
      </w:pPr>
      <w:r>
        <w:t>At this time, the transportation logistics of hauling the product coal from the mine to a port has not been determined.</w:t>
      </w:r>
      <w:r w:rsidR="00721461">
        <w:t xml:space="preserve"> </w:t>
      </w:r>
      <w:r>
        <w:t>As part of the concept study, Golder has identified three potential alternatives: truck haulage</w:t>
      </w:r>
      <w:r w:rsidR="00D92D20">
        <w:t xml:space="preserve"> only,</w:t>
      </w:r>
      <w:r>
        <w:t xml:space="preserve"> truck hau</w:t>
      </w:r>
      <w:r w:rsidR="00D92D20">
        <w:t>lage combined with rail haulage,</w:t>
      </w:r>
      <w:r>
        <w:t xml:space="preserve"> or truck haulage combined with barging.</w:t>
      </w:r>
      <w:r w:rsidR="00721461">
        <w:t xml:space="preserve"> </w:t>
      </w:r>
      <w:r w:rsidR="00BB6C76">
        <w:t>Most</w:t>
      </w:r>
      <w:r>
        <w:t xml:space="preserve"> options would eventually transport the coal to the port at Bell Bay on the north-central coast approximately </w:t>
      </w:r>
      <w:r w:rsidR="00F707B9">
        <w:t>250</w:t>
      </w:r>
      <w:r>
        <w:t xml:space="preserve"> km from the project location.</w:t>
      </w:r>
      <w:r w:rsidR="00BB6C76">
        <w:t xml:space="preserve"> The other option would involve barging the coal </w:t>
      </w:r>
      <w:r w:rsidR="007235E0">
        <w:t xml:space="preserve">down the river </w:t>
      </w:r>
      <w:r w:rsidR="00BB6C76">
        <w:t>to a ship loading point off the coast near Hobart.</w:t>
      </w:r>
    </w:p>
    <w:p w:rsidR="003427D3" w:rsidRDefault="003427D3" w:rsidP="003427D3">
      <w:pPr>
        <w:jc w:val="both"/>
      </w:pPr>
    </w:p>
    <w:p w:rsidR="003427D3" w:rsidRPr="00700C3A" w:rsidRDefault="009E6E3E" w:rsidP="0039332B">
      <w:pPr>
        <w:pStyle w:val="FrontEndH6"/>
      </w:pPr>
      <w:r w:rsidRPr="00700C3A">
        <w:lastRenderedPageBreak/>
        <w:t>Mining Cost Estimates</w:t>
      </w:r>
    </w:p>
    <w:p w:rsidR="003427D3" w:rsidRPr="00700C3A" w:rsidRDefault="0071023E" w:rsidP="003427D3">
      <w:pPr>
        <w:jc w:val="both"/>
      </w:pPr>
      <w:r w:rsidRPr="00700C3A">
        <w:t>Given the uncertainty of transportation modes and the resulting transportation costs, Golder chose to present the costs of the project and the coal price to be FOB Mine.</w:t>
      </w:r>
      <w:r w:rsidR="00721461" w:rsidRPr="00700C3A">
        <w:t xml:space="preserve"> </w:t>
      </w:r>
      <w:r w:rsidRPr="00700C3A">
        <w:t>That is, costs have been estimated up to placing product coal into trucks at the mine.</w:t>
      </w:r>
      <w:r w:rsidR="00721461" w:rsidRPr="00700C3A">
        <w:t xml:space="preserve"> </w:t>
      </w:r>
      <w:r w:rsidRPr="00700C3A">
        <w:t>As discussed below, an estimated coal price FOB Mine was determined given an assumed 12% internal rate of return.</w:t>
      </w:r>
      <w:r w:rsidR="007235E0" w:rsidRPr="00700C3A">
        <w:t xml:space="preserve"> All costs within this report are quoted in Australian dollars.</w:t>
      </w:r>
    </w:p>
    <w:p w:rsidR="003427D3" w:rsidRPr="00700C3A" w:rsidRDefault="0071023E" w:rsidP="003427D3">
      <w:pPr>
        <w:jc w:val="both"/>
      </w:pPr>
      <w:r w:rsidRPr="00700C3A">
        <w:t>Golder estimated direct mining costs on a unit cost basis for 1</w:t>
      </w:r>
      <w:r w:rsidR="00517958" w:rsidRPr="00700C3A">
        <w:t>2</w:t>
      </w:r>
      <w:r w:rsidRPr="00700C3A">
        <w:t xml:space="preserve"> functional cost centres.</w:t>
      </w:r>
      <w:r w:rsidR="00721461" w:rsidRPr="00700C3A">
        <w:t xml:space="preserve"> </w:t>
      </w:r>
      <w:r w:rsidRPr="00700C3A">
        <w:t>Total direct mining costs average $2</w:t>
      </w:r>
      <w:r w:rsidR="00387A1C" w:rsidRPr="00700C3A">
        <w:t>3.90</w:t>
      </w:r>
      <w:r w:rsidRPr="00700C3A">
        <w:t>/ROM tonne or $4.</w:t>
      </w:r>
      <w:r w:rsidR="00387A1C" w:rsidRPr="00700C3A">
        <w:t>07</w:t>
      </w:r>
      <w:r w:rsidRPr="00700C3A">
        <w:t xml:space="preserve">/effective </w:t>
      </w:r>
      <w:proofErr w:type="spellStart"/>
      <w:r w:rsidRPr="00700C3A">
        <w:t>bcm</w:t>
      </w:r>
      <w:proofErr w:type="spellEnd"/>
      <w:r w:rsidRPr="00700C3A">
        <w:t>.</w:t>
      </w:r>
      <w:r w:rsidR="00721461" w:rsidRPr="00700C3A">
        <w:t xml:space="preserve"> </w:t>
      </w:r>
      <w:r w:rsidRPr="00700C3A">
        <w:t>Excavator/</w:t>
      </w:r>
      <w:r w:rsidR="00C15EEC" w:rsidRPr="00700C3A">
        <w:t>t</w:t>
      </w:r>
      <w:r w:rsidRPr="00700C3A">
        <w:t xml:space="preserve">ruck </w:t>
      </w:r>
      <w:r w:rsidR="00C15EEC" w:rsidRPr="00700C3A">
        <w:t>w</w:t>
      </w:r>
      <w:r w:rsidRPr="00700C3A">
        <w:t xml:space="preserve">aste </w:t>
      </w:r>
      <w:r w:rsidR="00C15EEC" w:rsidRPr="00700C3A">
        <w:t>s</w:t>
      </w:r>
      <w:r w:rsidRPr="00700C3A">
        <w:t xml:space="preserve">tripping constitutes approximately </w:t>
      </w:r>
      <w:r w:rsidR="00791B65" w:rsidRPr="00700C3A">
        <w:t>31.5</w:t>
      </w:r>
      <w:r w:rsidRPr="00700C3A">
        <w:t>% of total direct mining costs</w:t>
      </w:r>
      <w:r w:rsidR="00C15EEC" w:rsidRPr="00700C3A">
        <w:t>;</w:t>
      </w:r>
      <w:r w:rsidR="00721461" w:rsidRPr="00700C3A">
        <w:t xml:space="preserve"> </w:t>
      </w:r>
      <w:r w:rsidR="00C15EEC" w:rsidRPr="00700C3A">
        <w:t>w</w:t>
      </w:r>
      <w:r w:rsidRPr="00700C3A">
        <w:t xml:space="preserve">aste </w:t>
      </w:r>
      <w:r w:rsidR="00C15EEC" w:rsidRPr="00700C3A">
        <w:t>d</w:t>
      </w:r>
      <w:r w:rsidRPr="00700C3A">
        <w:t xml:space="preserve">rilling </w:t>
      </w:r>
      <w:r w:rsidR="00791B65" w:rsidRPr="00700C3A">
        <w:t xml:space="preserve">and </w:t>
      </w:r>
      <w:r w:rsidR="00C15EEC" w:rsidRPr="00700C3A">
        <w:t>b</w:t>
      </w:r>
      <w:r w:rsidRPr="00700C3A">
        <w:t>lasting comprise</w:t>
      </w:r>
      <w:r w:rsidR="00791B65" w:rsidRPr="00700C3A">
        <w:t>s</w:t>
      </w:r>
      <w:r w:rsidRPr="00700C3A">
        <w:t xml:space="preserve"> about </w:t>
      </w:r>
      <w:r w:rsidR="00791B65" w:rsidRPr="00700C3A">
        <w:t>20.6</w:t>
      </w:r>
      <w:r w:rsidRPr="00700C3A">
        <w:t>%</w:t>
      </w:r>
      <w:r w:rsidR="00C15EEC" w:rsidRPr="00700C3A">
        <w:t>; and c</w:t>
      </w:r>
      <w:r w:rsidR="00791B65" w:rsidRPr="00700C3A">
        <w:t>oal</w:t>
      </w:r>
      <w:r w:rsidRPr="00700C3A">
        <w:t xml:space="preserve"> </w:t>
      </w:r>
      <w:r w:rsidR="00C15EEC" w:rsidRPr="00700C3A">
        <w:t>drilling and blasting, loading and stockpiling comprises 12.0% of mining costs.</w:t>
      </w:r>
    </w:p>
    <w:p w:rsidR="003427D3" w:rsidRPr="00700C3A" w:rsidRDefault="0071023E" w:rsidP="003427D3">
      <w:pPr>
        <w:jc w:val="both"/>
      </w:pPr>
      <w:r w:rsidRPr="00700C3A">
        <w:t xml:space="preserve">Mining </w:t>
      </w:r>
      <w:r w:rsidR="00C15EEC" w:rsidRPr="00700C3A">
        <w:t>i</w:t>
      </w:r>
      <w:r w:rsidRPr="00700C3A">
        <w:t xml:space="preserve">ndirect </w:t>
      </w:r>
      <w:r w:rsidR="00C15EEC" w:rsidRPr="00700C3A">
        <w:t>c</w:t>
      </w:r>
      <w:r w:rsidRPr="00700C3A">
        <w:t>osts average $1.8</w:t>
      </w:r>
      <w:r w:rsidR="00C15EEC" w:rsidRPr="00700C3A">
        <w:t>0</w:t>
      </w:r>
      <w:r w:rsidRPr="00700C3A">
        <w:t xml:space="preserve"> per ROM tonne over the project life.</w:t>
      </w:r>
    </w:p>
    <w:p w:rsidR="00137EA4" w:rsidRPr="00700C3A" w:rsidRDefault="009E6E3E" w:rsidP="0039332B">
      <w:pPr>
        <w:pStyle w:val="FrontEndH6"/>
      </w:pPr>
      <w:r w:rsidRPr="00700C3A">
        <w:t>Capital and Depreciation Estimates</w:t>
      </w:r>
    </w:p>
    <w:p w:rsidR="00517958" w:rsidRPr="00700C3A" w:rsidRDefault="0071023E" w:rsidP="003427D3">
      <w:pPr>
        <w:jc w:val="both"/>
      </w:pPr>
      <w:r w:rsidRPr="00700C3A">
        <w:t>Golder has estimated total life-of-mine capital expenditures to be $</w:t>
      </w:r>
      <w:r w:rsidR="0036332A" w:rsidRPr="00700C3A">
        <w:t>29.9</w:t>
      </w:r>
      <w:r w:rsidRPr="00700C3A">
        <w:t>M.</w:t>
      </w:r>
      <w:r w:rsidR="00721461" w:rsidRPr="00700C3A">
        <w:t xml:space="preserve"> </w:t>
      </w:r>
      <w:r w:rsidRPr="00700C3A">
        <w:t>Golder has estimated total mining equipment capital of $20.0M; infrastructure capital of $3.3M; $</w:t>
      </w:r>
      <w:r w:rsidR="00517958" w:rsidRPr="00700C3A">
        <w:t>0.53</w:t>
      </w:r>
      <w:r w:rsidRPr="00700C3A">
        <w:t>M for EPCM and commissioning of infrastructure; $2.6M for sustaining or replacement capital; and, $</w:t>
      </w:r>
      <w:r w:rsidR="00517958" w:rsidRPr="00700C3A">
        <w:t>3</w:t>
      </w:r>
      <w:r w:rsidRPr="00700C3A">
        <w:t xml:space="preserve">.4M </w:t>
      </w:r>
      <w:r w:rsidR="00700C3A">
        <w:t>for</w:t>
      </w:r>
      <w:r w:rsidRPr="00700C3A">
        <w:t xml:space="preserve"> contingency.</w:t>
      </w:r>
      <w:r w:rsidR="00721461" w:rsidRPr="00700C3A">
        <w:t xml:space="preserve"> </w:t>
      </w:r>
    </w:p>
    <w:p w:rsidR="003427D3" w:rsidRPr="00700C3A" w:rsidRDefault="0071023E" w:rsidP="003427D3">
      <w:pPr>
        <w:jc w:val="both"/>
      </w:pPr>
      <w:r w:rsidRPr="00700C3A">
        <w:t>Non-cash depreciation costs total $</w:t>
      </w:r>
      <w:r w:rsidR="00517958" w:rsidRPr="00700C3A">
        <w:t>26.57</w:t>
      </w:r>
      <w:r w:rsidR="00700C3A">
        <w:t>M</w:t>
      </w:r>
      <w:r w:rsidRPr="00700C3A">
        <w:t xml:space="preserve"> over the eight-year project life.</w:t>
      </w:r>
    </w:p>
    <w:p w:rsidR="003427D3" w:rsidRPr="00700C3A" w:rsidRDefault="009E6E3E" w:rsidP="0039332B">
      <w:pPr>
        <w:pStyle w:val="FrontEndH6"/>
      </w:pPr>
      <w:r w:rsidRPr="00700C3A">
        <w:t>Production Costs</w:t>
      </w:r>
    </w:p>
    <w:p w:rsidR="003427D3" w:rsidRPr="00700C3A" w:rsidRDefault="0071023E" w:rsidP="003427D3">
      <w:pPr>
        <w:jc w:val="both"/>
      </w:pPr>
      <w:r w:rsidRPr="00700C3A">
        <w:t>Production costs total $</w:t>
      </w:r>
      <w:r w:rsidR="00C15EEC" w:rsidRPr="00700C3A">
        <w:t>199.8</w:t>
      </w:r>
      <w:r w:rsidRPr="00700C3A">
        <w:t>M over the project life, of which 8</w:t>
      </w:r>
      <w:r w:rsidR="00C15EEC" w:rsidRPr="00700C3A">
        <w:t>6.7</w:t>
      </w:r>
      <w:r w:rsidRPr="00700C3A">
        <w:t>% represent cash costs and 1</w:t>
      </w:r>
      <w:r w:rsidR="00C15EEC" w:rsidRPr="00700C3A">
        <w:t>3.3</w:t>
      </w:r>
      <w:r w:rsidR="00721461" w:rsidRPr="00700C3A">
        <w:t xml:space="preserve">% represent non-cash costs. </w:t>
      </w:r>
      <w:r w:rsidRPr="00700C3A">
        <w:t>On a unit cost basis, production costs average $3</w:t>
      </w:r>
      <w:r w:rsidR="00C15EEC" w:rsidRPr="00700C3A">
        <w:t>7.27</w:t>
      </w:r>
      <w:r w:rsidRPr="00700C3A">
        <w:t>/ROM tonne.</w:t>
      </w:r>
    </w:p>
    <w:p w:rsidR="003427D3" w:rsidRPr="00700C3A" w:rsidRDefault="0071023E" w:rsidP="003427D3">
      <w:pPr>
        <w:jc w:val="both"/>
      </w:pPr>
      <w:r w:rsidRPr="00700C3A">
        <w:t>The single largest cash cost is direct mine operating costs, which average $2</w:t>
      </w:r>
      <w:r w:rsidR="00387A1C" w:rsidRPr="00700C3A">
        <w:t>9.87</w:t>
      </w:r>
      <w:r w:rsidR="00A3103A" w:rsidRPr="00700C3A">
        <w:t>/</w:t>
      </w:r>
      <w:r w:rsidRPr="00700C3A">
        <w:t xml:space="preserve">ROM </w:t>
      </w:r>
      <w:r w:rsidR="00721461" w:rsidRPr="00700C3A">
        <w:t xml:space="preserve">tonne. </w:t>
      </w:r>
      <w:r w:rsidRPr="00700C3A">
        <w:t>Final rehabilitation expenditure is assumed to occur after mining ceases and is estimated at $1.1M.</w:t>
      </w:r>
    </w:p>
    <w:p w:rsidR="003427D3" w:rsidRPr="00700C3A" w:rsidRDefault="009E6E3E" w:rsidP="0039332B">
      <w:pPr>
        <w:pStyle w:val="FrontEndH6"/>
      </w:pPr>
      <w:r w:rsidRPr="00700C3A">
        <w:t>FOB Mine Coal Price</w:t>
      </w:r>
    </w:p>
    <w:p w:rsidR="003427D3" w:rsidRDefault="0071023E" w:rsidP="003427D3">
      <w:pPr>
        <w:jc w:val="both"/>
      </w:pPr>
      <w:r w:rsidRPr="00700C3A">
        <w:t>Golder utilised a 30% income tax rate for the analysis.</w:t>
      </w:r>
      <w:r w:rsidR="00721461" w:rsidRPr="00700C3A">
        <w:t xml:space="preserve"> </w:t>
      </w:r>
      <w:r w:rsidRPr="00700C3A">
        <w:t>Golder included working capital at the rate of 45 days of cash operating costs.</w:t>
      </w:r>
      <w:r w:rsidR="00721461" w:rsidRPr="00700C3A">
        <w:t xml:space="preserve"> </w:t>
      </w:r>
      <w:r w:rsidRPr="00700C3A">
        <w:t>For the concept study, no salvage value was assessed</w:t>
      </w:r>
      <w:r w:rsidRPr="003D2316">
        <w:t>.</w:t>
      </w:r>
    </w:p>
    <w:p w:rsidR="003427D3" w:rsidRDefault="0071023E" w:rsidP="003427D3">
      <w:pPr>
        <w:jc w:val="both"/>
      </w:pPr>
      <w:r w:rsidRPr="00347126">
        <w:t xml:space="preserve">Golder estimated the required product coal revenue (FOB Mine) by back solving based on project DCFROR on a net after-tax basis to be </w:t>
      </w:r>
      <w:r w:rsidR="00C241D0">
        <w:t>zero</w:t>
      </w:r>
      <w:r w:rsidRPr="00347126">
        <w:t xml:space="preserve"> or break-even.</w:t>
      </w:r>
      <w:r w:rsidR="00721461">
        <w:t xml:space="preserve"> </w:t>
      </w:r>
      <w:r w:rsidRPr="00347126">
        <w:t>This results in a required FOB mine coal price of $</w:t>
      </w:r>
      <w:r w:rsidR="00387A1C">
        <w:t>43.22</w:t>
      </w:r>
      <w:r w:rsidRPr="003D2316">
        <w:t>/product tonne.</w:t>
      </w:r>
    </w:p>
    <w:p w:rsidR="000177EF" w:rsidRDefault="00D55792" w:rsidP="003E2A02">
      <w:pPr>
        <w:pStyle w:val="Heading2"/>
        <w:ind w:left="965" w:hanging="965"/>
        <w:rPr>
          <w:noProof/>
        </w:rPr>
      </w:pPr>
      <w:bookmarkStart w:id="600" w:name="_Toc318103003"/>
      <w:bookmarkStart w:id="601" w:name="_Toc318103032"/>
      <w:bookmarkStart w:id="602" w:name="_Toc318103052"/>
      <w:bookmarkStart w:id="603" w:name="_Toc318103066"/>
      <w:bookmarkStart w:id="604" w:name="_Toc318103095"/>
      <w:bookmarkStart w:id="605" w:name="_Toc318103106"/>
      <w:bookmarkStart w:id="606" w:name="_Toc318103144"/>
      <w:bookmarkStart w:id="607" w:name="_Toc318103305"/>
      <w:bookmarkStart w:id="608" w:name="_Toc318103445"/>
      <w:bookmarkStart w:id="609" w:name="_Toc318103506"/>
      <w:bookmarkStart w:id="610" w:name="_Toc318103545"/>
      <w:bookmarkStart w:id="611" w:name="_Toc318103688"/>
      <w:bookmarkStart w:id="612" w:name="_Toc318103715"/>
      <w:bookmarkStart w:id="613" w:name="_Toc318103805"/>
      <w:bookmarkStart w:id="614" w:name="_Toc318103910"/>
      <w:bookmarkStart w:id="615" w:name="_Toc318103963"/>
      <w:bookmarkStart w:id="616" w:name="_Toc318104129"/>
      <w:bookmarkStart w:id="617" w:name="_Toc318104202"/>
      <w:bookmarkStart w:id="618" w:name="_Toc318104233"/>
      <w:bookmarkStart w:id="619" w:name="_Toc318104342"/>
      <w:bookmarkStart w:id="620" w:name="_Toc318104385"/>
      <w:bookmarkStart w:id="621" w:name="_Toc318104995"/>
      <w:bookmarkStart w:id="622" w:name="_Toc318105022"/>
      <w:bookmarkStart w:id="623" w:name="_Toc318106285"/>
      <w:bookmarkStart w:id="624" w:name="_Toc318106316"/>
      <w:bookmarkStart w:id="625" w:name="_Toc318106515"/>
      <w:bookmarkStart w:id="626" w:name="_Toc318106558"/>
      <w:bookmarkStart w:id="627" w:name="_Toc318106645"/>
      <w:bookmarkStart w:id="628" w:name="_Toc318106720"/>
      <w:bookmarkStart w:id="629" w:name="_Toc318106785"/>
      <w:bookmarkStart w:id="630" w:name="_Toc318106821"/>
      <w:bookmarkStart w:id="631" w:name="_Toc318106876"/>
      <w:bookmarkStart w:id="632" w:name="_Toc318106958"/>
      <w:bookmarkStart w:id="633" w:name="_Toc318107175"/>
      <w:bookmarkStart w:id="634" w:name="_Toc318107215"/>
      <w:bookmarkStart w:id="635" w:name="_Toc318107333"/>
      <w:bookmarkStart w:id="636" w:name="_Toc318107537"/>
      <w:bookmarkStart w:id="637" w:name="_Toc318107636"/>
      <w:bookmarkStart w:id="638" w:name="_Toc318107711"/>
      <w:bookmarkStart w:id="639" w:name="_Toc318107756"/>
      <w:bookmarkStart w:id="640" w:name="_Toc318108018"/>
      <w:bookmarkStart w:id="641" w:name="_Toc318108086"/>
      <w:bookmarkStart w:id="642" w:name="_Toc318108133"/>
      <w:bookmarkStart w:id="643" w:name="_Toc318108181"/>
      <w:bookmarkStart w:id="644" w:name="_Toc318108230"/>
      <w:bookmarkStart w:id="645" w:name="_Toc318108280"/>
      <w:bookmarkStart w:id="646" w:name="_Toc318108331"/>
      <w:bookmarkStart w:id="647" w:name="_Toc318108383"/>
      <w:bookmarkStart w:id="648" w:name="_Toc318108478"/>
      <w:bookmarkStart w:id="649" w:name="_Toc318108532"/>
      <w:bookmarkStart w:id="650" w:name="_Toc318108587"/>
      <w:bookmarkStart w:id="651" w:name="_Toc318108642"/>
      <w:bookmarkStart w:id="652" w:name="_Toc318108715"/>
      <w:bookmarkStart w:id="653" w:name="_Toc318108772"/>
      <w:bookmarkStart w:id="654" w:name="_Toc318108850"/>
      <w:bookmarkStart w:id="655" w:name="_Toc318108909"/>
      <w:bookmarkStart w:id="656" w:name="_Toc318108969"/>
      <w:bookmarkStart w:id="657" w:name="_Toc318109030"/>
      <w:bookmarkStart w:id="658" w:name="_Toc318109110"/>
      <w:bookmarkStart w:id="659" w:name="_Toc318109173"/>
      <w:bookmarkStart w:id="660" w:name="_Toc318109237"/>
      <w:bookmarkStart w:id="661" w:name="_Toc318109302"/>
      <w:bookmarkStart w:id="662" w:name="_Toc318109368"/>
      <w:bookmarkStart w:id="663" w:name="_Toc318109435"/>
      <w:bookmarkStart w:id="664" w:name="_Toc318109504"/>
      <w:bookmarkStart w:id="665" w:name="_Toc318109587"/>
      <w:bookmarkStart w:id="666" w:name="_Toc318109658"/>
      <w:bookmarkStart w:id="667" w:name="_Toc318109730"/>
      <w:bookmarkStart w:id="668" w:name="_Toc318109803"/>
      <w:bookmarkStart w:id="669" w:name="_Toc318109877"/>
      <w:bookmarkStart w:id="670" w:name="_Toc318109952"/>
      <w:bookmarkStart w:id="671" w:name="_Toc318110029"/>
      <w:bookmarkStart w:id="672" w:name="_Toc318110106"/>
      <w:bookmarkStart w:id="673" w:name="_Toc318110184"/>
      <w:bookmarkStart w:id="674" w:name="_Toc318110267"/>
      <w:bookmarkStart w:id="675" w:name="_Toc318110828"/>
      <w:bookmarkStart w:id="676" w:name="_Toc318110916"/>
      <w:bookmarkStart w:id="677" w:name="_Toc318111004"/>
      <w:bookmarkStart w:id="678" w:name="_Toc318111093"/>
      <w:bookmarkStart w:id="679" w:name="_Toc318111183"/>
      <w:bookmarkStart w:id="680" w:name="_Toc318111274"/>
      <w:bookmarkStart w:id="681" w:name="_Toc318111366"/>
      <w:bookmarkStart w:id="682" w:name="_Toc318111459"/>
      <w:bookmarkStart w:id="683" w:name="_Toc318111553"/>
      <w:bookmarkStart w:id="684" w:name="_Toc318111648"/>
      <w:bookmarkStart w:id="685" w:name="_Toc318111743"/>
      <w:bookmarkStart w:id="686" w:name="_Toc318111839"/>
      <w:bookmarkStart w:id="687" w:name="_Toc318111936"/>
      <w:bookmarkStart w:id="688" w:name="_Toc318112034"/>
      <w:bookmarkStart w:id="689" w:name="_Toc318112133"/>
      <w:bookmarkStart w:id="690" w:name="_Toc318112233"/>
      <w:bookmarkStart w:id="691" w:name="_Toc318112334"/>
      <w:bookmarkStart w:id="692" w:name="_Toc318112548"/>
      <w:bookmarkStart w:id="693" w:name="_Toc318112814"/>
      <w:bookmarkStart w:id="694" w:name="_Toc318113412"/>
      <w:bookmarkStart w:id="695" w:name="_Toc318113514"/>
      <w:bookmarkStart w:id="696" w:name="_Toc318113871"/>
      <w:bookmarkStart w:id="697" w:name="_Toc318114361"/>
      <w:bookmarkStart w:id="698" w:name="_Toc318116231"/>
      <w:bookmarkStart w:id="699" w:name="_Toc318188147"/>
      <w:bookmarkStart w:id="700" w:name="_Toc318204603"/>
      <w:bookmarkStart w:id="701" w:name="_Toc318204734"/>
      <w:bookmarkStart w:id="702" w:name="_Toc318204875"/>
      <w:bookmarkStart w:id="703" w:name="_Toc318205006"/>
      <w:bookmarkStart w:id="704" w:name="_Toc318357227"/>
      <w:bookmarkStart w:id="705" w:name="_Toc318357931"/>
      <w:bookmarkStart w:id="706" w:name="_Toc318358060"/>
      <w:bookmarkStart w:id="707" w:name="_Toc318358189"/>
      <w:bookmarkStart w:id="708" w:name="_Toc318358450"/>
      <w:bookmarkStart w:id="709" w:name="_Toc318359497"/>
      <w:bookmarkStart w:id="710" w:name="_Toc318359627"/>
      <w:bookmarkStart w:id="711" w:name="_Toc318359758"/>
      <w:bookmarkStart w:id="712" w:name="_Toc318359889"/>
      <w:bookmarkStart w:id="713" w:name="_Toc318360020"/>
      <w:bookmarkStart w:id="714" w:name="_Toc318360152"/>
      <w:bookmarkStart w:id="715" w:name="_Toc318360284"/>
      <w:bookmarkStart w:id="716" w:name="_Toc318360658"/>
      <w:bookmarkStart w:id="717" w:name="_Toc318360789"/>
      <w:bookmarkStart w:id="718" w:name="_Toc318360921"/>
      <w:bookmarkStart w:id="719" w:name="_Toc318361053"/>
      <w:bookmarkStart w:id="720" w:name="_Toc318361185"/>
      <w:bookmarkStart w:id="721" w:name="_Toc318363685"/>
      <w:bookmarkStart w:id="722" w:name="_Toc318365768"/>
      <w:bookmarkStart w:id="723" w:name="_Toc318367744"/>
      <w:bookmarkStart w:id="724" w:name="_Toc318371527"/>
      <w:bookmarkStart w:id="725" w:name="_Toc318444341"/>
      <w:bookmarkStart w:id="726" w:name="_Toc318444476"/>
      <w:bookmarkStart w:id="727" w:name="_Toc318444612"/>
      <w:bookmarkStart w:id="728" w:name="_Toc318444749"/>
      <w:bookmarkStart w:id="729" w:name="_Toc318444887"/>
      <w:bookmarkStart w:id="730" w:name="_Toc318452388"/>
      <w:bookmarkStart w:id="731" w:name="_Toc318453556"/>
      <w:bookmarkStart w:id="732" w:name="_Toc318810390"/>
      <w:bookmarkStart w:id="733" w:name="_Toc318810815"/>
      <w:bookmarkStart w:id="734" w:name="_Toc318810988"/>
      <w:bookmarkStart w:id="735" w:name="_Toc318811162"/>
      <w:bookmarkStart w:id="736" w:name="_Toc318811336"/>
      <w:bookmarkStart w:id="737" w:name="_Toc318811511"/>
      <w:bookmarkStart w:id="738" w:name="_Toc318811687"/>
      <w:bookmarkStart w:id="739" w:name="_Toc319309429"/>
      <w:bookmarkStart w:id="740" w:name="_Toc319319843"/>
      <w:bookmarkStart w:id="741" w:name="_Toc319319984"/>
      <w:bookmarkStart w:id="742" w:name="_Toc319320124"/>
      <w:bookmarkStart w:id="743" w:name="_Toc319320327"/>
      <w:bookmarkStart w:id="744" w:name="_Toc319320465"/>
      <w:bookmarkStart w:id="745" w:name="_Toc319320603"/>
      <w:bookmarkStart w:id="746" w:name="_Toc319320741"/>
      <w:bookmarkStart w:id="747" w:name="_Toc319320879"/>
      <w:bookmarkStart w:id="748" w:name="_Toc319321019"/>
      <w:bookmarkStart w:id="749" w:name="_Toc319321158"/>
      <w:bookmarkStart w:id="750" w:name="_Toc319321295"/>
      <w:bookmarkStart w:id="751" w:name="_Toc319321432"/>
      <w:bookmarkStart w:id="752" w:name="_Toc319321569"/>
      <w:bookmarkStart w:id="753" w:name="_Toc319321706"/>
      <w:bookmarkStart w:id="754" w:name="_Toc319321843"/>
      <w:bookmarkStart w:id="755" w:name="_Toc319325857"/>
      <w:bookmarkStart w:id="756" w:name="_Toc319326051"/>
      <w:bookmarkStart w:id="757" w:name="_Toc319326245"/>
      <w:bookmarkStart w:id="758" w:name="_Toc319326439"/>
      <w:bookmarkStart w:id="759" w:name="_Toc319326634"/>
      <w:bookmarkStart w:id="760" w:name="_Toc319326828"/>
      <w:bookmarkStart w:id="761" w:name="_Toc319486413"/>
      <w:bookmarkStart w:id="762" w:name="_Toc319580783"/>
      <w:bookmarkStart w:id="763" w:name="_Toc319591350"/>
      <w:bookmarkStart w:id="764" w:name="_Toc319915084"/>
      <w:bookmarkStart w:id="765" w:name="_Toc319916970"/>
      <w:bookmarkStart w:id="766" w:name="_Toc319923595"/>
      <w:bookmarkStart w:id="767" w:name="_Toc319923766"/>
      <w:bookmarkStart w:id="768" w:name="_Toc319923902"/>
      <w:bookmarkStart w:id="769" w:name="_Toc319995436"/>
      <w:bookmarkStart w:id="770" w:name="_Toc320016398"/>
      <w:bookmarkStart w:id="771" w:name="_Toc320016580"/>
      <w:bookmarkStart w:id="772" w:name="_Toc320082035"/>
      <w:bookmarkStart w:id="773" w:name="_Toc320085588"/>
      <w:bookmarkStart w:id="774" w:name="_Toc320089090"/>
      <w:bookmarkStart w:id="775" w:name="_Toc320089234"/>
      <w:bookmarkStart w:id="776" w:name="_Toc343511335"/>
      <w:bookmarkEnd w:id="600"/>
      <w:bookmarkEnd w:id="601"/>
      <w:bookmarkEnd w:id="602"/>
      <w:bookmarkEnd w:id="603"/>
      <w:r>
        <w:rPr>
          <w:noProof/>
        </w:rPr>
        <w:t>Recommendations</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rsidR="003427D3" w:rsidRDefault="000300B1" w:rsidP="003427D3">
      <w:pPr>
        <w:jc w:val="both"/>
      </w:pPr>
      <w:r>
        <w:t>Golder offers the following recommendations:</w:t>
      </w:r>
    </w:p>
    <w:p w:rsidR="003427D3" w:rsidRDefault="000300B1" w:rsidP="00A87962">
      <w:pPr>
        <w:pStyle w:val="ListParagraph"/>
        <w:numPr>
          <w:ilvl w:val="0"/>
          <w:numId w:val="44"/>
        </w:numPr>
        <w:jc w:val="both"/>
      </w:pPr>
      <w:r>
        <w:t>BRE should investigate the potential to acquire additional coal resources</w:t>
      </w:r>
      <w:r w:rsidR="008C4073">
        <w:t xml:space="preserve"> that are held b</w:t>
      </w:r>
      <w:r w:rsidR="008E47FE">
        <w:t>y</w:t>
      </w:r>
      <w:r w:rsidR="008C4073">
        <w:t xml:space="preserve"> </w:t>
      </w:r>
      <w:r w:rsidR="007235E0">
        <w:t>CCC</w:t>
      </w:r>
      <w:r w:rsidR="00B66862">
        <w:t>,</w:t>
      </w:r>
      <w:r w:rsidR="007235E0">
        <w:t xml:space="preserve"> </w:t>
      </w:r>
      <w:r>
        <w:t xml:space="preserve">immediately adjacent to the </w:t>
      </w:r>
      <w:proofErr w:type="spellStart"/>
      <w:r>
        <w:t>Langloh</w:t>
      </w:r>
      <w:proofErr w:type="spellEnd"/>
      <w:r>
        <w:t xml:space="preserve"> project in order to increase the total project life.</w:t>
      </w:r>
    </w:p>
    <w:p w:rsidR="003427D3" w:rsidRDefault="008C4073" w:rsidP="00A87962">
      <w:pPr>
        <w:pStyle w:val="ListParagraph"/>
        <w:numPr>
          <w:ilvl w:val="0"/>
          <w:numId w:val="44"/>
        </w:numPr>
        <w:jc w:val="both"/>
      </w:pPr>
      <w:r>
        <w:t xml:space="preserve">The exploration license that includes the </w:t>
      </w:r>
      <w:proofErr w:type="spellStart"/>
      <w:r>
        <w:t>Langloh</w:t>
      </w:r>
      <w:proofErr w:type="spellEnd"/>
      <w:r>
        <w:t xml:space="preserve"> Project is relatively large. The potential of the total area should be investigated and explored</w:t>
      </w:r>
      <w:r w:rsidR="00954486">
        <w:t xml:space="preserve">. Golder has not been provided with any data to assess the rest of the exploration lease. </w:t>
      </w:r>
    </w:p>
    <w:p w:rsidR="003427D3" w:rsidRDefault="000300B1" w:rsidP="00A87962">
      <w:pPr>
        <w:pStyle w:val="ListParagraph"/>
        <w:numPr>
          <w:ilvl w:val="0"/>
          <w:numId w:val="44"/>
        </w:numPr>
        <w:jc w:val="both"/>
      </w:pPr>
      <w:r>
        <w:t>Based on the current amount of drilling information and to further improve the overall geological confidence in the resource base, Golder recommends that BRE conduct additional exploration programmes.</w:t>
      </w:r>
      <w:r w:rsidR="00721461">
        <w:t xml:space="preserve"> </w:t>
      </w:r>
      <w:r>
        <w:t>The explo</w:t>
      </w:r>
      <w:r w:rsidR="00954486">
        <w:t>ration should be designed to identify potential resources that are in areas of limited or no drilling that cannot currently be estimated under the JORC code</w:t>
      </w:r>
      <w:r w:rsidR="00D5513C">
        <w:t xml:space="preserve">. Additional exploration is also required in current resource areas to improve coal quality information, accurately define fault locations, </w:t>
      </w:r>
      <w:r w:rsidR="002C16AD">
        <w:t>and re</w:t>
      </w:r>
      <w:r w:rsidR="00D5513C">
        <w:t>-drill unreliable historic holes</w:t>
      </w:r>
      <w:r w:rsidR="002C16AD">
        <w:t>.</w:t>
      </w:r>
      <w:r w:rsidR="00277C9E">
        <w:t xml:space="preserve"> </w:t>
      </w:r>
    </w:p>
    <w:p w:rsidR="003427D3" w:rsidRDefault="00277C9E" w:rsidP="00A87962">
      <w:pPr>
        <w:pStyle w:val="ListParagraph"/>
        <w:numPr>
          <w:ilvl w:val="0"/>
          <w:numId w:val="44"/>
        </w:numPr>
        <w:jc w:val="both"/>
      </w:pPr>
      <w:r>
        <w:t>A</w:t>
      </w:r>
      <w:r w:rsidR="00F04546">
        <w:t>n</w:t>
      </w:r>
      <w:r>
        <w:t xml:space="preserve"> </w:t>
      </w:r>
      <w:r w:rsidR="007D45CD">
        <w:t xml:space="preserve">open </w:t>
      </w:r>
      <w:proofErr w:type="gramStart"/>
      <w:r w:rsidR="007D45CD">
        <w:t>hole</w:t>
      </w:r>
      <w:proofErr w:type="gramEnd"/>
      <w:r w:rsidR="007D45CD">
        <w:t xml:space="preserve"> </w:t>
      </w:r>
      <w:r w:rsidR="002650B4">
        <w:t>LOX</w:t>
      </w:r>
      <w:r>
        <w:t>-line drill program is also recommended as a significant portion of the resource is adjacent to seam outcrop. Therefore a more accurate definition of resources and efficient pit design is dependent on an accurate weathering model</w:t>
      </w:r>
      <w:r w:rsidR="007D45CD">
        <w:t xml:space="preserve"> which </w:t>
      </w:r>
      <w:r w:rsidR="008E47FE">
        <w:t>c</w:t>
      </w:r>
      <w:r w:rsidR="002650B4">
        <w:t>ould be obtained from LOX</w:t>
      </w:r>
      <w:r w:rsidR="007D45CD">
        <w:t xml:space="preserve"> drilling</w:t>
      </w:r>
      <w:r>
        <w:t>.</w:t>
      </w:r>
    </w:p>
    <w:p w:rsidR="003427D3" w:rsidRDefault="000300B1" w:rsidP="00A87962">
      <w:pPr>
        <w:pStyle w:val="ListParagraph"/>
        <w:numPr>
          <w:ilvl w:val="0"/>
          <w:numId w:val="44"/>
        </w:numPr>
        <w:jc w:val="both"/>
      </w:pPr>
      <w:r>
        <w:t>The results of the concept study should enable BRE to begin the process of applying for and acquiring a mining license should BRE desire to do so.</w:t>
      </w:r>
    </w:p>
    <w:p w:rsidR="003427D3" w:rsidRDefault="000300B1" w:rsidP="00A87962">
      <w:pPr>
        <w:pStyle w:val="ListParagraph"/>
        <w:numPr>
          <w:ilvl w:val="0"/>
          <w:numId w:val="44"/>
        </w:numPr>
        <w:jc w:val="both"/>
      </w:pPr>
      <w:r>
        <w:t xml:space="preserve">In conjunction with the mining lease application, BRE should also begin the development of an Environmental Impact </w:t>
      </w:r>
      <w:r w:rsidR="008E47FE">
        <w:t>Assessment</w:t>
      </w:r>
      <w:r>
        <w:t xml:space="preserve"> (EI</w:t>
      </w:r>
      <w:r w:rsidR="008E47FE">
        <w:t>A</w:t>
      </w:r>
      <w:r>
        <w:t>).</w:t>
      </w:r>
    </w:p>
    <w:p w:rsidR="003427D3" w:rsidRDefault="000300B1" w:rsidP="00A87962">
      <w:pPr>
        <w:pStyle w:val="ListParagraph"/>
        <w:numPr>
          <w:ilvl w:val="0"/>
          <w:numId w:val="44"/>
        </w:numPr>
        <w:jc w:val="both"/>
      </w:pPr>
      <w:r>
        <w:lastRenderedPageBreak/>
        <w:t xml:space="preserve">Assuming BRE is interested in advancing the project Golder recommends that BRE </w:t>
      </w:r>
      <w:r w:rsidR="008E47FE">
        <w:t>move</w:t>
      </w:r>
      <w:r>
        <w:t xml:space="preserve"> the evaluation of the </w:t>
      </w:r>
      <w:proofErr w:type="spellStart"/>
      <w:r>
        <w:t>Langloh</w:t>
      </w:r>
      <w:proofErr w:type="spellEnd"/>
      <w:r>
        <w:t xml:space="preserve"> project to the next level of study, pre-feasibility.</w:t>
      </w:r>
    </w:p>
    <w:p w:rsidR="003427D3" w:rsidRDefault="000300B1" w:rsidP="00A87962">
      <w:pPr>
        <w:pStyle w:val="ListParagraph"/>
        <w:numPr>
          <w:ilvl w:val="0"/>
          <w:numId w:val="44"/>
        </w:numPr>
        <w:jc w:val="both"/>
      </w:pPr>
      <w:r>
        <w:t>The initial steps of the pre-feasibility study should include an update of the geological model to include all new drilling information acquired from the above recommended programme.</w:t>
      </w:r>
      <w:r w:rsidR="00721461">
        <w:t xml:space="preserve"> </w:t>
      </w:r>
      <w:r>
        <w:t>As such, the pre-feasibility study should start after the drilling information has been collected.</w:t>
      </w:r>
    </w:p>
    <w:p w:rsidR="003427D3" w:rsidRDefault="000300B1" w:rsidP="00A87962">
      <w:pPr>
        <w:pStyle w:val="ListParagraph"/>
        <w:numPr>
          <w:ilvl w:val="0"/>
          <w:numId w:val="44"/>
        </w:numPr>
        <w:jc w:val="both"/>
      </w:pPr>
      <w:r>
        <w:t>Golder recommends that the transportation logistics be further investigated so that the costs of transporting the product from the mine to Bell Bay is estimated and included in the pre-feasibility study.</w:t>
      </w:r>
    </w:p>
    <w:p w:rsidR="003427D3" w:rsidRDefault="000300B1" w:rsidP="00A87962">
      <w:pPr>
        <w:pStyle w:val="ListParagraph"/>
        <w:numPr>
          <w:ilvl w:val="0"/>
          <w:numId w:val="44"/>
        </w:numPr>
        <w:jc w:val="both"/>
      </w:pPr>
      <w:r>
        <w:t>Golder recommends that BRE investigate the potential to utilise an existing wash plant located in Fingal if it is determined that the ROM product should be washed.</w:t>
      </w:r>
      <w:r w:rsidR="00721461">
        <w:t xml:space="preserve"> </w:t>
      </w:r>
      <w:r>
        <w:t xml:space="preserve">This would be in lieu of capitalising and operating a wash plant on the </w:t>
      </w:r>
      <w:proofErr w:type="spellStart"/>
      <w:r>
        <w:t>Langloh</w:t>
      </w:r>
      <w:proofErr w:type="spellEnd"/>
      <w:r>
        <w:t xml:space="preserve"> site.</w:t>
      </w:r>
    </w:p>
    <w:p w:rsidR="003427D3" w:rsidRDefault="000300B1" w:rsidP="00A87962">
      <w:pPr>
        <w:pStyle w:val="ListParagraph"/>
        <w:numPr>
          <w:ilvl w:val="0"/>
          <w:numId w:val="44"/>
        </w:numPr>
        <w:jc w:val="both"/>
      </w:pPr>
      <w:r>
        <w:t xml:space="preserve">Golder recommends that a market study be evaluated </w:t>
      </w:r>
      <w:r w:rsidR="000B6821">
        <w:t>either</w:t>
      </w:r>
      <w:r>
        <w:t xml:space="preserve"> as part of the pre-feasibility study or as a precursor to the pre-feasibility study.</w:t>
      </w:r>
    </w:p>
    <w:p w:rsidR="000B6821" w:rsidRDefault="000B6821" w:rsidP="00A87962">
      <w:pPr>
        <w:pStyle w:val="ListParagraph"/>
        <w:numPr>
          <w:ilvl w:val="0"/>
          <w:numId w:val="44"/>
        </w:numPr>
        <w:jc w:val="both"/>
      </w:pPr>
      <w:r>
        <w:t>Obtain more detailed topography survey as the current model is accurate to 10</w:t>
      </w:r>
      <w:r w:rsidR="00F04546">
        <w:t xml:space="preserve"> </w:t>
      </w:r>
      <w:r>
        <w:t>m only.</w:t>
      </w:r>
    </w:p>
    <w:p w:rsidR="003427D3" w:rsidRPr="003427D3" w:rsidRDefault="003427D3" w:rsidP="003427D3"/>
    <w:p w:rsidR="00D3759C" w:rsidRDefault="00D55792">
      <w:pPr>
        <w:pStyle w:val="Heading1"/>
        <w:pageBreakBefore/>
        <w:ind w:left="792" w:hanging="792"/>
        <w:rPr>
          <w:noProof/>
        </w:rPr>
      </w:pPr>
      <w:bookmarkStart w:id="777" w:name="_Toc319486414"/>
      <w:bookmarkStart w:id="778" w:name="_Toc319486415"/>
      <w:bookmarkStart w:id="779" w:name="_Toc319486416"/>
      <w:bookmarkStart w:id="780" w:name="_Toc318103096"/>
      <w:bookmarkStart w:id="781" w:name="_Toc318103107"/>
      <w:bookmarkStart w:id="782" w:name="_Toc318103145"/>
      <w:bookmarkStart w:id="783" w:name="_Toc318103306"/>
      <w:bookmarkStart w:id="784" w:name="_Toc318103446"/>
      <w:bookmarkStart w:id="785" w:name="_Toc318103507"/>
      <w:bookmarkStart w:id="786" w:name="_Toc318103546"/>
      <w:bookmarkStart w:id="787" w:name="_Toc318103689"/>
      <w:bookmarkStart w:id="788" w:name="_Toc318103716"/>
      <w:bookmarkStart w:id="789" w:name="_Toc318103806"/>
      <w:bookmarkStart w:id="790" w:name="_Toc318103911"/>
      <w:bookmarkStart w:id="791" w:name="_Toc318103964"/>
      <w:bookmarkStart w:id="792" w:name="_Toc318104130"/>
      <w:bookmarkStart w:id="793" w:name="_Toc318104203"/>
      <w:bookmarkStart w:id="794" w:name="_Toc318104234"/>
      <w:bookmarkStart w:id="795" w:name="_Toc318104343"/>
      <w:bookmarkStart w:id="796" w:name="_Toc318104386"/>
      <w:bookmarkStart w:id="797" w:name="_Toc318104996"/>
      <w:bookmarkStart w:id="798" w:name="_Toc318105023"/>
      <w:bookmarkStart w:id="799" w:name="_Toc318106286"/>
      <w:bookmarkStart w:id="800" w:name="_Toc318106317"/>
      <w:bookmarkStart w:id="801" w:name="_Toc318106516"/>
      <w:bookmarkStart w:id="802" w:name="_Toc318106559"/>
      <w:bookmarkStart w:id="803" w:name="_Toc318106646"/>
      <w:bookmarkStart w:id="804" w:name="_Toc318106721"/>
      <w:bookmarkStart w:id="805" w:name="_Toc318106786"/>
      <w:bookmarkStart w:id="806" w:name="_Toc318106822"/>
      <w:bookmarkStart w:id="807" w:name="_Toc318106877"/>
      <w:bookmarkStart w:id="808" w:name="_Toc318106959"/>
      <w:bookmarkStart w:id="809" w:name="_Toc318107176"/>
      <w:bookmarkStart w:id="810" w:name="_Toc318107216"/>
      <w:bookmarkStart w:id="811" w:name="_Toc318107334"/>
      <w:bookmarkStart w:id="812" w:name="_Toc318107538"/>
      <w:bookmarkStart w:id="813" w:name="_Toc318107637"/>
      <w:bookmarkStart w:id="814" w:name="_Toc318107712"/>
      <w:bookmarkStart w:id="815" w:name="_Toc318107757"/>
      <w:bookmarkStart w:id="816" w:name="_Toc318108019"/>
      <w:bookmarkStart w:id="817" w:name="_Toc318108087"/>
      <w:bookmarkStart w:id="818" w:name="_Toc318108134"/>
      <w:bookmarkStart w:id="819" w:name="_Toc318108182"/>
      <w:bookmarkStart w:id="820" w:name="_Toc318108231"/>
      <w:bookmarkStart w:id="821" w:name="_Toc318108281"/>
      <w:bookmarkStart w:id="822" w:name="_Toc318108332"/>
      <w:bookmarkStart w:id="823" w:name="_Toc318108384"/>
      <w:bookmarkStart w:id="824" w:name="_Toc318108479"/>
      <w:bookmarkStart w:id="825" w:name="_Toc318108533"/>
      <w:bookmarkStart w:id="826" w:name="_Toc318108588"/>
      <w:bookmarkStart w:id="827" w:name="_Toc318108643"/>
      <w:bookmarkStart w:id="828" w:name="_Toc318108716"/>
      <w:bookmarkStart w:id="829" w:name="_Toc318108773"/>
      <w:bookmarkStart w:id="830" w:name="_Toc318108851"/>
      <w:bookmarkStart w:id="831" w:name="_Toc318108910"/>
      <w:bookmarkStart w:id="832" w:name="_Toc318108970"/>
      <w:bookmarkStart w:id="833" w:name="_Toc318109031"/>
      <w:bookmarkStart w:id="834" w:name="_Toc318109111"/>
      <w:bookmarkStart w:id="835" w:name="_Toc318109174"/>
      <w:bookmarkStart w:id="836" w:name="_Toc318109238"/>
      <w:bookmarkStart w:id="837" w:name="_Toc318109303"/>
      <w:bookmarkStart w:id="838" w:name="_Toc318109369"/>
      <w:bookmarkStart w:id="839" w:name="_Toc318109436"/>
      <w:bookmarkStart w:id="840" w:name="_Toc318109505"/>
      <w:bookmarkStart w:id="841" w:name="_Toc318109588"/>
      <w:bookmarkStart w:id="842" w:name="_Toc318109659"/>
      <w:bookmarkStart w:id="843" w:name="_Toc318109731"/>
      <w:bookmarkStart w:id="844" w:name="_Toc318109804"/>
      <w:bookmarkStart w:id="845" w:name="_Toc318109878"/>
      <w:bookmarkStart w:id="846" w:name="_Toc318109953"/>
      <w:bookmarkStart w:id="847" w:name="_Toc318110030"/>
      <w:bookmarkStart w:id="848" w:name="_Toc318110107"/>
      <w:bookmarkStart w:id="849" w:name="_Toc318110185"/>
      <w:bookmarkStart w:id="850" w:name="_Toc318110268"/>
      <w:bookmarkStart w:id="851" w:name="_Toc318110829"/>
      <w:bookmarkStart w:id="852" w:name="_Toc318110917"/>
      <w:bookmarkStart w:id="853" w:name="_Toc318111005"/>
      <w:bookmarkStart w:id="854" w:name="_Toc318111094"/>
      <w:bookmarkStart w:id="855" w:name="_Toc318111184"/>
      <w:bookmarkStart w:id="856" w:name="_Toc318111275"/>
      <w:bookmarkStart w:id="857" w:name="_Toc318111367"/>
      <w:bookmarkStart w:id="858" w:name="_Toc318111460"/>
      <w:bookmarkStart w:id="859" w:name="_Toc318111554"/>
      <w:bookmarkStart w:id="860" w:name="_Toc318111649"/>
      <w:bookmarkStart w:id="861" w:name="_Toc318111744"/>
      <w:bookmarkStart w:id="862" w:name="_Toc318111840"/>
      <w:bookmarkStart w:id="863" w:name="_Toc318111937"/>
      <w:bookmarkStart w:id="864" w:name="_Toc318112035"/>
      <w:bookmarkStart w:id="865" w:name="_Toc318112134"/>
      <w:bookmarkStart w:id="866" w:name="_Toc318112234"/>
      <w:bookmarkStart w:id="867" w:name="_Toc318112335"/>
      <w:bookmarkStart w:id="868" w:name="_Toc318112549"/>
      <w:bookmarkStart w:id="869" w:name="_Toc318112815"/>
      <w:bookmarkStart w:id="870" w:name="_Toc318113413"/>
      <w:bookmarkStart w:id="871" w:name="_Toc318113515"/>
      <w:bookmarkStart w:id="872" w:name="_Toc318113872"/>
      <w:bookmarkStart w:id="873" w:name="_Toc318114362"/>
      <w:bookmarkStart w:id="874" w:name="_Toc318116232"/>
      <w:bookmarkStart w:id="875" w:name="_Toc318188148"/>
      <w:bookmarkStart w:id="876" w:name="_Toc318204604"/>
      <w:bookmarkStart w:id="877" w:name="_Toc318204735"/>
      <w:bookmarkStart w:id="878" w:name="_Toc318204876"/>
      <w:bookmarkStart w:id="879" w:name="_Toc318205007"/>
      <w:bookmarkStart w:id="880" w:name="_Toc318357228"/>
      <w:bookmarkStart w:id="881" w:name="_Toc318357932"/>
      <w:bookmarkStart w:id="882" w:name="_Toc318358061"/>
      <w:bookmarkStart w:id="883" w:name="_Toc318358190"/>
      <w:bookmarkStart w:id="884" w:name="_Toc318358451"/>
      <w:bookmarkStart w:id="885" w:name="_Toc318359498"/>
      <w:bookmarkStart w:id="886" w:name="_Toc318359628"/>
      <w:bookmarkStart w:id="887" w:name="_Toc318359759"/>
      <w:bookmarkStart w:id="888" w:name="_Toc318359890"/>
      <w:bookmarkStart w:id="889" w:name="_Toc318360021"/>
      <w:bookmarkStart w:id="890" w:name="_Toc318360153"/>
      <w:bookmarkStart w:id="891" w:name="_Toc318360285"/>
      <w:bookmarkStart w:id="892" w:name="_Toc318360659"/>
      <w:bookmarkStart w:id="893" w:name="_Toc318360790"/>
      <w:bookmarkStart w:id="894" w:name="_Toc318360922"/>
      <w:bookmarkStart w:id="895" w:name="_Toc318361054"/>
      <w:bookmarkStart w:id="896" w:name="_Toc318361186"/>
      <w:bookmarkStart w:id="897" w:name="_Toc318363686"/>
      <w:bookmarkStart w:id="898" w:name="_Toc318365769"/>
      <w:bookmarkStart w:id="899" w:name="_Toc318367745"/>
      <w:bookmarkStart w:id="900" w:name="_Toc318371528"/>
      <w:bookmarkStart w:id="901" w:name="_Toc318444342"/>
      <w:bookmarkStart w:id="902" w:name="_Toc318444477"/>
      <w:bookmarkStart w:id="903" w:name="_Toc318444613"/>
      <w:bookmarkStart w:id="904" w:name="_Toc318444750"/>
      <w:bookmarkStart w:id="905" w:name="_Toc318444888"/>
      <w:bookmarkStart w:id="906" w:name="_Toc318452389"/>
      <w:bookmarkStart w:id="907" w:name="_Toc318453557"/>
      <w:bookmarkStart w:id="908" w:name="_Toc318810391"/>
      <w:bookmarkStart w:id="909" w:name="_Toc318810816"/>
      <w:bookmarkStart w:id="910" w:name="_Toc318810989"/>
      <w:bookmarkStart w:id="911" w:name="_Toc318811163"/>
      <w:bookmarkStart w:id="912" w:name="_Toc318811337"/>
      <w:bookmarkStart w:id="913" w:name="_Toc318811512"/>
      <w:bookmarkStart w:id="914" w:name="_Toc318811688"/>
      <w:bookmarkStart w:id="915" w:name="_Toc319309430"/>
      <w:bookmarkStart w:id="916" w:name="_Toc319319844"/>
      <w:bookmarkStart w:id="917" w:name="_Toc319319985"/>
      <w:bookmarkStart w:id="918" w:name="_Toc319320125"/>
      <w:bookmarkStart w:id="919" w:name="_Toc319320328"/>
      <w:bookmarkStart w:id="920" w:name="_Toc319320466"/>
      <w:bookmarkStart w:id="921" w:name="_Toc319320604"/>
      <w:bookmarkStart w:id="922" w:name="_Toc319320742"/>
      <w:bookmarkStart w:id="923" w:name="_Toc319320880"/>
      <w:bookmarkStart w:id="924" w:name="_Toc319321020"/>
      <w:bookmarkStart w:id="925" w:name="_Toc319321159"/>
      <w:bookmarkStart w:id="926" w:name="_Toc319321296"/>
      <w:bookmarkStart w:id="927" w:name="_Toc319321433"/>
      <w:bookmarkStart w:id="928" w:name="_Toc319321570"/>
      <w:bookmarkStart w:id="929" w:name="_Toc319321707"/>
      <w:bookmarkStart w:id="930" w:name="_Toc319321844"/>
      <w:bookmarkStart w:id="931" w:name="_Toc319325858"/>
      <w:bookmarkStart w:id="932" w:name="_Toc319326052"/>
      <w:bookmarkStart w:id="933" w:name="_Toc319326246"/>
      <w:bookmarkStart w:id="934" w:name="_Toc319326440"/>
      <w:bookmarkStart w:id="935" w:name="_Toc319326635"/>
      <w:bookmarkStart w:id="936" w:name="_Toc319326829"/>
      <w:bookmarkStart w:id="937" w:name="_Toc319486417"/>
      <w:bookmarkStart w:id="938" w:name="_Toc319580784"/>
      <w:bookmarkStart w:id="939" w:name="_Toc319591351"/>
      <w:bookmarkStart w:id="940" w:name="_Toc319915085"/>
      <w:bookmarkStart w:id="941" w:name="_Toc319916971"/>
      <w:bookmarkStart w:id="942" w:name="_Toc319923596"/>
      <w:bookmarkStart w:id="943" w:name="_Toc319923767"/>
      <w:bookmarkStart w:id="944" w:name="_Toc319923903"/>
      <w:bookmarkStart w:id="945" w:name="_Toc319995437"/>
      <w:bookmarkStart w:id="946" w:name="_Toc320016399"/>
      <w:bookmarkStart w:id="947" w:name="_Toc320016581"/>
      <w:bookmarkStart w:id="948" w:name="_Toc320082036"/>
      <w:bookmarkStart w:id="949" w:name="_Toc320085589"/>
      <w:bookmarkStart w:id="950" w:name="_Toc320089091"/>
      <w:bookmarkStart w:id="951" w:name="_Toc320089235"/>
      <w:bookmarkStart w:id="952" w:name="_Toc343511336"/>
      <w:bookmarkEnd w:id="777"/>
      <w:bookmarkEnd w:id="778"/>
      <w:bookmarkEnd w:id="779"/>
      <w:bookmarkEnd w:id="780"/>
      <w:r>
        <w:rPr>
          <w:noProof/>
        </w:rPr>
        <w:lastRenderedPageBreak/>
        <w:t>Geology</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rsidR="000177EF" w:rsidRPr="00CF13C5" w:rsidRDefault="00D55792" w:rsidP="000177EF">
      <w:pPr>
        <w:pStyle w:val="Heading2"/>
        <w:rPr>
          <w:noProof/>
        </w:rPr>
      </w:pPr>
      <w:bookmarkStart w:id="953" w:name="_Toc318103108"/>
      <w:bookmarkStart w:id="954" w:name="_Toc318103146"/>
      <w:bookmarkStart w:id="955" w:name="_Toc318103307"/>
      <w:bookmarkStart w:id="956" w:name="_Toc318103447"/>
      <w:bookmarkStart w:id="957" w:name="_Toc318103508"/>
      <w:bookmarkStart w:id="958" w:name="_Toc318103547"/>
      <w:bookmarkStart w:id="959" w:name="_Toc318103690"/>
      <w:bookmarkStart w:id="960" w:name="_Toc318103717"/>
      <w:bookmarkStart w:id="961" w:name="_Toc318103807"/>
      <w:bookmarkStart w:id="962" w:name="_Toc318103912"/>
      <w:bookmarkStart w:id="963" w:name="_Toc318103965"/>
      <w:bookmarkStart w:id="964" w:name="_Toc318104131"/>
      <w:bookmarkStart w:id="965" w:name="_Toc318104204"/>
      <w:bookmarkStart w:id="966" w:name="_Toc318104235"/>
      <w:bookmarkStart w:id="967" w:name="_Toc318104344"/>
      <w:bookmarkStart w:id="968" w:name="_Toc318104387"/>
      <w:bookmarkStart w:id="969" w:name="_Toc318104997"/>
      <w:bookmarkStart w:id="970" w:name="_Toc318105024"/>
      <w:bookmarkStart w:id="971" w:name="_Toc318106287"/>
      <w:bookmarkStart w:id="972" w:name="_Toc318106318"/>
      <w:bookmarkStart w:id="973" w:name="_Toc318106517"/>
      <w:bookmarkStart w:id="974" w:name="_Toc318106560"/>
      <w:bookmarkStart w:id="975" w:name="_Toc318106647"/>
      <w:bookmarkStart w:id="976" w:name="_Toc318106722"/>
      <w:bookmarkStart w:id="977" w:name="_Toc318106787"/>
      <w:bookmarkStart w:id="978" w:name="_Toc318106823"/>
      <w:bookmarkStart w:id="979" w:name="_Toc318106878"/>
      <w:bookmarkStart w:id="980" w:name="_Toc318106960"/>
      <w:bookmarkStart w:id="981" w:name="_Toc318107177"/>
      <w:bookmarkStart w:id="982" w:name="_Toc318107217"/>
      <w:bookmarkStart w:id="983" w:name="_Toc318107335"/>
      <w:bookmarkStart w:id="984" w:name="_Toc318107539"/>
      <w:bookmarkStart w:id="985" w:name="_Toc318107638"/>
      <w:bookmarkStart w:id="986" w:name="_Toc318107713"/>
      <w:bookmarkStart w:id="987" w:name="_Toc318107758"/>
      <w:bookmarkStart w:id="988" w:name="_Toc318108020"/>
      <w:bookmarkStart w:id="989" w:name="_Toc318108088"/>
      <w:bookmarkStart w:id="990" w:name="_Toc318108135"/>
      <w:bookmarkStart w:id="991" w:name="_Toc318108183"/>
      <w:bookmarkStart w:id="992" w:name="_Toc318108232"/>
      <w:bookmarkStart w:id="993" w:name="_Toc318108282"/>
      <w:bookmarkStart w:id="994" w:name="_Toc318108333"/>
      <w:bookmarkStart w:id="995" w:name="_Toc318108385"/>
      <w:bookmarkStart w:id="996" w:name="_Toc318108480"/>
      <w:bookmarkStart w:id="997" w:name="_Toc318108534"/>
      <w:bookmarkStart w:id="998" w:name="_Toc318108589"/>
      <w:bookmarkStart w:id="999" w:name="_Toc318108644"/>
      <w:bookmarkStart w:id="1000" w:name="_Toc318108717"/>
      <w:bookmarkStart w:id="1001" w:name="_Toc318108774"/>
      <w:bookmarkStart w:id="1002" w:name="_Toc318108852"/>
      <w:bookmarkStart w:id="1003" w:name="_Toc318108911"/>
      <w:bookmarkStart w:id="1004" w:name="_Toc318108971"/>
      <w:bookmarkStart w:id="1005" w:name="_Toc318109032"/>
      <w:bookmarkStart w:id="1006" w:name="_Toc318109112"/>
      <w:bookmarkStart w:id="1007" w:name="_Toc318109175"/>
      <w:bookmarkStart w:id="1008" w:name="_Toc318109239"/>
      <w:bookmarkStart w:id="1009" w:name="_Toc318109304"/>
      <w:bookmarkStart w:id="1010" w:name="_Toc318109370"/>
      <w:bookmarkStart w:id="1011" w:name="_Toc318109437"/>
      <w:bookmarkStart w:id="1012" w:name="_Toc318109506"/>
      <w:bookmarkStart w:id="1013" w:name="_Toc318109589"/>
      <w:bookmarkStart w:id="1014" w:name="_Toc318109660"/>
      <w:bookmarkStart w:id="1015" w:name="_Toc318109732"/>
      <w:bookmarkStart w:id="1016" w:name="_Toc318109805"/>
      <w:bookmarkStart w:id="1017" w:name="_Toc318109879"/>
      <w:bookmarkStart w:id="1018" w:name="_Toc318109954"/>
      <w:bookmarkStart w:id="1019" w:name="_Toc318110031"/>
      <w:bookmarkStart w:id="1020" w:name="_Toc318110108"/>
      <w:bookmarkStart w:id="1021" w:name="_Toc318110186"/>
      <w:bookmarkStart w:id="1022" w:name="_Toc318110269"/>
      <w:bookmarkStart w:id="1023" w:name="_Toc318110830"/>
      <w:bookmarkStart w:id="1024" w:name="_Toc318110918"/>
      <w:bookmarkStart w:id="1025" w:name="_Toc318111006"/>
      <w:bookmarkStart w:id="1026" w:name="_Toc318111095"/>
      <w:bookmarkStart w:id="1027" w:name="_Toc318111185"/>
      <w:bookmarkStart w:id="1028" w:name="_Toc318111276"/>
      <w:bookmarkStart w:id="1029" w:name="_Toc318111368"/>
      <w:bookmarkStart w:id="1030" w:name="_Toc318111461"/>
      <w:bookmarkStart w:id="1031" w:name="_Toc318111555"/>
      <w:bookmarkStart w:id="1032" w:name="_Toc318111650"/>
      <w:bookmarkStart w:id="1033" w:name="_Toc318111745"/>
      <w:bookmarkStart w:id="1034" w:name="_Toc318111841"/>
      <w:bookmarkStart w:id="1035" w:name="_Toc318111938"/>
      <w:bookmarkStart w:id="1036" w:name="_Toc318112036"/>
      <w:bookmarkStart w:id="1037" w:name="_Toc318112135"/>
      <w:bookmarkStart w:id="1038" w:name="_Toc318112235"/>
      <w:bookmarkStart w:id="1039" w:name="_Toc318112336"/>
      <w:bookmarkStart w:id="1040" w:name="_Toc318112550"/>
      <w:bookmarkStart w:id="1041" w:name="_Toc318112816"/>
      <w:bookmarkStart w:id="1042" w:name="_Toc318113414"/>
      <w:bookmarkStart w:id="1043" w:name="_Toc318113516"/>
      <w:bookmarkStart w:id="1044" w:name="_Toc318113873"/>
      <w:bookmarkStart w:id="1045" w:name="_Toc318114363"/>
      <w:bookmarkStart w:id="1046" w:name="_Toc318116233"/>
      <w:bookmarkStart w:id="1047" w:name="_Toc318188149"/>
      <w:bookmarkStart w:id="1048" w:name="_Toc318204605"/>
      <w:bookmarkStart w:id="1049" w:name="_Toc318204736"/>
      <w:bookmarkStart w:id="1050" w:name="_Toc318204877"/>
      <w:bookmarkStart w:id="1051" w:name="_Toc318205008"/>
      <w:bookmarkStart w:id="1052" w:name="_Toc318357229"/>
      <w:bookmarkStart w:id="1053" w:name="_Toc318357933"/>
      <w:bookmarkStart w:id="1054" w:name="_Toc318358062"/>
      <w:bookmarkStart w:id="1055" w:name="_Toc318358191"/>
      <w:bookmarkStart w:id="1056" w:name="_Toc318358452"/>
      <w:bookmarkStart w:id="1057" w:name="_Toc318359499"/>
      <w:bookmarkStart w:id="1058" w:name="_Toc318359629"/>
      <w:bookmarkStart w:id="1059" w:name="_Toc318359760"/>
      <w:bookmarkStart w:id="1060" w:name="_Toc318359891"/>
      <w:bookmarkStart w:id="1061" w:name="_Toc318360022"/>
      <w:bookmarkStart w:id="1062" w:name="_Toc318360154"/>
      <w:bookmarkStart w:id="1063" w:name="_Toc318360286"/>
      <w:bookmarkStart w:id="1064" w:name="_Toc318360660"/>
      <w:bookmarkStart w:id="1065" w:name="_Toc318360791"/>
      <w:bookmarkStart w:id="1066" w:name="_Toc318360923"/>
      <w:bookmarkStart w:id="1067" w:name="_Toc318361055"/>
      <w:bookmarkStart w:id="1068" w:name="_Toc318361187"/>
      <w:bookmarkStart w:id="1069" w:name="_Toc318363687"/>
      <w:bookmarkStart w:id="1070" w:name="_Toc318365770"/>
      <w:bookmarkStart w:id="1071" w:name="_Toc318367746"/>
      <w:bookmarkStart w:id="1072" w:name="_Toc318371529"/>
      <w:bookmarkStart w:id="1073" w:name="_Toc318444343"/>
      <w:bookmarkStart w:id="1074" w:name="_Toc318444478"/>
      <w:bookmarkStart w:id="1075" w:name="_Toc318444614"/>
      <w:bookmarkStart w:id="1076" w:name="_Toc318444751"/>
      <w:bookmarkStart w:id="1077" w:name="_Toc318444889"/>
      <w:bookmarkStart w:id="1078" w:name="_Toc318452390"/>
      <w:bookmarkStart w:id="1079" w:name="_Toc318453558"/>
      <w:bookmarkStart w:id="1080" w:name="_Toc318810392"/>
      <w:bookmarkStart w:id="1081" w:name="_Toc318810817"/>
      <w:bookmarkStart w:id="1082" w:name="_Toc318810990"/>
      <w:bookmarkStart w:id="1083" w:name="_Toc318811164"/>
      <w:bookmarkStart w:id="1084" w:name="_Toc318811338"/>
      <w:bookmarkStart w:id="1085" w:name="_Toc318811513"/>
      <w:bookmarkStart w:id="1086" w:name="_Toc318811689"/>
      <w:bookmarkStart w:id="1087" w:name="_Toc319309431"/>
      <w:bookmarkStart w:id="1088" w:name="_Toc319319845"/>
      <w:bookmarkStart w:id="1089" w:name="_Toc319319986"/>
      <w:bookmarkStart w:id="1090" w:name="_Toc319320126"/>
      <w:bookmarkStart w:id="1091" w:name="_Toc319320329"/>
      <w:bookmarkStart w:id="1092" w:name="_Toc319320467"/>
      <w:bookmarkStart w:id="1093" w:name="_Toc319320605"/>
      <w:bookmarkStart w:id="1094" w:name="_Toc319320743"/>
      <w:bookmarkStart w:id="1095" w:name="_Toc319320881"/>
      <w:bookmarkStart w:id="1096" w:name="_Toc319321021"/>
      <w:bookmarkStart w:id="1097" w:name="_Toc319321160"/>
      <w:bookmarkStart w:id="1098" w:name="_Toc319321297"/>
      <w:bookmarkStart w:id="1099" w:name="_Toc319321434"/>
      <w:bookmarkStart w:id="1100" w:name="_Toc319321571"/>
      <w:bookmarkStart w:id="1101" w:name="_Toc319321708"/>
      <w:bookmarkStart w:id="1102" w:name="_Toc319321845"/>
      <w:bookmarkStart w:id="1103" w:name="_Toc319325859"/>
      <w:bookmarkStart w:id="1104" w:name="_Toc319326053"/>
      <w:bookmarkStart w:id="1105" w:name="_Toc319326247"/>
      <w:bookmarkStart w:id="1106" w:name="_Toc319326441"/>
      <w:bookmarkStart w:id="1107" w:name="_Toc319326636"/>
      <w:bookmarkStart w:id="1108" w:name="_Toc319326830"/>
      <w:bookmarkStart w:id="1109" w:name="_Toc319486418"/>
      <w:bookmarkStart w:id="1110" w:name="_Toc319580785"/>
      <w:bookmarkStart w:id="1111" w:name="_Toc319591352"/>
      <w:bookmarkStart w:id="1112" w:name="_Toc319915086"/>
      <w:bookmarkStart w:id="1113" w:name="_Toc319916972"/>
      <w:bookmarkStart w:id="1114" w:name="_Toc319923597"/>
      <w:bookmarkStart w:id="1115" w:name="_Toc319923768"/>
      <w:bookmarkStart w:id="1116" w:name="_Toc319923904"/>
      <w:bookmarkStart w:id="1117" w:name="_Toc319995438"/>
      <w:bookmarkStart w:id="1118" w:name="_Toc320016400"/>
      <w:bookmarkStart w:id="1119" w:name="_Toc320016582"/>
      <w:bookmarkStart w:id="1120" w:name="_Toc320082037"/>
      <w:bookmarkStart w:id="1121" w:name="_Toc320085590"/>
      <w:bookmarkStart w:id="1122" w:name="_Toc320089092"/>
      <w:bookmarkStart w:id="1123" w:name="_Toc320089236"/>
      <w:bookmarkStart w:id="1124" w:name="_Toc343511337"/>
      <w:bookmarkEnd w:id="953"/>
      <w:r>
        <w:rPr>
          <w:noProof/>
        </w:rPr>
        <w:t>Regional Geology</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rsidR="000418E8" w:rsidRPr="00CF13C5" w:rsidRDefault="00D55792" w:rsidP="002907D5">
      <w:pPr>
        <w:jc w:val="both"/>
        <w:rPr>
          <w:noProof/>
        </w:rPr>
      </w:pPr>
      <w:r>
        <w:rPr>
          <w:noProof/>
        </w:rPr>
        <w:t>Economically viable Tasmanian coal deposits, lie predominantly within the late Triassic coal measures.</w:t>
      </w:r>
      <w:r w:rsidR="00721461">
        <w:rPr>
          <w:noProof/>
        </w:rPr>
        <w:t xml:space="preserve"> </w:t>
      </w:r>
      <w:r>
        <w:rPr>
          <w:noProof/>
        </w:rPr>
        <w:t xml:space="preserve">A lithic sandstone sequence interbedded with mudstone, claystone, coal and minor tuff exists across the </w:t>
      </w:r>
      <w:r w:rsidR="00135A38">
        <w:rPr>
          <w:noProof/>
        </w:rPr>
        <w:t xml:space="preserve">central area of the </w:t>
      </w:r>
      <w:r>
        <w:rPr>
          <w:noProof/>
        </w:rPr>
        <w:t>state.</w:t>
      </w:r>
      <w:r w:rsidR="00721461">
        <w:rPr>
          <w:noProof/>
        </w:rPr>
        <w:t xml:space="preserve"> </w:t>
      </w:r>
      <w:r>
        <w:rPr>
          <w:noProof/>
        </w:rPr>
        <w:t>This sequence was intruded by dolerite during the mid-Jurassic.</w:t>
      </w:r>
    </w:p>
    <w:p w:rsidR="000418E8" w:rsidRPr="00CF13C5" w:rsidRDefault="00D55792" w:rsidP="002907D5">
      <w:pPr>
        <w:jc w:val="both"/>
        <w:rPr>
          <w:noProof/>
        </w:rPr>
      </w:pPr>
      <w:r>
        <w:rPr>
          <w:noProof/>
        </w:rPr>
        <w:t>Similarly, the Langloh deposit consists of a dominantly lithic sandstone sequence, interbedded with minor mudstone bands and coal seams, forming part of the Upper Parmeener Super Group.</w:t>
      </w:r>
      <w:r w:rsidR="00721461">
        <w:rPr>
          <w:noProof/>
        </w:rPr>
        <w:t xml:space="preserve"> </w:t>
      </w:r>
      <w:r>
        <w:rPr>
          <w:noProof/>
        </w:rPr>
        <w:t>The sequence is said to be of fluviatile origin and Carnian in age</w:t>
      </w:r>
      <w:r w:rsidR="00B66862">
        <w:rPr>
          <w:noProof/>
        </w:rPr>
        <w:t xml:space="preserve">. </w:t>
      </w:r>
      <w:r>
        <w:rPr>
          <w:noProof/>
        </w:rPr>
        <w:t>This lithic sandstone sequence is underlain by a quartz sandstone sequence which is devoid of coal.</w:t>
      </w:r>
      <w:r w:rsidR="00721461">
        <w:rPr>
          <w:noProof/>
        </w:rPr>
        <w:t xml:space="preserve"> </w:t>
      </w:r>
      <w:r>
        <w:rPr>
          <w:noProof/>
        </w:rPr>
        <w:t xml:space="preserve">The </w:t>
      </w:r>
      <w:r w:rsidR="00135A38">
        <w:rPr>
          <w:noProof/>
        </w:rPr>
        <w:t>location of Langloh and other produ</w:t>
      </w:r>
      <w:r w:rsidR="009A7C2D">
        <w:rPr>
          <w:noProof/>
        </w:rPr>
        <w:t>c</w:t>
      </w:r>
      <w:r w:rsidR="00135A38">
        <w:rPr>
          <w:noProof/>
        </w:rPr>
        <w:t>ing coalfi</w:t>
      </w:r>
      <w:r w:rsidR="009A7C2D">
        <w:rPr>
          <w:noProof/>
        </w:rPr>
        <w:t>e</w:t>
      </w:r>
      <w:r w:rsidR="00135A38">
        <w:rPr>
          <w:noProof/>
        </w:rPr>
        <w:t>lds in Tasmania</w:t>
      </w:r>
      <w:r>
        <w:rPr>
          <w:noProof/>
        </w:rPr>
        <w:t xml:space="preserve"> </w:t>
      </w:r>
      <w:r w:rsidR="009A7C2D">
        <w:rPr>
          <w:noProof/>
        </w:rPr>
        <w:t>are</w:t>
      </w:r>
      <w:r>
        <w:rPr>
          <w:noProof/>
        </w:rPr>
        <w:t xml:space="preserve"> shown in </w:t>
      </w:r>
      <w:fldSimple w:instr=" REF _Ref318112428  \* MERGEFORMAT ">
        <w:r w:rsidR="001A0E96">
          <w:rPr>
            <w:noProof/>
          </w:rPr>
          <w:t>Figure 3</w:t>
        </w:r>
        <w:r w:rsidR="001A0E96">
          <w:rPr>
            <w:noProof/>
          </w:rPr>
          <w:noBreakHyphen/>
          <w:t>1</w:t>
        </w:r>
      </w:fldSimple>
      <w:r w:rsidR="009A7C2D">
        <w:rPr>
          <w:noProof/>
        </w:rPr>
        <w:t xml:space="preserve"> and </w:t>
      </w:r>
      <w:r w:rsidR="000C347E">
        <w:rPr>
          <w:noProof/>
        </w:rPr>
        <w:fldChar w:fldCharType="begin"/>
      </w:r>
      <w:r w:rsidR="009A7C2D">
        <w:rPr>
          <w:noProof/>
        </w:rPr>
        <w:instrText xml:space="preserve"> REF _Ref320011462 \h </w:instrText>
      </w:r>
      <w:r w:rsidR="000C347E">
        <w:rPr>
          <w:noProof/>
        </w:rPr>
      </w:r>
      <w:r w:rsidR="000C347E">
        <w:rPr>
          <w:noProof/>
        </w:rPr>
        <w:fldChar w:fldCharType="separate"/>
      </w:r>
      <w:r w:rsidR="001A0E96">
        <w:rPr>
          <w:noProof/>
        </w:rPr>
        <w:t>Figure 3</w:t>
      </w:r>
      <w:r w:rsidR="001A0E96">
        <w:rPr>
          <w:noProof/>
        </w:rPr>
        <w:noBreakHyphen/>
        <w:t>2</w:t>
      </w:r>
      <w:r w:rsidR="000C347E">
        <w:rPr>
          <w:noProof/>
        </w:rPr>
        <w:fldChar w:fldCharType="end"/>
      </w:r>
      <w:r>
        <w:rPr>
          <w:noProof/>
        </w:rPr>
        <w:t>.</w:t>
      </w:r>
    </w:p>
    <w:p w:rsidR="000418E8" w:rsidRPr="00CF13C5" w:rsidRDefault="00D55792" w:rsidP="002907D5">
      <w:pPr>
        <w:jc w:val="both"/>
        <w:rPr>
          <w:noProof/>
        </w:rPr>
      </w:pPr>
      <w:r>
        <w:rPr>
          <w:noProof/>
        </w:rPr>
        <w:t>The coal measures at the Langloh project are contained in a wedge shaped fault block, bounded on the west by a Tertiary graben fault, to the eas</w:t>
      </w:r>
      <w:r w:rsidR="002650B4">
        <w:rPr>
          <w:noProof/>
        </w:rPr>
        <w:t>t by Jurassic dolerite, to the n</w:t>
      </w:r>
      <w:r>
        <w:rPr>
          <w:noProof/>
        </w:rPr>
        <w:t>orth by Tertiary basalt and by outcrops to the south.</w:t>
      </w:r>
    </w:p>
    <w:p w:rsidR="000418E8" w:rsidRPr="00CF13C5" w:rsidRDefault="00D55792" w:rsidP="002907D5">
      <w:pPr>
        <w:jc w:val="both"/>
        <w:rPr>
          <w:noProof/>
        </w:rPr>
      </w:pPr>
      <w:r>
        <w:rPr>
          <w:noProof/>
        </w:rPr>
        <w:t>Three major seams exist throughout the Langloh deposit, namely Seam A, Seam B and Seam C, each on average about 1 m thick.</w:t>
      </w:r>
      <w:r w:rsidR="00721461">
        <w:rPr>
          <w:noProof/>
        </w:rPr>
        <w:t xml:space="preserve"> </w:t>
      </w:r>
      <w:r>
        <w:rPr>
          <w:noProof/>
        </w:rPr>
        <w:t>The coal geology throughout the deposit is lensoidal in nature, hence the seams tend to thin and pinch out in areas.</w:t>
      </w:r>
      <w:r w:rsidR="00721461">
        <w:rPr>
          <w:noProof/>
        </w:rPr>
        <w:t xml:space="preserve"> </w:t>
      </w:r>
      <w:r>
        <w:rPr>
          <w:noProof/>
        </w:rPr>
        <w:t>Seam D exists below these three major seams, however</w:t>
      </w:r>
      <w:r w:rsidR="009A7C2D">
        <w:rPr>
          <w:noProof/>
        </w:rPr>
        <w:t>,</w:t>
      </w:r>
      <w:r>
        <w:rPr>
          <w:noProof/>
        </w:rPr>
        <w:t xml:space="preserve"> due to inferior coal quality, it has been identified as uneconomical to extract.</w:t>
      </w:r>
      <w:r w:rsidR="00721461">
        <w:rPr>
          <w:noProof/>
        </w:rPr>
        <w:t xml:space="preserve"> </w:t>
      </w:r>
      <w:r>
        <w:rPr>
          <w:noProof/>
        </w:rPr>
        <w:t>This is largely due to the limited exploration data showing Seam D to be relatively thin with a thick interburden between Seam C and D.</w:t>
      </w:r>
      <w:r w:rsidR="00721461">
        <w:rPr>
          <w:noProof/>
        </w:rPr>
        <w:t xml:space="preserve"> </w:t>
      </w:r>
      <w:r>
        <w:rPr>
          <w:noProof/>
        </w:rPr>
        <w:t>The three major seams are separated by silty mudstone units, with a typical thickness of 0.2 m between seams A and B and approximately 1 m between seams B and C.</w:t>
      </w:r>
      <w:r w:rsidR="00721461">
        <w:rPr>
          <w:noProof/>
        </w:rPr>
        <w:t xml:space="preserve"> </w:t>
      </w:r>
      <w:r>
        <w:rPr>
          <w:noProof/>
        </w:rPr>
        <w:t>Small quantities of shale also exist in amongst the seams in various areas.</w:t>
      </w:r>
      <w:r w:rsidR="00721461">
        <w:rPr>
          <w:noProof/>
        </w:rPr>
        <w:t xml:space="preserve"> </w:t>
      </w:r>
      <w:r>
        <w:rPr>
          <w:noProof/>
        </w:rPr>
        <w:t>Several other very thin (&lt;0.1 m) seams exist below Seams A, B and C with thick interburdens between these minor seams.</w:t>
      </w:r>
    </w:p>
    <w:p w:rsidR="000418E8" w:rsidRPr="00CF13C5" w:rsidRDefault="00D55792" w:rsidP="002907D5">
      <w:pPr>
        <w:jc w:val="both"/>
        <w:rPr>
          <w:noProof/>
        </w:rPr>
      </w:pPr>
      <w:r>
        <w:rPr>
          <w:noProof/>
        </w:rPr>
        <w:t xml:space="preserve">Seams A and B remain relatively close together throughout the deposit, whilst seam C splits away to the </w:t>
      </w:r>
      <w:r w:rsidR="00B66862">
        <w:rPr>
          <w:noProof/>
        </w:rPr>
        <w:t>n</w:t>
      </w:r>
      <w:r>
        <w:rPr>
          <w:noProof/>
        </w:rPr>
        <w:t>orth</w:t>
      </w:r>
      <w:r w:rsidR="00B66862">
        <w:rPr>
          <w:noProof/>
        </w:rPr>
        <w:t>-w</w:t>
      </w:r>
      <w:r>
        <w:rPr>
          <w:noProof/>
        </w:rPr>
        <w:t>est, thins to the west and appears to degrade to a carbonaceous shale to the northeast.</w:t>
      </w:r>
    </w:p>
    <w:p w:rsidR="000177EF" w:rsidRPr="00CF13C5" w:rsidRDefault="00D55792" w:rsidP="002907D5">
      <w:pPr>
        <w:jc w:val="both"/>
        <w:rPr>
          <w:noProof/>
        </w:rPr>
      </w:pPr>
      <w:r>
        <w:rPr>
          <w:noProof/>
        </w:rPr>
        <w:t>Faulting has been identified in areas surrounding drill holes H30 and H31 which may be related to the major graben fault or igneous intrusions.</w:t>
      </w:r>
      <w:r w:rsidR="00721461">
        <w:rPr>
          <w:noProof/>
        </w:rPr>
        <w:t xml:space="preserve"> </w:t>
      </w:r>
      <w:r>
        <w:rPr>
          <w:noProof/>
        </w:rPr>
        <w:t>Other geological structures may also be present in the area surrounding drill hole H05, but more drilling is required to confirm this.</w:t>
      </w:r>
      <w:r w:rsidR="00721461">
        <w:rPr>
          <w:noProof/>
        </w:rPr>
        <w:t xml:space="preserve"> </w:t>
      </w:r>
      <w:r>
        <w:rPr>
          <w:noProof/>
        </w:rPr>
        <w:t>The exact location of the faulting is unknown and more drilling is required to identify fault locations as it appears that no coal exists on the outside of the faults indicating a definite boundary to the resource area.</w:t>
      </w:r>
    </w:p>
    <w:p w:rsidR="00822B41" w:rsidRPr="00CF13C5" w:rsidRDefault="00D55792" w:rsidP="00822B41">
      <w:pPr>
        <w:pStyle w:val="Heading2"/>
        <w:rPr>
          <w:noProof/>
        </w:rPr>
      </w:pPr>
      <w:bookmarkStart w:id="1125" w:name="_Toc318103308"/>
      <w:bookmarkStart w:id="1126" w:name="_Toc318103448"/>
      <w:bookmarkStart w:id="1127" w:name="_Toc318103509"/>
      <w:bookmarkStart w:id="1128" w:name="_Toc318103548"/>
      <w:bookmarkStart w:id="1129" w:name="_Toc318103691"/>
      <w:bookmarkStart w:id="1130" w:name="_Toc318103718"/>
      <w:bookmarkStart w:id="1131" w:name="_Toc318103808"/>
      <w:bookmarkStart w:id="1132" w:name="_Toc318103913"/>
      <w:bookmarkStart w:id="1133" w:name="_Toc318103966"/>
      <w:bookmarkStart w:id="1134" w:name="_Toc318104132"/>
      <w:bookmarkStart w:id="1135" w:name="_Toc318104205"/>
      <w:bookmarkStart w:id="1136" w:name="_Toc318104236"/>
      <w:bookmarkStart w:id="1137" w:name="_Toc318104345"/>
      <w:bookmarkStart w:id="1138" w:name="_Toc318104388"/>
      <w:bookmarkStart w:id="1139" w:name="_Toc318104998"/>
      <w:bookmarkStart w:id="1140" w:name="_Toc318105025"/>
      <w:bookmarkStart w:id="1141" w:name="_Toc318106288"/>
      <w:bookmarkStart w:id="1142" w:name="_Toc318106319"/>
      <w:bookmarkStart w:id="1143" w:name="_Toc318106518"/>
      <w:bookmarkStart w:id="1144" w:name="_Toc318106561"/>
      <w:bookmarkStart w:id="1145" w:name="_Toc318106648"/>
      <w:bookmarkStart w:id="1146" w:name="_Toc318106723"/>
      <w:bookmarkStart w:id="1147" w:name="_Toc318106788"/>
      <w:bookmarkStart w:id="1148" w:name="_Toc318106824"/>
      <w:bookmarkStart w:id="1149" w:name="_Toc318106879"/>
      <w:bookmarkStart w:id="1150" w:name="_Toc318106961"/>
      <w:bookmarkStart w:id="1151" w:name="_Toc318107178"/>
      <w:bookmarkStart w:id="1152" w:name="_Toc318107218"/>
      <w:bookmarkStart w:id="1153" w:name="_Toc318107336"/>
      <w:bookmarkStart w:id="1154" w:name="_Toc318107540"/>
      <w:bookmarkStart w:id="1155" w:name="_Toc318107639"/>
      <w:bookmarkStart w:id="1156" w:name="_Toc318107714"/>
      <w:bookmarkStart w:id="1157" w:name="_Toc318107759"/>
      <w:bookmarkStart w:id="1158" w:name="_Toc318108021"/>
      <w:bookmarkStart w:id="1159" w:name="_Toc318108089"/>
      <w:bookmarkStart w:id="1160" w:name="_Toc318108136"/>
      <w:bookmarkStart w:id="1161" w:name="_Toc318108184"/>
      <w:bookmarkStart w:id="1162" w:name="_Toc318108233"/>
      <w:bookmarkStart w:id="1163" w:name="_Toc318108283"/>
      <w:bookmarkStart w:id="1164" w:name="_Toc318108334"/>
      <w:bookmarkStart w:id="1165" w:name="_Toc318108386"/>
      <w:bookmarkStart w:id="1166" w:name="_Toc318108481"/>
      <w:bookmarkStart w:id="1167" w:name="_Toc318108535"/>
      <w:bookmarkStart w:id="1168" w:name="_Toc318108590"/>
      <w:bookmarkStart w:id="1169" w:name="_Toc318108645"/>
      <w:bookmarkStart w:id="1170" w:name="_Toc318108718"/>
      <w:bookmarkStart w:id="1171" w:name="_Toc318108775"/>
      <w:bookmarkStart w:id="1172" w:name="_Toc318108853"/>
      <w:bookmarkStart w:id="1173" w:name="_Toc318108912"/>
      <w:bookmarkStart w:id="1174" w:name="_Toc318108972"/>
      <w:bookmarkStart w:id="1175" w:name="_Toc318109033"/>
      <w:bookmarkStart w:id="1176" w:name="_Toc318109113"/>
      <w:bookmarkStart w:id="1177" w:name="_Toc318109176"/>
      <w:bookmarkStart w:id="1178" w:name="_Toc318109240"/>
      <w:bookmarkStart w:id="1179" w:name="_Toc318109305"/>
      <w:bookmarkStart w:id="1180" w:name="_Toc318109371"/>
      <w:bookmarkStart w:id="1181" w:name="_Toc318109438"/>
      <w:bookmarkStart w:id="1182" w:name="_Toc318109507"/>
      <w:bookmarkStart w:id="1183" w:name="_Toc318109590"/>
      <w:bookmarkStart w:id="1184" w:name="_Toc318109661"/>
      <w:bookmarkStart w:id="1185" w:name="_Toc318109733"/>
      <w:bookmarkStart w:id="1186" w:name="_Toc318109806"/>
      <w:bookmarkStart w:id="1187" w:name="_Toc318109880"/>
      <w:bookmarkStart w:id="1188" w:name="_Toc318109955"/>
      <w:bookmarkStart w:id="1189" w:name="_Toc318110032"/>
      <w:bookmarkStart w:id="1190" w:name="_Toc318110109"/>
      <w:bookmarkStart w:id="1191" w:name="_Toc318110187"/>
      <w:bookmarkStart w:id="1192" w:name="_Toc318110270"/>
      <w:bookmarkStart w:id="1193" w:name="_Toc318110831"/>
      <w:bookmarkStart w:id="1194" w:name="_Toc318110919"/>
      <w:bookmarkStart w:id="1195" w:name="_Toc318111007"/>
      <w:bookmarkStart w:id="1196" w:name="_Toc318111096"/>
      <w:bookmarkStart w:id="1197" w:name="_Toc318111186"/>
      <w:bookmarkStart w:id="1198" w:name="_Toc318111277"/>
      <w:bookmarkStart w:id="1199" w:name="_Toc318111369"/>
      <w:bookmarkStart w:id="1200" w:name="_Toc318111462"/>
      <w:bookmarkStart w:id="1201" w:name="_Toc318111556"/>
      <w:bookmarkStart w:id="1202" w:name="_Toc318111651"/>
      <w:bookmarkStart w:id="1203" w:name="_Toc318111746"/>
      <w:bookmarkStart w:id="1204" w:name="_Toc318111842"/>
      <w:bookmarkStart w:id="1205" w:name="_Toc318111939"/>
      <w:bookmarkStart w:id="1206" w:name="_Toc318112037"/>
      <w:bookmarkStart w:id="1207" w:name="_Toc318112136"/>
      <w:bookmarkStart w:id="1208" w:name="_Toc318112236"/>
      <w:bookmarkStart w:id="1209" w:name="_Toc318112337"/>
      <w:bookmarkStart w:id="1210" w:name="_Toc318112551"/>
      <w:bookmarkStart w:id="1211" w:name="_Toc318112817"/>
      <w:bookmarkStart w:id="1212" w:name="_Toc318113415"/>
      <w:bookmarkStart w:id="1213" w:name="_Toc318113517"/>
      <w:bookmarkStart w:id="1214" w:name="_Toc318113874"/>
      <w:bookmarkStart w:id="1215" w:name="_Toc318114364"/>
      <w:bookmarkStart w:id="1216" w:name="_Toc318116234"/>
      <w:bookmarkStart w:id="1217" w:name="_Toc318188150"/>
      <w:bookmarkStart w:id="1218" w:name="_Toc318204606"/>
      <w:bookmarkStart w:id="1219" w:name="_Toc318204737"/>
      <w:bookmarkStart w:id="1220" w:name="_Toc318204878"/>
      <w:bookmarkStart w:id="1221" w:name="_Toc318205009"/>
      <w:bookmarkStart w:id="1222" w:name="_Toc318357230"/>
      <w:bookmarkStart w:id="1223" w:name="_Toc318357934"/>
      <w:bookmarkStart w:id="1224" w:name="_Toc318358063"/>
      <w:bookmarkStart w:id="1225" w:name="_Toc318358192"/>
      <w:bookmarkStart w:id="1226" w:name="_Toc318358453"/>
      <w:bookmarkStart w:id="1227" w:name="_Toc318359500"/>
      <w:bookmarkStart w:id="1228" w:name="_Toc318359630"/>
      <w:bookmarkStart w:id="1229" w:name="_Toc318359761"/>
      <w:bookmarkStart w:id="1230" w:name="_Toc318359892"/>
      <w:bookmarkStart w:id="1231" w:name="_Toc318360023"/>
      <w:bookmarkStart w:id="1232" w:name="_Toc318360155"/>
      <w:bookmarkStart w:id="1233" w:name="_Toc318360287"/>
      <w:bookmarkStart w:id="1234" w:name="_Toc318360661"/>
      <w:bookmarkStart w:id="1235" w:name="_Toc318360792"/>
      <w:bookmarkStart w:id="1236" w:name="_Toc318360924"/>
      <w:bookmarkStart w:id="1237" w:name="_Toc318361056"/>
      <w:bookmarkStart w:id="1238" w:name="_Toc318361188"/>
      <w:bookmarkStart w:id="1239" w:name="_Toc318363688"/>
      <w:bookmarkStart w:id="1240" w:name="_Toc318365771"/>
      <w:bookmarkStart w:id="1241" w:name="_Toc318367747"/>
      <w:bookmarkStart w:id="1242" w:name="_Toc318371530"/>
      <w:bookmarkStart w:id="1243" w:name="_Toc318444344"/>
      <w:bookmarkStart w:id="1244" w:name="_Toc318444479"/>
      <w:bookmarkStart w:id="1245" w:name="_Toc318444615"/>
      <w:bookmarkStart w:id="1246" w:name="_Toc318444752"/>
      <w:bookmarkStart w:id="1247" w:name="_Toc318444890"/>
      <w:bookmarkStart w:id="1248" w:name="_Toc318452391"/>
      <w:bookmarkStart w:id="1249" w:name="_Toc318453559"/>
      <w:bookmarkStart w:id="1250" w:name="_Toc318810393"/>
      <w:bookmarkStart w:id="1251" w:name="_Toc318810818"/>
      <w:bookmarkStart w:id="1252" w:name="_Toc318810991"/>
      <w:bookmarkStart w:id="1253" w:name="_Toc318811165"/>
      <w:bookmarkStart w:id="1254" w:name="_Toc318811339"/>
      <w:bookmarkStart w:id="1255" w:name="_Toc318811514"/>
      <w:bookmarkStart w:id="1256" w:name="_Toc318811690"/>
      <w:bookmarkStart w:id="1257" w:name="_Toc319309432"/>
      <w:bookmarkStart w:id="1258" w:name="_Toc319319846"/>
      <w:bookmarkStart w:id="1259" w:name="_Toc319319987"/>
      <w:bookmarkStart w:id="1260" w:name="_Toc319320127"/>
      <w:bookmarkStart w:id="1261" w:name="_Toc319320330"/>
      <w:bookmarkStart w:id="1262" w:name="_Toc319320468"/>
      <w:bookmarkStart w:id="1263" w:name="_Toc319320606"/>
      <w:bookmarkStart w:id="1264" w:name="_Toc319320744"/>
      <w:bookmarkStart w:id="1265" w:name="_Toc319320882"/>
      <w:bookmarkStart w:id="1266" w:name="_Toc319321022"/>
      <w:bookmarkStart w:id="1267" w:name="_Toc319321161"/>
      <w:bookmarkStart w:id="1268" w:name="_Toc319321298"/>
      <w:bookmarkStart w:id="1269" w:name="_Toc319321435"/>
      <w:bookmarkStart w:id="1270" w:name="_Toc319321572"/>
      <w:bookmarkStart w:id="1271" w:name="_Toc319321709"/>
      <w:bookmarkStart w:id="1272" w:name="_Toc319321846"/>
      <w:bookmarkStart w:id="1273" w:name="_Toc319325860"/>
      <w:bookmarkStart w:id="1274" w:name="_Toc319326054"/>
      <w:bookmarkStart w:id="1275" w:name="_Toc319326248"/>
      <w:bookmarkStart w:id="1276" w:name="_Toc319326442"/>
      <w:bookmarkStart w:id="1277" w:name="_Toc319326637"/>
      <w:bookmarkStart w:id="1278" w:name="_Toc319326831"/>
      <w:bookmarkStart w:id="1279" w:name="_Toc319486419"/>
      <w:bookmarkStart w:id="1280" w:name="_Toc319580786"/>
      <w:bookmarkStart w:id="1281" w:name="_Toc319591353"/>
      <w:bookmarkStart w:id="1282" w:name="_Toc319915087"/>
      <w:bookmarkStart w:id="1283" w:name="_Toc319916973"/>
      <w:bookmarkStart w:id="1284" w:name="_Toc319923598"/>
      <w:bookmarkStart w:id="1285" w:name="_Toc319923769"/>
      <w:bookmarkStart w:id="1286" w:name="_Toc319923905"/>
      <w:bookmarkStart w:id="1287" w:name="_Toc319995439"/>
      <w:bookmarkStart w:id="1288" w:name="_Toc320016401"/>
      <w:bookmarkStart w:id="1289" w:name="_Toc320016583"/>
      <w:bookmarkStart w:id="1290" w:name="_Toc320082038"/>
      <w:bookmarkStart w:id="1291" w:name="_Toc320085591"/>
      <w:bookmarkStart w:id="1292" w:name="_Toc320089093"/>
      <w:bookmarkStart w:id="1293" w:name="_Toc320089237"/>
      <w:bookmarkStart w:id="1294" w:name="_Toc343511338"/>
      <w:bookmarkEnd w:id="1125"/>
      <w:r>
        <w:rPr>
          <w:noProof/>
        </w:rPr>
        <w:t>Stratigraphy</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rsidR="00822B41" w:rsidRPr="00CF13C5" w:rsidRDefault="000C347E" w:rsidP="002907D5">
      <w:pPr>
        <w:jc w:val="both"/>
        <w:rPr>
          <w:noProof/>
        </w:rPr>
      </w:pPr>
      <w:r w:rsidRPr="00CF13C5">
        <w:rPr>
          <w:noProof/>
        </w:rPr>
        <w:fldChar w:fldCharType="begin"/>
      </w:r>
      <w:r w:rsidR="00D55792">
        <w:rPr>
          <w:noProof/>
        </w:rPr>
        <w:instrText xml:space="preserve"> REF _Ref318366622 \h </w:instrText>
      </w:r>
      <w:r w:rsidRPr="00CF13C5">
        <w:rPr>
          <w:noProof/>
        </w:rPr>
      </w:r>
      <w:r w:rsidRPr="00CF13C5">
        <w:rPr>
          <w:noProof/>
        </w:rPr>
        <w:fldChar w:fldCharType="separate"/>
      </w:r>
      <w:r w:rsidR="001A0E96">
        <w:rPr>
          <w:noProof/>
        </w:rPr>
        <w:t>Figure 3</w:t>
      </w:r>
      <w:r w:rsidR="001A0E96">
        <w:rPr>
          <w:noProof/>
        </w:rPr>
        <w:noBreakHyphen/>
        <w:t>3 Stratigraphic Column</w:t>
      </w:r>
      <w:r w:rsidRPr="00CF13C5">
        <w:rPr>
          <w:noProof/>
        </w:rPr>
        <w:fldChar w:fldCharType="end"/>
      </w:r>
      <w:r w:rsidR="00D55792">
        <w:rPr>
          <w:noProof/>
        </w:rPr>
        <w:t xml:space="preserve"> shows the typical stratigraphy over the Langloh Deposit.</w:t>
      </w:r>
      <w:r w:rsidR="00721461">
        <w:rPr>
          <w:noProof/>
        </w:rPr>
        <w:t xml:space="preserve"> </w:t>
      </w:r>
      <w:r w:rsidR="00D55792">
        <w:rPr>
          <w:noProof/>
        </w:rPr>
        <w:t>Generally speaking, Seams A and B are relatively close together and are often only 0.5 m apart.</w:t>
      </w:r>
      <w:r w:rsidR="00721461">
        <w:rPr>
          <w:noProof/>
        </w:rPr>
        <w:t xml:space="preserve"> </w:t>
      </w:r>
      <w:r w:rsidR="00D55792">
        <w:rPr>
          <w:noProof/>
        </w:rPr>
        <w:t>Seam C is also usually close to A and B, but can split away suddenly in parts of the deposit.</w:t>
      </w:r>
      <w:r w:rsidR="00721461">
        <w:rPr>
          <w:noProof/>
        </w:rPr>
        <w:t xml:space="preserve"> </w:t>
      </w:r>
      <w:r w:rsidR="00D55792">
        <w:rPr>
          <w:noProof/>
        </w:rPr>
        <w:t>Seam D is not considered to be economic due to thick interburden and the seam being thin.</w:t>
      </w:r>
      <w:r w:rsidR="00721461">
        <w:rPr>
          <w:noProof/>
        </w:rPr>
        <w:t xml:space="preserve"> </w:t>
      </w:r>
      <w:r w:rsidR="00D55792">
        <w:rPr>
          <w:noProof/>
        </w:rPr>
        <w:t>Several other thin seams have been logged, especially in the older exploration programs, but all are considered to be</w:t>
      </w:r>
      <w:r w:rsidR="00135A38">
        <w:rPr>
          <w:noProof/>
        </w:rPr>
        <w:t xml:space="preserve"> too thin to be</w:t>
      </w:r>
      <w:r w:rsidR="00D55792">
        <w:rPr>
          <w:noProof/>
        </w:rPr>
        <w:t xml:space="preserve"> economic.</w:t>
      </w:r>
    </w:p>
    <w:p w:rsidR="008E726E" w:rsidRPr="00CF13C5" w:rsidRDefault="008E726E" w:rsidP="00822B41">
      <w:pPr>
        <w:rPr>
          <w:noProof/>
        </w:rPr>
      </w:pPr>
    </w:p>
    <w:p w:rsidR="008E726E" w:rsidRPr="00CF13C5" w:rsidRDefault="008E726E" w:rsidP="00822B41">
      <w:pPr>
        <w:rPr>
          <w:noProof/>
        </w:rPr>
      </w:pPr>
    </w:p>
    <w:p w:rsidR="008E726E" w:rsidRPr="00CF13C5" w:rsidRDefault="008E726E" w:rsidP="00822B41">
      <w:pPr>
        <w:rPr>
          <w:noProof/>
        </w:rPr>
      </w:pPr>
    </w:p>
    <w:p w:rsidR="008E726E" w:rsidRPr="00CF13C5" w:rsidRDefault="008E726E" w:rsidP="00822B41">
      <w:pPr>
        <w:rPr>
          <w:noProof/>
        </w:rPr>
      </w:pPr>
    </w:p>
    <w:p w:rsidR="008E726E" w:rsidRPr="00CF13C5" w:rsidRDefault="00D55792" w:rsidP="009A7C2D">
      <w:pPr>
        <w:pStyle w:val="Caption"/>
        <w:keepNext/>
        <w:spacing w:after="160" w:line="240" w:lineRule="atLeast"/>
        <w:jc w:val="center"/>
        <w:rPr>
          <w:noProof/>
        </w:rPr>
      </w:pPr>
      <w:bookmarkStart w:id="1295" w:name="_Toc318103451"/>
      <w:bookmarkStart w:id="1296" w:name="_Toc318103512"/>
      <w:bookmarkStart w:id="1297" w:name="_Ref318112428"/>
      <w:bookmarkStart w:id="1298" w:name="_Ref318121448"/>
      <w:bookmarkStart w:id="1299" w:name="_Ref318204455"/>
      <w:bookmarkStart w:id="1300" w:name="_Ref318363070"/>
      <w:bookmarkStart w:id="1301" w:name="_Toc318103551"/>
      <w:bookmarkStart w:id="1302" w:name="_Toc318103694"/>
      <w:bookmarkStart w:id="1303" w:name="_Toc318103722"/>
      <w:bookmarkStart w:id="1304" w:name="_Toc318103812"/>
      <w:bookmarkStart w:id="1305" w:name="_Toc318103918"/>
      <w:bookmarkStart w:id="1306" w:name="_Toc318103971"/>
      <w:bookmarkStart w:id="1307" w:name="_Toc318104137"/>
      <w:bookmarkStart w:id="1308" w:name="_Toc318104212"/>
      <w:bookmarkStart w:id="1309" w:name="_Toc318104244"/>
      <w:bookmarkStart w:id="1310" w:name="_Toc318104354"/>
      <w:bookmarkStart w:id="1311" w:name="_Toc318104397"/>
      <w:bookmarkStart w:id="1312" w:name="_Toc318105010"/>
      <w:bookmarkStart w:id="1313" w:name="_Toc318105038"/>
      <w:bookmarkStart w:id="1314" w:name="_Toc318106302"/>
      <w:bookmarkStart w:id="1315" w:name="_Toc318106334"/>
      <w:bookmarkStart w:id="1316" w:name="_Toc318106535"/>
      <w:bookmarkStart w:id="1317" w:name="_Toc318106579"/>
      <w:bookmarkStart w:id="1318" w:name="_Toc318106667"/>
      <w:bookmarkStart w:id="1319" w:name="_Toc318106743"/>
      <w:bookmarkStart w:id="1320" w:name="_Toc318106809"/>
      <w:bookmarkStart w:id="1321" w:name="_Toc318106846"/>
      <w:bookmarkStart w:id="1322" w:name="_Toc318106901"/>
      <w:bookmarkStart w:id="1323" w:name="_Toc318106984"/>
      <w:bookmarkStart w:id="1324" w:name="_Toc318107203"/>
      <w:bookmarkStart w:id="1325" w:name="_Toc318107244"/>
      <w:bookmarkStart w:id="1326" w:name="_Toc318107363"/>
      <w:bookmarkStart w:id="1327" w:name="_Toc318107568"/>
      <w:bookmarkStart w:id="1328" w:name="_Toc318107668"/>
      <w:bookmarkStart w:id="1329" w:name="_Toc318107744"/>
      <w:bookmarkStart w:id="1330" w:name="_Toc318107789"/>
      <w:bookmarkStart w:id="1331" w:name="_Toc318108053"/>
      <w:bookmarkStart w:id="1332" w:name="_Toc318108121"/>
      <w:bookmarkStart w:id="1333" w:name="_Toc318108169"/>
      <w:bookmarkStart w:id="1334" w:name="_Toc318108218"/>
      <w:bookmarkStart w:id="1335" w:name="_Toc318108268"/>
      <w:bookmarkStart w:id="1336" w:name="_Toc318108319"/>
      <w:bookmarkStart w:id="1337" w:name="_Toc318108371"/>
      <w:bookmarkStart w:id="1338" w:name="_Toc318108424"/>
      <w:bookmarkStart w:id="1339" w:name="_Toc318108520"/>
      <w:bookmarkStart w:id="1340" w:name="_Toc318108575"/>
      <w:bookmarkStart w:id="1341" w:name="_Toc318108630"/>
      <w:bookmarkStart w:id="1342" w:name="_Toc318108686"/>
      <w:bookmarkStart w:id="1343" w:name="_Toc318108760"/>
      <w:bookmarkStart w:id="1344" w:name="_Toc318108818"/>
      <w:bookmarkStart w:id="1345" w:name="_Toc318108897"/>
      <w:bookmarkStart w:id="1346" w:name="_Toc318108957"/>
      <w:bookmarkStart w:id="1347" w:name="_Toc318109018"/>
      <w:bookmarkStart w:id="1348" w:name="_Toc318109080"/>
      <w:bookmarkStart w:id="1349" w:name="_Toc318109161"/>
      <w:bookmarkStart w:id="1350" w:name="_Toc318109225"/>
      <w:bookmarkStart w:id="1351" w:name="_Toc318109290"/>
      <w:bookmarkStart w:id="1352" w:name="_Toc318109356"/>
      <w:bookmarkStart w:id="1353" w:name="_Toc318109423"/>
      <w:bookmarkStart w:id="1354" w:name="_Toc318109492"/>
      <w:bookmarkStart w:id="1355" w:name="_Toc318109562"/>
      <w:bookmarkStart w:id="1356" w:name="_Toc318109646"/>
      <w:bookmarkStart w:id="1357" w:name="_Toc318109718"/>
      <w:bookmarkStart w:id="1358" w:name="_Toc318109791"/>
      <w:bookmarkStart w:id="1359" w:name="_Toc318109865"/>
      <w:bookmarkStart w:id="1360" w:name="_Toc318109940"/>
      <w:bookmarkStart w:id="1361" w:name="_Toc318110016"/>
      <w:bookmarkStart w:id="1362" w:name="_Toc318110094"/>
      <w:bookmarkStart w:id="1363" w:name="_Toc318110172"/>
      <w:bookmarkStart w:id="1364" w:name="_Toc318110252"/>
      <w:bookmarkStart w:id="1365" w:name="_Toc318110337"/>
      <w:bookmarkStart w:id="1366" w:name="_Toc318110901"/>
      <w:bookmarkStart w:id="1367" w:name="_Toc318110989"/>
      <w:bookmarkStart w:id="1368" w:name="_Toc318111078"/>
      <w:bookmarkStart w:id="1369" w:name="_Toc318111168"/>
      <w:bookmarkStart w:id="1370" w:name="_Toc318111259"/>
      <w:bookmarkStart w:id="1371" w:name="_Toc318111351"/>
      <w:bookmarkStart w:id="1372" w:name="_Toc318111444"/>
      <w:bookmarkStart w:id="1373" w:name="_Toc318111538"/>
      <w:bookmarkStart w:id="1374" w:name="_Toc318111633"/>
      <w:bookmarkStart w:id="1375" w:name="_Toc318111728"/>
      <w:bookmarkStart w:id="1376" w:name="_Toc318111824"/>
      <w:bookmarkStart w:id="1377" w:name="_Toc318111921"/>
      <w:bookmarkStart w:id="1378" w:name="_Toc318112019"/>
      <w:bookmarkStart w:id="1379" w:name="_Toc318112118"/>
      <w:bookmarkStart w:id="1380" w:name="_Toc318112218"/>
      <w:bookmarkStart w:id="1381" w:name="_Toc318112319"/>
      <w:bookmarkStart w:id="1382" w:name="_Toc318112421"/>
      <w:bookmarkStart w:id="1383" w:name="_Toc318112635"/>
      <w:bookmarkStart w:id="1384" w:name="_Toc318112901"/>
      <w:bookmarkStart w:id="1385" w:name="_Toc318113499"/>
      <w:bookmarkStart w:id="1386" w:name="_Toc318113603"/>
      <w:bookmarkStart w:id="1387" w:name="_Toc318113960"/>
      <w:bookmarkStart w:id="1388" w:name="_Toc318114450"/>
      <w:bookmarkStart w:id="1389" w:name="_Toc318116320"/>
      <w:bookmarkStart w:id="1390" w:name="_Toc318188236"/>
      <w:bookmarkStart w:id="1391" w:name="_Toc318204692"/>
      <w:bookmarkStart w:id="1392" w:name="_Toc318204823"/>
      <w:bookmarkStart w:id="1393" w:name="_Toc318204964"/>
      <w:bookmarkStart w:id="1394" w:name="_Toc318205095"/>
      <w:bookmarkStart w:id="1395" w:name="_Toc318357316"/>
      <w:bookmarkStart w:id="1396" w:name="_Toc318358020"/>
      <w:bookmarkStart w:id="1397" w:name="_Toc318358149"/>
      <w:bookmarkStart w:id="1398" w:name="_Toc318358278"/>
      <w:bookmarkStart w:id="1399" w:name="_Toc318358539"/>
      <w:bookmarkStart w:id="1400" w:name="_Toc318359586"/>
      <w:bookmarkStart w:id="1401" w:name="_Toc318359716"/>
      <w:bookmarkStart w:id="1402" w:name="_Toc318359846"/>
      <w:bookmarkStart w:id="1403" w:name="_Toc318359977"/>
      <w:bookmarkStart w:id="1404" w:name="_Toc318360108"/>
      <w:bookmarkStart w:id="1405" w:name="_Toc318360240"/>
      <w:bookmarkStart w:id="1406" w:name="_Toc318360373"/>
      <w:bookmarkStart w:id="1407" w:name="_Toc318360746"/>
      <w:bookmarkStart w:id="1408" w:name="_Toc318360877"/>
      <w:bookmarkStart w:id="1409" w:name="_Toc318361009"/>
      <w:bookmarkStart w:id="1410" w:name="_Toc318361141"/>
      <w:bookmarkStart w:id="1411" w:name="_Toc318361273"/>
      <w:bookmarkStart w:id="1412" w:name="_Toc318363782"/>
      <w:bookmarkStart w:id="1413" w:name="_Toc318365864"/>
      <w:bookmarkStart w:id="1414" w:name="_Toc318367832"/>
      <w:bookmarkStart w:id="1415" w:name="_Toc318371617"/>
      <w:bookmarkStart w:id="1416" w:name="_Toc318444432"/>
      <w:bookmarkStart w:id="1417" w:name="_Toc318444568"/>
      <w:bookmarkStart w:id="1418" w:name="_Toc318444705"/>
      <w:bookmarkStart w:id="1419" w:name="_Toc318444843"/>
      <w:bookmarkStart w:id="1420" w:name="_Toc318444982"/>
      <w:bookmarkStart w:id="1421" w:name="_Toc318452484"/>
      <w:bookmarkStart w:id="1422" w:name="_Toc318453652"/>
      <w:bookmarkStart w:id="1423" w:name="_Toc318810486"/>
      <w:bookmarkStart w:id="1424" w:name="_Toc318810944"/>
      <w:bookmarkStart w:id="1425" w:name="_Toc318811118"/>
      <w:bookmarkStart w:id="1426" w:name="_Toc318811292"/>
      <w:bookmarkStart w:id="1427" w:name="_Toc318811467"/>
      <w:bookmarkStart w:id="1428" w:name="_Toc318811643"/>
      <w:bookmarkStart w:id="1429" w:name="_Toc318811820"/>
      <w:bookmarkStart w:id="1430" w:name="_Toc319309566"/>
      <w:bookmarkStart w:id="1431" w:name="_Toc319319939"/>
      <w:bookmarkStart w:id="1432" w:name="_Toc319320079"/>
      <w:bookmarkStart w:id="1433" w:name="_Toc319320217"/>
      <w:bookmarkStart w:id="1434" w:name="_Toc319320420"/>
      <w:bookmarkStart w:id="1435" w:name="_Toc319320558"/>
      <w:bookmarkStart w:id="1436" w:name="_Toc319320696"/>
      <w:bookmarkStart w:id="1437" w:name="_Toc319320834"/>
      <w:bookmarkStart w:id="1438" w:name="_Toc319320974"/>
      <w:bookmarkStart w:id="1439" w:name="_Toc319321113"/>
      <w:bookmarkStart w:id="1440" w:name="_Toc319321250"/>
      <w:bookmarkStart w:id="1441" w:name="_Toc319321387"/>
      <w:bookmarkStart w:id="1442" w:name="_Toc319321524"/>
      <w:bookmarkStart w:id="1443" w:name="_Toc319321661"/>
      <w:bookmarkStart w:id="1444" w:name="_Toc319321798"/>
      <w:bookmarkStart w:id="1445" w:name="_Toc319321935"/>
      <w:bookmarkStart w:id="1446" w:name="_Toc319326006"/>
      <w:bookmarkStart w:id="1447" w:name="_Toc319326200"/>
      <w:bookmarkStart w:id="1448" w:name="_Toc319326394"/>
      <w:bookmarkStart w:id="1449" w:name="_Toc319326589"/>
      <w:bookmarkStart w:id="1450" w:name="_Toc319326783"/>
      <w:bookmarkStart w:id="1451" w:name="_Toc319326977"/>
      <w:bookmarkStart w:id="1452" w:name="_Toc319486506"/>
      <w:bookmarkStart w:id="1453" w:name="_Toc319580875"/>
      <w:bookmarkStart w:id="1454" w:name="_Toc319591442"/>
      <w:bookmarkStart w:id="1455" w:name="_Toc319915180"/>
      <w:bookmarkStart w:id="1456" w:name="_Toc319917069"/>
      <w:bookmarkStart w:id="1457" w:name="_Toc319923694"/>
      <w:bookmarkStart w:id="1458" w:name="_Toc319923863"/>
      <w:bookmarkStart w:id="1459" w:name="_Toc319923999"/>
      <w:bookmarkStart w:id="1460" w:name="_Toc319995537"/>
      <w:bookmarkStart w:id="1461" w:name="_Toc320016502"/>
      <w:bookmarkStart w:id="1462" w:name="_Toc320016685"/>
      <w:bookmarkStart w:id="1463" w:name="_Toc320082138"/>
      <w:bookmarkStart w:id="1464" w:name="_Toc320085693"/>
      <w:bookmarkStart w:id="1465" w:name="_Toc320089194"/>
      <w:bookmarkStart w:id="1466" w:name="_Toc320089339"/>
      <w:bookmarkStart w:id="1467" w:name="_Toc343511402"/>
      <w:r>
        <w:rPr>
          <w:noProof/>
        </w:rPr>
        <w:lastRenderedPageBreak/>
        <w:t xml:space="preserve">Figure </w:t>
      </w:r>
      <w:r w:rsidR="000C347E">
        <w:rPr>
          <w:noProof/>
        </w:rPr>
        <w:fldChar w:fldCharType="begin"/>
      </w:r>
      <w:r w:rsidR="009119A0">
        <w:rPr>
          <w:noProof/>
        </w:rPr>
        <w:instrText xml:space="preserve"> STYLEREF 1 \s </w:instrText>
      </w:r>
      <w:r w:rsidR="000C347E">
        <w:rPr>
          <w:noProof/>
        </w:rPr>
        <w:fldChar w:fldCharType="separate"/>
      </w:r>
      <w:r w:rsidR="001A0E96">
        <w:rPr>
          <w:noProof/>
        </w:rPr>
        <w:t>3</w:t>
      </w:r>
      <w:r w:rsidR="000C347E">
        <w:rPr>
          <w:noProof/>
        </w:rPr>
        <w:fldChar w:fldCharType="end"/>
      </w:r>
      <w:r w:rsidR="009119A0">
        <w:rPr>
          <w:noProof/>
        </w:rPr>
        <w:noBreakHyphen/>
      </w:r>
      <w:r w:rsidR="000C347E">
        <w:rPr>
          <w:noProof/>
        </w:rPr>
        <w:fldChar w:fldCharType="begin"/>
      </w:r>
      <w:r w:rsidR="009119A0">
        <w:rPr>
          <w:noProof/>
        </w:rPr>
        <w:instrText xml:space="preserve"> SEQ Figure \* ARABIC \s 1 </w:instrText>
      </w:r>
      <w:r w:rsidR="000C347E">
        <w:rPr>
          <w:noProof/>
        </w:rPr>
        <w:fldChar w:fldCharType="separate"/>
      </w:r>
      <w:r w:rsidR="001A0E96">
        <w:rPr>
          <w:noProof/>
        </w:rPr>
        <w:t>1</w:t>
      </w:r>
      <w:r w:rsidR="000C347E">
        <w:rPr>
          <w:noProof/>
        </w:rPr>
        <w:fldChar w:fldCharType="end"/>
      </w:r>
      <w:bookmarkEnd w:id="1295"/>
      <w:bookmarkEnd w:id="1296"/>
      <w:bookmarkEnd w:id="1297"/>
      <w:bookmarkEnd w:id="1298"/>
      <w:bookmarkEnd w:id="1299"/>
      <w:bookmarkEnd w:id="1300"/>
      <w:r>
        <w:rPr>
          <w:noProof/>
        </w:rPr>
        <w:t xml:space="preserve"> Project Location</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r w:rsidR="009A7C2D">
        <w:rPr>
          <w:noProof/>
        </w:rPr>
        <w:t xml:space="preserve"> Map</w:t>
      </w:r>
      <w:bookmarkEnd w:id="1461"/>
      <w:bookmarkEnd w:id="1462"/>
      <w:bookmarkEnd w:id="1463"/>
      <w:bookmarkEnd w:id="1464"/>
      <w:bookmarkEnd w:id="1465"/>
      <w:bookmarkEnd w:id="1466"/>
      <w:bookmarkEnd w:id="1467"/>
    </w:p>
    <w:p w:rsidR="00113379" w:rsidRPr="00CF13C5" w:rsidRDefault="001F584E" w:rsidP="009A7C2D">
      <w:pPr>
        <w:jc w:val="center"/>
        <w:rPr>
          <w:noProof/>
        </w:rPr>
      </w:pPr>
      <w:r>
        <w:rPr>
          <w:noProof/>
          <w:lang w:val="en-US"/>
        </w:rPr>
        <w:drawing>
          <wp:inline distT="0" distB="0" distL="0" distR="0">
            <wp:extent cx="5252665" cy="8177001"/>
            <wp:effectExtent l="19050" t="0" r="5135" b="0"/>
            <wp:docPr id="4" name="Picture 3" descr="Figure_3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1.png"/>
                    <pic:cNvPicPr/>
                  </pic:nvPicPr>
                  <pic:blipFill>
                    <a:blip r:embed="rId21" cstate="screen">
                      <a:extLst>
                        <a:ext uri="{28A0092B-C50C-407E-A947-70E740481C1C}">
                          <a14:useLocalDpi xmlns:a14="http://schemas.microsoft.com/office/drawing/2010/main"/>
                        </a:ext>
                      </a:extLst>
                    </a:blip>
                    <a:srcRect/>
                    <a:stretch>
                      <a:fillRect/>
                    </a:stretch>
                  </pic:blipFill>
                  <pic:spPr>
                    <a:xfrm>
                      <a:off x="0" y="0"/>
                      <a:ext cx="5252973" cy="8177481"/>
                    </a:xfrm>
                    <a:prstGeom prst="rect">
                      <a:avLst/>
                    </a:prstGeom>
                  </pic:spPr>
                </pic:pic>
              </a:graphicData>
            </a:graphic>
          </wp:inline>
        </w:drawing>
      </w:r>
    </w:p>
    <w:p w:rsidR="00113379" w:rsidRPr="00CF13C5" w:rsidRDefault="00D55792" w:rsidP="009A7C2D">
      <w:pPr>
        <w:pStyle w:val="Caption"/>
        <w:spacing w:after="160" w:line="240" w:lineRule="atLeast"/>
        <w:jc w:val="center"/>
        <w:rPr>
          <w:noProof/>
        </w:rPr>
      </w:pPr>
      <w:bookmarkStart w:id="1468" w:name="_Ref320011462"/>
      <w:bookmarkStart w:id="1469" w:name="_Toc318360878"/>
      <w:bookmarkStart w:id="1470" w:name="_Toc318361010"/>
      <w:bookmarkStart w:id="1471" w:name="_Toc318361142"/>
      <w:bookmarkStart w:id="1472" w:name="_Toc318361274"/>
      <w:bookmarkStart w:id="1473" w:name="_Toc318363783"/>
      <w:bookmarkStart w:id="1474" w:name="_Toc318365865"/>
      <w:bookmarkStart w:id="1475" w:name="_Toc318367833"/>
      <w:bookmarkStart w:id="1476" w:name="_Toc318371618"/>
      <w:bookmarkStart w:id="1477" w:name="_Toc318444433"/>
      <w:bookmarkStart w:id="1478" w:name="_Toc318444569"/>
      <w:bookmarkStart w:id="1479" w:name="_Toc318444706"/>
      <w:bookmarkStart w:id="1480" w:name="_Toc318444844"/>
      <w:bookmarkStart w:id="1481" w:name="_Toc318444983"/>
      <w:bookmarkStart w:id="1482" w:name="_Toc318452485"/>
      <w:bookmarkStart w:id="1483" w:name="_Toc318453653"/>
      <w:bookmarkStart w:id="1484" w:name="_Toc318810487"/>
      <w:bookmarkStart w:id="1485" w:name="_Toc318810945"/>
      <w:bookmarkStart w:id="1486" w:name="_Toc318811119"/>
      <w:bookmarkStart w:id="1487" w:name="_Toc318811293"/>
      <w:bookmarkStart w:id="1488" w:name="_Toc318811468"/>
      <w:bookmarkStart w:id="1489" w:name="_Toc318811644"/>
      <w:bookmarkStart w:id="1490" w:name="_Toc318811821"/>
      <w:bookmarkStart w:id="1491" w:name="_Toc319309567"/>
      <w:bookmarkStart w:id="1492" w:name="_Toc319319940"/>
      <w:bookmarkStart w:id="1493" w:name="_Toc319320080"/>
      <w:bookmarkStart w:id="1494" w:name="_Toc319320218"/>
      <w:bookmarkStart w:id="1495" w:name="_Toc319320421"/>
      <w:bookmarkStart w:id="1496" w:name="_Toc319320559"/>
      <w:bookmarkStart w:id="1497" w:name="_Toc319320697"/>
      <w:bookmarkStart w:id="1498" w:name="_Toc319320835"/>
      <w:bookmarkStart w:id="1499" w:name="_Toc319320975"/>
      <w:bookmarkStart w:id="1500" w:name="_Toc319321114"/>
      <w:bookmarkStart w:id="1501" w:name="_Toc319321251"/>
      <w:bookmarkStart w:id="1502" w:name="_Toc319321388"/>
      <w:bookmarkStart w:id="1503" w:name="_Toc319321525"/>
      <w:bookmarkStart w:id="1504" w:name="_Toc319321662"/>
      <w:bookmarkStart w:id="1505" w:name="_Toc319321799"/>
      <w:bookmarkStart w:id="1506" w:name="_Toc319321936"/>
      <w:bookmarkStart w:id="1507" w:name="_Toc319326007"/>
      <w:bookmarkStart w:id="1508" w:name="_Toc319326201"/>
      <w:bookmarkStart w:id="1509" w:name="_Toc319326395"/>
      <w:bookmarkStart w:id="1510" w:name="_Toc319326590"/>
      <w:bookmarkStart w:id="1511" w:name="_Toc319326784"/>
      <w:bookmarkStart w:id="1512" w:name="_Toc319326978"/>
      <w:bookmarkStart w:id="1513" w:name="_Toc319486507"/>
      <w:bookmarkStart w:id="1514" w:name="_Toc319580876"/>
      <w:bookmarkStart w:id="1515" w:name="_Toc319591443"/>
      <w:bookmarkStart w:id="1516" w:name="_Toc319915181"/>
      <w:bookmarkStart w:id="1517" w:name="_Toc319917070"/>
      <w:bookmarkStart w:id="1518" w:name="_Toc319923695"/>
      <w:bookmarkStart w:id="1519" w:name="_Toc319923864"/>
      <w:bookmarkStart w:id="1520" w:name="_Toc319924000"/>
      <w:bookmarkStart w:id="1521" w:name="_Toc319995538"/>
      <w:bookmarkStart w:id="1522" w:name="_Toc320016503"/>
      <w:bookmarkStart w:id="1523" w:name="_Toc320016686"/>
      <w:bookmarkStart w:id="1524" w:name="_Toc320082139"/>
      <w:bookmarkStart w:id="1525" w:name="_Toc320085694"/>
      <w:bookmarkStart w:id="1526" w:name="_Toc320089195"/>
      <w:bookmarkStart w:id="1527" w:name="_Toc320089340"/>
      <w:bookmarkStart w:id="1528" w:name="_Toc343511403"/>
      <w:r>
        <w:rPr>
          <w:noProof/>
        </w:rPr>
        <w:lastRenderedPageBreak/>
        <w:t xml:space="preserve">Figure </w:t>
      </w:r>
      <w:r w:rsidR="000C347E">
        <w:rPr>
          <w:noProof/>
        </w:rPr>
        <w:fldChar w:fldCharType="begin"/>
      </w:r>
      <w:r w:rsidR="009119A0">
        <w:rPr>
          <w:noProof/>
        </w:rPr>
        <w:instrText xml:space="preserve"> STYLEREF 1 \s </w:instrText>
      </w:r>
      <w:r w:rsidR="000C347E">
        <w:rPr>
          <w:noProof/>
        </w:rPr>
        <w:fldChar w:fldCharType="separate"/>
      </w:r>
      <w:r w:rsidR="001A0E96">
        <w:rPr>
          <w:noProof/>
        </w:rPr>
        <w:t>3</w:t>
      </w:r>
      <w:r w:rsidR="000C347E">
        <w:rPr>
          <w:noProof/>
        </w:rPr>
        <w:fldChar w:fldCharType="end"/>
      </w:r>
      <w:r w:rsidR="009119A0">
        <w:rPr>
          <w:noProof/>
        </w:rPr>
        <w:noBreakHyphen/>
      </w:r>
      <w:r w:rsidR="000C347E">
        <w:rPr>
          <w:noProof/>
        </w:rPr>
        <w:fldChar w:fldCharType="begin"/>
      </w:r>
      <w:r w:rsidR="009119A0">
        <w:rPr>
          <w:noProof/>
        </w:rPr>
        <w:instrText xml:space="preserve"> SEQ Figure \* ARABIC \s 1 </w:instrText>
      </w:r>
      <w:r w:rsidR="000C347E">
        <w:rPr>
          <w:noProof/>
        </w:rPr>
        <w:fldChar w:fldCharType="separate"/>
      </w:r>
      <w:r w:rsidR="001A0E96">
        <w:rPr>
          <w:noProof/>
        </w:rPr>
        <w:t>2</w:t>
      </w:r>
      <w:r w:rsidR="000C347E">
        <w:rPr>
          <w:noProof/>
        </w:rPr>
        <w:fldChar w:fldCharType="end"/>
      </w:r>
      <w:bookmarkEnd w:id="1468"/>
      <w:r>
        <w:rPr>
          <w:noProof/>
        </w:rPr>
        <w:t xml:space="preserve"> Project Location</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r w:rsidR="009A7C2D">
        <w:rPr>
          <w:noProof/>
        </w:rPr>
        <w:t xml:space="preserve"> – Local Area</w:t>
      </w:r>
      <w:bookmarkEnd w:id="1522"/>
      <w:bookmarkEnd w:id="1523"/>
      <w:bookmarkEnd w:id="1524"/>
      <w:bookmarkEnd w:id="1525"/>
      <w:bookmarkEnd w:id="1526"/>
      <w:bookmarkEnd w:id="1527"/>
      <w:bookmarkEnd w:id="1528"/>
    </w:p>
    <w:p w:rsidR="00CB73B4" w:rsidRPr="00CF13C5" w:rsidRDefault="001F584E" w:rsidP="001F584E">
      <w:pPr>
        <w:jc w:val="center"/>
        <w:rPr>
          <w:noProof/>
        </w:rPr>
      </w:pPr>
      <w:bookmarkStart w:id="1529" w:name="_Toc318357231"/>
      <w:bookmarkStart w:id="1530" w:name="_Toc318357935"/>
      <w:bookmarkStart w:id="1531" w:name="_Toc318358064"/>
      <w:bookmarkStart w:id="1532" w:name="_Toc318358193"/>
      <w:bookmarkStart w:id="1533" w:name="_Toc318358454"/>
      <w:bookmarkStart w:id="1534" w:name="_Toc318359501"/>
      <w:bookmarkStart w:id="1535" w:name="_Toc318359631"/>
      <w:bookmarkEnd w:id="1529"/>
      <w:bookmarkEnd w:id="1530"/>
      <w:bookmarkEnd w:id="1531"/>
      <w:bookmarkEnd w:id="1532"/>
      <w:bookmarkEnd w:id="1533"/>
      <w:bookmarkEnd w:id="1534"/>
      <w:bookmarkEnd w:id="1535"/>
      <w:r>
        <w:rPr>
          <w:noProof/>
          <w:lang w:val="en-US"/>
        </w:rPr>
        <w:drawing>
          <wp:inline distT="0" distB="0" distL="0" distR="0">
            <wp:extent cx="5260616" cy="8189844"/>
            <wp:effectExtent l="19050" t="0" r="0" b="0"/>
            <wp:docPr id="14" name="Picture 13" descr="Figure_3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2.png"/>
                    <pic:cNvPicPr/>
                  </pic:nvPicPr>
                  <pic:blipFill>
                    <a:blip r:embed="rId22" cstate="screen">
                      <a:extLst>
                        <a:ext uri="{28A0092B-C50C-407E-A947-70E740481C1C}">
                          <a14:useLocalDpi xmlns:a14="http://schemas.microsoft.com/office/drawing/2010/main"/>
                        </a:ext>
                      </a:extLst>
                    </a:blip>
                    <a:srcRect l="9833" t="2050" r="3098" b="1957"/>
                    <a:stretch>
                      <a:fillRect/>
                    </a:stretch>
                  </pic:blipFill>
                  <pic:spPr>
                    <a:xfrm>
                      <a:off x="0" y="0"/>
                      <a:ext cx="5260616" cy="8189844"/>
                    </a:xfrm>
                    <a:prstGeom prst="rect">
                      <a:avLst/>
                    </a:prstGeom>
                  </pic:spPr>
                </pic:pic>
              </a:graphicData>
            </a:graphic>
          </wp:inline>
        </w:drawing>
      </w:r>
    </w:p>
    <w:p w:rsidR="00113379" w:rsidRPr="00CF13C5" w:rsidRDefault="00D55792" w:rsidP="009A7C2D">
      <w:pPr>
        <w:pStyle w:val="Caption"/>
        <w:spacing w:after="160" w:line="240" w:lineRule="atLeast"/>
        <w:jc w:val="center"/>
        <w:rPr>
          <w:noProof/>
        </w:rPr>
      </w:pPr>
      <w:bookmarkStart w:id="1536" w:name="_Toc318359848"/>
      <w:bookmarkStart w:id="1537" w:name="_Toc318359979"/>
      <w:bookmarkStart w:id="1538" w:name="_Toc318360110"/>
      <w:bookmarkStart w:id="1539" w:name="_Toc318360242"/>
      <w:bookmarkStart w:id="1540" w:name="_Toc318360374"/>
      <w:bookmarkStart w:id="1541" w:name="_Toc318360747"/>
      <w:bookmarkStart w:id="1542" w:name="_Toc318360879"/>
      <w:bookmarkStart w:id="1543" w:name="_Toc318361011"/>
      <w:bookmarkStart w:id="1544" w:name="_Toc318361143"/>
      <w:bookmarkStart w:id="1545" w:name="_Toc318361275"/>
      <w:bookmarkStart w:id="1546" w:name="_Toc318363784"/>
      <w:bookmarkStart w:id="1547" w:name="_Toc318365866"/>
      <w:bookmarkStart w:id="1548" w:name="_Ref318366622"/>
      <w:bookmarkStart w:id="1549" w:name="_Toc318367834"/>
      <w:bookmarkStart w:id="1550" w:name="_Toc318371619"/>
      <w:bookmarkStart w:id="1551" w:name="_Toc318444434"/>
      <w:bookmarkStart w:id="1552" w:name="_Toc318444570"/>
      <w:bookmarkStart w:id="1553" w:name="_Toc318444707"/>
      <w:bookmarkStart w:id="1554" w:name="_Toc318444845"/>
      <w:bookmarkStart w:id="1555" w:name="_Toc318444984"/>
      <w:bookmarkStart w:id="1556" w:name="_Toc318452486"/>
      <w:bookmarkStart w:id="1557" w:name="_Toc318453654"/>
      <w:bookmarkStart w:id="1558" w:name="_Toc318810488"/>
      <w:bookmarkStart w:id="1559" w:name="_Toc318810946"/>
      <w:bookmarkStart w:id="1560" w:name="_Toc318811120"/>
      <w:bookmarkStart w:id="1561" w:name="_Toc318811294"/>
      <w:bookmarkStart w:id="1562" w:name="_Toc318811469"/>
      <w:bookmarkStart w:id="1563" w:name="_Toc318811645"/>
      <w:bookmarkStart w:id="1564" w:name="_Toc318811822"/>
      <w:bookmarkStart w:id="1565" w:name="_Toc319309568"/>
      <w:bookmarkStart w:id="1566" w:name="_Toc319319941"/>
      <w:bookmarkStart w:id="1567" w:name="_Toc319320081"/>
      <w:bookmarkStart w:id="1568" w:name="_Toc319320219"/>
      <w:bookmarkStart w:id="1569" w:name="_Toc319320422"/>
      <w:bookmarkStart w:id="1570" w:name="_Toc319320560"/>
      <w:bookmarkStart w:id="1571" w:name="_Toc319320698"/>
      <w:bookmarkStart w:id="1572" w:name="_Toc319320836"/>
      <w:bookmarkStart w:id="1573" w:name="_Toc319320976"/>
      <w:bookmarkStart w:id="1574" w:name="_Toc319321115"/>
      <w:bookmarkStart w:id="1575" w:name="_Toc319321252"/>
      <w:bookmarkStart w:id="1576" w:name="_Toc319321389"/>
      <w:bookmarkStart w:id="1577" w:name="_Toc319321526"/>
      <w:bookmarkStart w:id="1578" w:name="_Toc319321663"/>
      <w:bookmarkStart w:id="1579" w:name="_Toc319321800"/>
      <w:bookmarkStart w:id="1580" w:name="_Toc319321937"/>
      <w:bookmarkStart w:id="1581" w:name="_Toc319326008"/>
      <w:bookmarkStart w:id="1582" w:name="_Toc319326202"/>
      <w:bookmarkStart w:id="1583" w:name="_Toc319326396"/>
      <w:bookmarkStart w:id="1584" w:name="_Toc319326591"/>
      <w:bookmarkStart w:id="1585" w:name="_Toc319326785"/>
      <w:bookmarkStart w:id="1586" w:name="_Toc319326979"/>
      <w:bookmarkStart w:id="1587" w:name="_Toc319486508"/>
      <w:bookmarkStart w:id="1588" w:name="_Toc319580877"/>
      <w:bookmarkStart w:id="1589" w:name="_Toc319591444"/>
      <w:bookmarkStart w:id="1590" w:name="_Toc319915182"/>
      <w:bookmarkStart w:id="1591" w:name="_Toc319917071"/>
      <w:bookmarkStart w:id="1592" w:name="_Toc319923696"/>
      <w:bookmarkStart w:id="1593" w:name="_Toc319923865"/>
      <w:bookmarkStart w:id="1594" w:name="_Toc319924001"/>
      <w:bookmarkStart w:id="1595" w:name="_Toc319995539"/>
      <w:bookmarkStart w:id="1596" w:name="_Toc320016504"/>
      <w:bookmarkStart w:id="1597" w:name="_Toc320016687"/>
      <w:bookmarkStart w:id="1598" w:name="_Toc320082140"/>
      <w:bookmarkStart w:id="1599" w:name="_Toc320085695"/>
      <w:bookmarkStart w:id="1600" w:name="_Toc320089196"/>
      <w:bookmarkStart w:id="1601" w:name="_Toc320089341"/>
      <w:bookmarkStart w:id="1602" w:name="_Toc343511404"/>
      <w:r>
        <w:rPr>
          <w:noProof/>
        </w:rPr>
        <w:lastRenderedPageBreak/>
        <w:t xml:space="preserve">Figure </w:t>
      </w:r>
      <w:r w:rsidR="000C347E">
        <w:rPr>
          <w:noProof/>
        </w:rPr>
        <w:fldChar w:fldCharType="begin"/>
      </w:r>
      <w:r w:rsidR="009119A0">
        <w:rPr>
          <w:noProof/>
        </w:rPr>
        <w:instrText xml:space="preserve"> STYLEREF 1 \s </w:instrText>
      </w:r>
      <w:r w:rsidR="000C347E">
        <w:rPr>
          <w:noProof/>
        </w:rPr>
        <w:fldChar w:fldCharType="separate"/>
      </w:r>
      <w:r w:rsidR="001A0E96">
        <w:rPr>
          <w:noProof/>
        </w:rPr>
        <w:t>3</w:t>
      </w:r>
      <w:r w:rsidR="000C347E">
        <w:rPr>
          <w:noProof/>
        </w:rPr>
        <w:fldChar w:fldCharType="end"/>
      </w:r>
      <w:r w:rsidR="009119A0">
        <w:rPr>
          <w:noProof/>
        </w:rPr>
        <w:noBreakHyphen/>
      </w:r>
      <w:r w:rsidR="000C347E">
        <w:rPr>
          <w:noProof/>
        </w:rPr>
        <w:fldChar w:fldCharType="begin"/>
      </w:r>
      <w:r w:rsidR="009119A0">
        <w:rPr>
          <w:noProof/>
        </w:rPr>
        <w:instrText xml:space="preserve"> SEQ Figure \* ARABIC \s 1 </w:instrText>
      </w:r>
      <w:r w:rsidR="000C347E">
        <w:rPr>
          <w:noProof/>
        </w:rPr>
        <w:fldChar w:fldCharType="separate"/>
      </w:r>
      <w:r w:rsidR="001A0E96">
        <w:rPr>
          <w:noProof/>
        </w:rPr>
        <w:t>3</w:t>
      </w:r>
      <w:r w:rsidR="000C347E">
        <w:rPr>
          <w:noProof/>
        </w:rPr>
        <w:fldChar w:fldCharType="end"/>
      </w:r>
      <w:bookmarkEnd w:id="1536"/>
      <w:r>
        <w:rPr>
          <w:noProof/>
        </w:rPr>
        <w:t xml:space="preserve"> Stratigraphic Column</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rsidR="00CB73B4" w:rsidRPr="00CF13C5" w:rsidRDefault="001F584E" w:rsidP="001F584E">
      <w:pPr>
        <w:jc w:val="center"/>
        <w:rPr>
          <w:noProof/>
        </w:rPr>
      </w:pPr>
      <w:r>
        <w:rPr>
          <w:noProof/>
          <w:lang w:val="en-US"/>
        </w:rPr>
        <w:drawing>
          <wp:inline distT="0" distB="0" distL="0" distR="0">
            <wp:extent cx="5261180" cy="8181892"/>
            <wp:effectExtent l="19050" t="0" r="0" b="0"/>
            <wp:docPr id="17" name="Picture 16" descr="Figure_3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3.png"/>
                    <pic:cNvPicPr/>
                  </pic:nvPicPr>
                  <pic:blipFill>
                    <a:blip r:embed="rId23" cstate="screen">
                      <a:extLst>
                        <a:ext uri="{28A0092B-C50C-407E-A947-70E740481C1C}">
                          <a14:useLocalDpi xmlns:a14="http://schemas.microsoft.com/office/drawing/2010/main"/>
                        </a:ext>
                      </a:extLst>
                    </a:blip>
                    <a:srcRect l="7329" t="2330" r="5266" b="1491"/>
                    <a:stretch>
                      <a:fillRect/>
                    </a:stretch>
                  </pic:blipFill>
                  <pic:spPr>
                    <a:xfrm>
                      <a:off x="0" y="0"/>
                      <a:ext cx="5261180" cy="8181892"/>
                    </a:xfrm>
                    <a:prstGeom prst="rect">
                      <a:avLst/>
                    </a:prstGeom>
                  </pic:spPr>
                </pic:pic>
              </a:graphicData>
            </a:graphic>
          </wp:inline>
        </w:drawing>
      </w:r>
    </w:p>
    <w:p w:rsidR="00121C39" w:rsidRPr="00CF13C5" w:rsidRDefault="00D55792" w:rsidP="00121C39">
      <w:pPr>
        <w:pStyle w:val="Heading2"/>
        <w:rPr>
          <w:noProof/>
        </w:rPr>
      </w:pPr>
      <w:bookmarkStart w:id="1603" w:name="_Toc318103809"/>
      <w:bookmarkStart w:id="1604" w:name="_Toc318103914"/>
      <w:bookmarkStart w:id="1605" w:name="_Toc318103967"/>
      <w:bookmarkStart w:id="1606" w:name="_Toc318104133"/>
      <w:bookmarkStart w:id="1607" w:name="_Toc318104206"/>
      <w:bookmarkStart w:id="1608" w:name="_Toc318104237"/>
      <w:bookmarkStart w:id="1609" w:name="_Toc318104346"/>
      <w:bookmarkStart w:id="1610" w:name="_Toc318104389"/>
      <w:bookmarkStart w:id="1611" w:name="_Toc318104999"/>
      <w:bookmarkStart w:id="1612" w:name="_Toc318105026"/>
      <w:bookmarkStart w:id="1613" w:name="_Toc318106289"/>
      <w:bookmarkStart w:id="1614" w:name="_Toc318106320"/>
      <w:bookmarkStart w:id="1615" w:name="_Toc318106519"/>
      <w:bookmarkStart w:id="1616" w:name="_Toc318106562"/>
      <w:bookmarkStart w:id="1617" w:name="_Toc318106649"/>
      <w:bookmarkStart w:id="1618" w:name="_Toc318106724"/>
      <w:bookmarkStart w:id="1619" w:name="_Toc318106789"/>
      <w:bookmarkStart w:id="1620" w:name="_Toc318106825"/>
      <w:bookmarkStart w:id="1621" w:name="_Toc318106880"/>
      <w:bookmarkStart w:id="1622" w:name="_Toc318106962"/>
      <w:bookmarkStart w:id="1623" w:name="_Toc318107179"/>
      <w:bookmarkStart w:id="1624" w:name="_Toc318107219"/>
      <w:bookmarkStart w:id="1625" w:name="_Toc318107337"/>
      <w:bookmarkStart w:id="1626" w:name="_Toc318107541"/>
      <w:bookmarkStart w:id="1627" w:name="_Toc318107640"/>
      <w:bookmarkStart w:id="1628" w:name="_Toc318107715"/>
      <w:bookmarkStart w:id="1629" w:name="_Toc318107760"/>
      <w:bookmarkStart w:id="1630" w:name="_Toc318108022"/>
      <w:bookmarkStart w:id="1631" w:name="_Toc318108090"/>
      <w:bookmarkStart w:id="1632" w:name="_Toc318108137"/>
      <w:bookmarkStart w:id="1633" w:name="_Toc318108185"/>
      <w:bookmarkStart w:id="1634" w:name="_Toc318108234"/>
      <w:bookmarkStart w:id="1635" w:name="_Toc318108284"/>
      <w:bookmarkStart w:id="1636" w:name="_Toc318108335"/>
      <w:bookmarkStart w:id="1637" w:name="_Toc318108387"/>
      <w:bookmarkStart w:id="1638" w:name="_Toc318108482"/>
      <w:bookmarkStart w:id="1639" w:name="_Toc318108536"/>
      <w:bookmarkStart w:id="1640" w:name="_Toc318108591"/>
      <w:bookmarkStart w:id="1641" w:name="_Toc318108646"/>
      <w:bookmarkStart w:id="1642" w:name="_Toc318108719"/>
      <w:bookmarkStart w:id="1643" w:name="_Toc318108776"/>
      <w:bookmarkStart w:id="1644" w:name="_Toc318108854"/>
      <w:bookmarkStart w:id="1645" w:name="_Toc318108913"/>
      <w:bookmarkStart w:id="1646" w:name="_Toc318108973"/>
      <w:bookmarkStart w:id="1647" w:name="_Toc318109034"/>
      <w:bookmarkStart w:id="1648" w:name="_Toc318109114"/>
      <w:bookmarkStart w:id="1649" w:name="_Toc318109177"/>
      <w:bookmarkStart w:id="1650" w:name="_Toc318109241"/>
      <w:bookmarkStart w:id="1651" w:name="_Toc318109306"/>
      <w:bookmarkStart w:id="1652" w:name="_Toc318109372"/>
      <w:bookmarkStart w:id="1653" w:name="_Toc318109439"/>
      <w:bookmarkStart w:id="1654" w:name="_Toc318109508"/>
      <w:bookmarkStart w:id="1655" w:name="_Toc318109591"/>
      <w:bookmarkStart w:id="1656" w:name="_Toc318109662"/>
      <w:bookmarkStart w:id="1657" w:name="_Toc318109734"/>
      <w:bookmarkStart w:id="1658" w:name="_Toc318109807"/>
      <w:bookmarkStart w:id="1659" w:name="_Toc318109881"/>
      <w:bookmarkStart w:id="1660" w:name="_Toc318109956"/>
      <w:bookmarkStart w:id="1661" w:name="_Toc318110033"/>
      <w:bookmarkStart w:id="1662" w:name="_Toc318110110"/>
      <w:bookmarkStart w:id="1663" w:name="_Toc318110188"/>
      <w:bookmarkStart w:id="1664" w:name="_Toc318110271"/>
      <w:bookmarkStart w:id="1665" w:name="_Toc318110832"/>
      <w:bookmarkStart w:id="1666" w:name="_Toc318110920"/>
      <w:bookmarkStart w:id="1667" w:name="_Toc318111008"/>
      <w:bookmarkStart w:id="1668" w:name="_Toc318111097"/>
      <w:bookmarkStart w:id="1669" w:name="_Toc318111187"/>
      <w:bookmarkStart w:id="1670" w:name="_Toc318111278"/>
      <w:bookmarkStart w:id="1671" w:name="_Toc318111370"/>
      <w:bookmarkStart w:id="1672" w:name="_Toc318111463"/>
      <w:bookmarkStart w:id="1673" w:name="_Toc318111557"/>
      <w:bookmarkStart w:id="1674" w:name="_Toc318111652"/>
      <w:bookmarkStart w:id="1675" w:name="_Toc318111747"/>
      <w:bookmarkStart w:id="1676" w:name="_Toc318111843"/>
      <w:bookmarkStart w:id="1677" w:name="_Toc318111940"/>
      <w:bookmarkStart w:id="1678" w:name="_Toc318112038"/>
      <w:bookmarkStart w:id="1679" w:name="_Toc318112137"/>
      <w:bookmarkStart w:id="1680" w:name="_Toc318112237"/>
      <w:bookmarkStart w:id="1681" w:name="_Toc318112338"/>
      <w:bookmarkStart w:id="1682" w:name="_Toc318112552"/>
      <w:bookmarkStart w:id="1683" w:name="_Toc318112818"/>
      <w:bookmarkStart w:id="1684" w:name="_Toc318113416"/>
      <w:bookmarkStart w:id="1685" w:name="_Toc318113518"/>
      <w:bookmarkStart w:id="1686" w:name="_Toc318113875"/>
      <w:bookmarkStart w:id="1687" w:name="_Toc318114365"/>
      <w:bookmarkStart w:id="1688" w:name="_Ref318114888"/>
      <w:bookmarkStart w:id="1689" w:name="_Toc318116235"/>
      <w:bookmarkStart w:id="1690" w:name="_Toc318188151"/>
      <w:bookmarkStart w:id="1691" w:name="_Toc318204607"/>
      <w:bookmarkStart w:id="1692" w:name="_Toc318204738"/>
      <w:bookmarkStart w:id="1693" w:name="_Toc318204879"/>
      <w:bookmarkStart w:id="1694" w:name="_Toc318205010"/>
      <w:bookmarkStart w:id="1695" w:name="_Toc318357232"/>
      <w:bookmarkStart w:id="1696" w:name="_Toc318357936"/>
      <w:bookmarkStart w:id="1697" w:name="_Toc318358065"/>
      <w:bookmarkStart w:id="1698" w:name="_Toc318358194"/>
      <w:bookmarkStart w:id="1699" w:name="_Toc318358455"/>
      <w:bookmarkStart w:id="1700" w:name="_Toc318359502"/>
      <w:bookmarkStart w:id="1701" w:name="_Toc318359632"/>
      <w:bookmarkStart w:id="1702" w:name="_Toc318359762"/>
      <w:bookmarkStart w:id="1703" w:name="_Toc318359893"/>
      <w:bookmarkStart w:id="1704" w:name="_Toc318360024"/>
      <w:bookmarkStart w:id="1705" w:name="_Toc318360156"/>
      <w:bookmarkStart w:id="1706" w:name="_Toc318360288"/>
      <w:bookmarkStart w:id="1707" w:name="_Toc318360662"/>
      <w:bookmarkStart w:id="1708" w:name="_Toc318360793"/>
      <w:bookmarkStart w:id="1709" w:name="_Toc318360925"/>
      <w:bookmarkStart w:id="1710" w:name="_Toc318361057"/>
      <w:bookmarkStart w:id="1711" w:name="_Toc318361189"/>
      <w:bookmarkStart w:id="1712" w:name="_Toc318363689"/>
      <w:bookmarkStart w:id="1713" w:name="_Toc318365772"/>
      <w:bookmarkStart w:id="1714" w:name="_Toc318367748"/>
      <w:bookmarkStart w:id="1715" w:name="_Toc318371531"/>
      <w:bookmarkStart w:id="1716" w:name="_Toc318444345"/>
      <w:bookmarkStart w:id="1717" w:name="_Toc318444480"/>
      <w:bookmarkStart w:id="1718" w:name="_Toc318444616"/>
      <w:bookmarkStart w:id="1719" w:name="_Toc318444753"/>
      <w:bookmarkStart w:id="1720" w:name="_Toc318444891"/>
      <w:bookmarkStart w:id="1721" w:name="_Toc318452392"/>
      <w:bookmarkStart w:id="1722" w:name="_Toc318453560"/>
      <w:bookmarkStart w:id="1723" w:name="_Toc318810394"/>
      <w:bookmarkStart w:id="1724" w:name="_Toc318810819"/>
      <w:bookmarkStart w:id="1725" w:name="_Toc318810992"/>
      <w:bookmarkStart w:id="1726" w:name="_Toc318811166"/>
      <w:bookmarkStart w:id="1727" w:name="_Toc318811340"/>
      <w:bookmarkStart w:id="1728" w:name="_Toc318811515"/>
      <w:bookmarkStart w:id="1729" w:name="_Toc318811691"/>
      <w:bookmarkStart w:id="1730" w:name="_Toc319309433"/>
      <w:bookmarkStart w:id="1731" w:name="_Toc319319847"/>
      <w:bookmarkStart w:id="1732" w:name="_Toc319319988"/>
      <w:bookmarkStart w:id="1733" w:name="_Toc319320128"/>
      <w:bookmarkStart w:id="1734" w:name="_Toc319320331"/>
      <w:bookmarkStart w:id="1735" w:name="_Toc319320469"/>
      <w:bookmarkStart w:id="1736" w:name="_Toc319320607"/>
      <w:bookmarkStart w:id="1737" w:name="_Toc319320745"/>
      <w:bookmarkStart w:id="1738" w:name="_Toc319320883"/>
      <w:bookmarkStart w:id="1739" w:name="_Toc319321023"/>
      <w:bookmarkStart w:id="1740" w:name="_Toc319321162"/>
      <w:bookmarkStart w:id="1741" w:name="_Toc319321299"/>
      <w:bookmarkStart w:id="1742" w:name="_Toc319321436"/>
      <w:bookmarkStart w:id="1743" w:name="_Toc319321573"/>
      <w:bookmarkStart w:id="1744" w:name="_Toc319321710"/>
      <w:bookmarkStart w:id="1745" w:name="_Toc319321847"/>
      <w:bookmarkStart w:id="1746" w:name="_Toc319325861"/>
      <w:bookmarkStart w:id="1747" w:name="_Toc319326055"/>
      <w:bookmarkStart w:id="1748" w:name="_Toc319326249"/>
      <w:bookmarkStart w:id="1749" w:name="_Toc319326443"/>
      <w:bookmarkStart w:id="1750" w:name="_Toc319326638"/>
      <w:bookmarkStart w:id="1751" w:name="_Toc319326832"/>
      <w:bookmarkStart w:id="1752" w:name="_Toc319486420"/>
      <w:bookmarkStart w:id="1753" w:name="_Toc319580787"/>
      <w:bookmarkStart w:id="1754" w:name="_Toc319591354"/>
      <w:bookmarkStart w:id="1755" w:name="_Toc319915088"/>
      <w:bookmarkStart w:id="1756" w:name="_Toc319916974"/>
      <w:bookmarkStart w:id="1757" w:name="_Toc319923599"/>
      <w:bookmarkStart w:id="1758" w:name="_Toc319923770"/>
      <w:bookmarkStart w:id="1759" w:name="_Toc319923906"/>
      <w:bookmarkStart w:id="1760" w:name="_Toc319995440"/>
      <w:bookmarkStart w:id="1761" w:name="_Toc320016402"/>
      <w:bookmarkStart w:id="1762" w:name="_Toc320016584"/>
      <w:bookmarkStart w:id="1763" w:name="_Toc320082039"/>
      <w:bookmarkStart w:id="1764" w:name="_Toc320085592"/>
      <w:bookmarkStart w:id="1765" w:name="_Toc320089094"/>
      <w:bookmarkStart w:id="1766" w:name="_Toc320089238"/>
      <w:bookmarkStart w:id="1767" w:name="_Toc343511339"/>
      <w:r>
        <w:rPr>
          <w:noProof/>
        </w:rPr>
        <w:lastRenderedPageBreak/>
        <w:t>Previous Exploration and Drilling</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rsidR="00121C39" w:rsidRPr="00CF13C5" w:rsidRDefault="00D55792" w:rsidP="002907D5">
      <w:pPr>
        <w:jc w:val="both"/>
        <w:rPr>
          <w:noProof/>
        </w:rPr>
      </w:pPr>
      <w:r>
        <w:rPr>
          <w:noProof/>
        </w:rPr>
        <w:t>Coal was known from outcrops in the Hamilton area from around 1855.</w:t>
      </w:r>
      <w:r w:rsidR="00721461">
        <w:rPr>
          <w:noProof/>
        </w:rPr>
        <w:t xml:space="preserve"> </w:t>
      </w:r>
      <w:r>
        <w:rPr>
          <w:noProof/>
        </w:rPr>
        <w:t>Coal was subsequently located in a well sunk at the Langloh homestead, which was then enlarged into a small mine shaft.</w:t>
      </w:r>
      <w:r w:rsidR="00721461">
        <w:rPr>
          <w:noProof/>
        </w:rPr>
        <w:t xml:space="preserve"> </w:t>
      </w:r>
      <w:r>
        <w:rPr>
          <w:noProof/>
        </w:rPr>
        <w:t>The first Government report</w:t>
      </w:r>
      <w:r w:rsidR="008D70C4">
        <w:rPr>
          <w:noProof/>
        </w:rPr>
        <w:t xml:space="preserve"> </w:t>
      </w:r>
      <w:r>
        <w:rPr>
          <w:noProof/>
        </w:rPr>
        <w:t>on the area was prepared by Thureau in 1883.</w:t>
      </w:r>
      <w:r w:rsidR="00721461">
        <w:rPr>
          <w:noProof/>
        </w:rPr>
        <w:t xml:space="preserve"> </w:t>
      </w:r>
      <w:r>
        <w:rPr>
          <w:noProof/>
        </w:rPr>
        <w:t>He recommended the area be drilled to determine the quality and quantity of coal present.</w:t>
      </w:r>
      <w:r w:rsidR="00721461">
        <w:rPr>
          <w:noProof/>
        </w:rPr>
        <w:t xml:space="preserve"> </w:t>
      </w:r>
      <w:r>
        <w:rPr>
          <w:noProof/>
        </w:rPr>
        <w:t>At the time of Thureau’s visit, small scale mining was conducted from shallow shafts and the coal was used for domestic and other purposes. Montgomery</w:t>
      </w:r>
      <w:r w:rsidR="00471BB4">
        <w:rPr>
          <w:noProof/>
        </w:rPr>
        <w:t xml:space="preserve"> (1894)</w:t>
      </w:r>
      <w:r>
        <w:rPr>
          <w:noProof/>
        </w:rPr>
        <w:t xml:space="preserve"> prepared a Gover</w:t>
      </w:r>
      <w:r w:rsidR="00471BB4">
        <w:rPr>
          <w:noProof/>
        </w:rPr>
        <w:t xml:space="preserve">nment report on the coalfield </w:t>
      </w:r>
      <w:r>
        <w:rPr>
          <w:noProof/>
        </w:rPr>
        <w:t>and reported on four exploration holes that had been drilled in the area.</w:t>
      </w:r>
      <w:r w:rsidR="00721461">
        <w:rPr>
          <w:noProof/>
        </w:rPr>
        <w:t xml:space="preserve"> </w:t>
      </w:r>
      <w:r>
        <w:rPr>
          <w:noProof/>
        </w:rPr>
        <w:t>He commented favourably on the results of trials of the coal in steam-raising for industrial use.</w:t>
      </w:r>
      <w:r w:rsidR="00721461">
        <w:rPr>
          <w:noProof/>
        </w:rPr>
        <w:t xml:space="preserve"> </w:t>
      </w:r>
      <w:r w:rsidR="00471BB4">
        <w:rPr>
          <w:noProof/>
        </w:rPr>
        <w:t>Hills (1922) reported</w:t>
      </w:r>
      <w:r>
        <w:rPr>
          <w:noProof/>
        </w:rPr>
        <w:t xml:space="preserve"> in detail on the geology, coal quality, resources and economics of coal mining in the</w:t>
      </w:r>
      <w:r w:rsidR="00471BB4">
        <w:rPr>
          <w:noProof/>
        </w:rPr>
        <w:t xml:space="preserve"> Lawrenny (Langloh) area</w:t>
      </w:r>
      <w:r>
        <w:rPr>
          <w:noProof/>
        </w:rPr>
        <w:t>. The above reports all record the three main seams present; Seams A, B and C.</w:t>
      </w:r>
    </w:p>
    <w:p w:rsidR="00D87247" w:rsidRPr="00CF13C5" w:rsidRDefault="00D55792" w:rsidP="00D87247">
      <w:pPr>
        <w:pStyle w:val="Heading3"/>
        <w:rPr>
          <w:noProof/>
        </w:rPr>
      </w:pPr>
      <w:bookmarkStart w:id="1768" w:name="_Toc318103915"/>
      <w:bookmarkStart w:id="1769" w:name="_Toc318103968"/>
      <w:bookmarkStart w:id="1770" w:name="_Toc318104134"/>
      <w:bookmarkStart w:id="1771" w:name="_Toc318104207"/>
      <w:bookmarkStart w:id="1772" w:name="_Toc318104238"/>
      <w:bookmarkStart w:id="1773" w:name="_Toc318104347"/>
      <w:bookmarkStart w:id="1774" w:name="_Toc318104390"/>
      <w:bookmarkStart w:id="1775" w:name="_Toc318105000"/>
      <w:bookmarkStart w:id="1776" w:name="_Toc318105027"/>
      <w:bookmarkStart w:id="1777" w:name="_Toc318106290"/>
      <w:bookmarkStart w:id="1778" w:name="_Toc318106321"/>
      <w:bookmarkStart w:id="1779" w:name="_Toc318106520"/>
      <w:bookmarkStart w:id="1780" w:name="_Toc318106563"/>
      <w:bookmarkStart w:id="1781" w:name="_Toc318106650"/>
      <w:bookmarkStart w:id="1782" w:name="_Toc318106725"/>
      <w:bookmarkStart w:id="1783" w:name="_Toc318106790"/>
      <w:bookmarkStart w:id="1784" w:name="_Toc318106826"/>
      <w:bookmarkStart w:id="1785" w:name="_Toc318106881"/>
      <w:bookmarkStart w:id="1786" w:name="_Toc318106963"/>
      <w:bookmarkStart w:id="1787" w:name="_Toc318107180"/>
      <w:bookmarkStart w:id="1788" w:name="_Toc318107220"/>
      <w:bookmarkStart w:id="1789" w:name="_Toc318107338"/>
      <w:bookmarkStart w:id="1790" w:name="_Toc318107542"/>
      <w:bookmarkStart w:id="1791" w:name="_Toc318107641"/>
      <w:bookmarkStart w:id="1792" w:name="_Toc318107716"/>
      <w:bookmarkStart w:id="1793" w:name="_Toc318107761"/>
      <w:bookmarkStart w:id="1794" w:name="_Toc318108023"/>
      <w:bookmarkStart w:id="1795" w:name="_Toc318108091"/>
      <w:bookmarkStart w:id="1796" w:name="_Toc318108138"/>
      <w:bookmarkStart w:id="1797" w:name="_Toc318108186"/>
      <w:bookmarkStart w:id="1798" w:name="_Toc318108235"/>
      <w:bookmarkStart w:id="1799" w:name="_Toc318108285"/>
      <w:bookmarkStart w:id="1800" w:name="_Toc318108336"/>
      <w:bookmarkStart w:id="1801" w:name="_Toc318108388"/>
      <w:bookmarkStart w:id="1802" w:name="_Toc318108483"/>
      <w:bookmarkStart w:id="1803" w:name="_Toc318108537"/>
      <w:bookmarkStart w:id="1804" w:name="_Toc318108592"/>
      <w:bookmarkStart w:id="1805" w:name="_Toc318108647"/>
      <w:bookmarkStart w:id="1806" w:name="_Toc318108720"/>
      <w:bookmarkStart w:id="1807" w:name="_Toc318108777"/>
      <w:bookmarkStart w:id="1808" w:name="_Toc318108855"/>
      <w:bookmarkStart w:id="1809" w:name="_Toc318108914"/>
      <w:bookmarkStart w:id="1810" w:name="_Toc318108974"/>
      <w:bookmarkStart w:id="1811" w:name="_Toc318109035"/>
      <w:bookmarkStart w:id="1812" w:name="_Toc318109115"/>
      <w:bookmarkStart w:id="1813" w:name="_Toc318109178"/>
      <w:bookmarkStart w:id="1814" w:name="_Toc318109242"/>
      <w:bookmarkStart w:id="1815" w:name="_Toc318109307"/>
      <w:bookmarkStart w:id="1816" w:name="_Toc318109373"/>
      <w:bookmarkStart w:id="1817" w:name="_Toc318109440"/>
      <w:bookmarkStart w:id="1818" w:name="_Toc318109509"/>
      <w:bookmarkStart w:id="1819" w:name="_Toc318109592"/>
      <w:bookmarkStart w:id="1820" w:name="_Toc318109663"/>
      <w:bookmarkStart w:id="1821" w:name="_Toc318109735"/>
      <w:bookmarkStart w:id="1822" w:name="_Toc318109808"/>
      <w:bookmarkStart w:id="1823" w:name="_Toc318109882"/>
      <w:bookmarkStart w:id="1824" w:name="_Toc318109957"/>
      <w:bookmarkStart w:id="1825" w:name="_Toc318110034"/>
      <w:bookmarkStart w:id="1826" w:name="_Toc318110111"/>
      <w:bookmarkStart w:id="1827" w:name="_Toc318110189"/>
      <w:bookmarkStart w:id="1828" w:name="_Toc318110272"/>
      <w:bookmarkStart w:id="1829" w:name="_Toc318110833"/>
      <w:bookmarkStart w:id="1830" w:name="_Toc318110921"/>
      <w:bookmarkStart w:id="1831" w:name="_Toc318111009"/>
      <w:bookmarkStart w:id="1832" w:name="_Toc318111098"/>
      <w:bookmarkStart w:id="1833" w:name="_Toc318111188"/>
      <w:bookmarkStart w:id="1834" w:name="_Toc318111279"/>
      <w:bookmarkStart w:id="1835" w:name="_Toc318111371"/>
      <w:bookmarkStart w:id="1836" w:name="_Toc318111464"/>
      <w:bookmarkStart w:id="1837" w:name="_Toc318111558"/>
      <w:bookmarkStart w:id="1838" w:name="_Toc318111653"/>
      <w:bookmarkStart w:id="1839" w:name="_Toc318111748"/>
      <w:bookmarkStart w:id="1840" w:name="_Toc318111844"/>
      <w:bookmarkStart w:id="1841" w:name="_Toc318111941"/>
      <w:bookmarkStart w:id="1842" w:name="_Toc318112039"/>
      <w:bookmarkStart w:id="1843" w:name="_Toc318112138"/>
      <w:bookmarkStart w:id="1844" w:name="_Toc318112238"/>
      <w:bookmarkStart w:id="1845" w:name="_Toc318112339"/>
      <w:bookmarkStart w:id="1846" w:name="_Toc318112553"/>
      <w:bookmarkStart w:id="1847" w:name="_Toc318112819"/>
      <w:bookmarkStart w:id="1848" w:name="_Toc318113417"/>
      <w:bookmarkStart w:id="1849" w:name="_Toc318113519"/>
      <w:bookmarkStart w:id="1850" w:name="_Toc318113876"/>
      <w:bookmarkStart w:id="1851" w:name="_Toc318114366"/>
      <w:bookmarkStart w:id="1852" w:name="_Toc318116236"/>
      <w:bookmarkStart w:id="1853" w:name="_Toc318188152"/>
      <w:bookmarkStart w:id="1854" w:name="_Toc318204608"/>
      <w:bookmarkStart w:id="1855" w:name="_Toc318204739"/>
      <w:bookmarkStart w:id="1856" w:name="_Toc318204880"/>
      <w:bookmarkStart w:id="1857" w:name="_Toc318205011"/>
      <w:bookmarkStart w:id="1858" w:name="_Toc318357233"/>
      <w:bookmarkStart w:id="1859" w:name="_Toc318357937"/>
      <w:bookmarkStart w:id="1860" w:name="_Toc318358066"/>
      <w:bookmarkStart w:id="1861" w:name="_Toc318358195"/>
      <w:bookmarkStart w:id="1862" w:name="_Toc318358456"/>
      <w:bookmarkStart w:id="1863" w:name="_Toc318359503"/>
      <w:bookmarkStart w:id="1864" w:name="_Toc318359633"/>
      <w:bookmarkStart w:id="1865" w:name="_Toc318359763"/>
      <w:bookmarkStart w:id="1866" w:name="_Toc318359894"/>
      <w:bookmarkStart w:id="1867" w:name="_Toc318360025"/>
      <w:bookmarkStart w:id="1868" w:name="_Toc318360157"/>
      <w:bookmarkStart w:id="1869" w:name="_Toc318360289"/>
      <w:bookmarkStart w:id="1870" w:name="_Toc318360663"/>
      <w:bookmarkStart w:id="1871" w:name="_Toc318360794"/>
      <w:bookmarkStart w:id="1872" w:name="_Toc318360926"/>
      <w:bookmarkStart w:id="1873" w:name="_Toc318361058"/>
      <w:bookmarkStart w:id="1874" w:name="_Toc318361190"/>
      <w:bookmarkStart w:id="1875" w:name="_Toc318363690"/>
      <w:bookmarkStart w:id="1876" w:name="_Toc318365773"/>
      <w:bookmarkStart w:id="1877" w:name="_Toc318367749"/>
      <w:bookmarkStart w:id="1878" w:name="_Toc318371532"/>
      <w:bookmarkStart w:id="1879" w:name="_Toc318444346"/>
      <w:bookmarkStart w:id="1880" w:name="_Toc318444481"/>
      <w:bookmarkStart w:id="1881" w:name="_Toc318444617"/>
      <w:bookmarkStart w:id="1882" w:name="_Toc318444754"/>
      <w:bookmarkStart w:id="1883" w:name="_Toc318444892"/>
      <w:bookmarkStart w:id="1884" w:name="_Toc318452393"/>
      <w:bookmarkStart w:id="1885" w:name="_Toc318453561"/>
      <w:bookmarkStart w:id="1886" w:name="_Toc318810395"/>
      <w:bookmarkStart w:id="1887" w:name="_Toc318810820"/>
      <w:bookmarkStart w:id="1888" w:name="_Toc318810993"/>
      <w:bookmarkStart w:id="1889" w:name="_Toc318811167"/>
      <w:bookmarkStart w:id="1890" w:name="_Toc318811341"/>
      <w:bookmarkStart w:id="1891" w:name="_Toc318811516"/>
      <w:bookmarkStart w:id="1892" w:name="_Toc318811692"/>
      <w:bookmarkStart w:id="1893" w:name="_Toc319309434"/>
      <w:bookmarkStart w:id="1894" w:name="_Toc319319848"/>
      <w:bookmarkStart w:id="1895" w:name="_Toc319319989"/>
      <w:bookmarkStart w:id="1896" w:name="_Toc319320129"/>
      <w:bookmarkStart w:id="1897" w:name="_Toc319320332"/>
      <w:bookmarkStart w:id="1898" w:name="_Toc319320470"/>
      <w:bookmarkStart w:id="1899" w:name="_Toc319320608"/>
      <w:bookmarkStart w:id="1900" w:name="_Toc319320746"/>
      <w:bookmarkStart w:id="1901" w:name="_Toc319320884"/>
      <w:bookmarkStart w:id="1902" w:name="_Toc319321024"/>
      <w:bookmarkStart w:id="1903" w:name="_Toc319321163"/>
      <w:bookmarkStart w:id="1904" w:name="_Toc319321300"/>
      <w:bookmarkStart w:id="1905" w:name="_Toc319321437"/>
      <w:bookmarkStart w:id="1906" w:name="_Toc319321574"/>
      <w:bookmarkStart w:id="1907" w:name="_Toc319321711"/>
      <w:bookmarkStart w:id="1908" w:name="_Toc319321848"/>
      <w:bookmarkStart w:id="1909" w:name="_Toc319325862"/>
      <w:bookmarkStart w:id="1910" w:name="_Toc319326056"/>
      <w:bookmarkStart w:id="1911" w:name="_Toc319326250"/>
      <w:bookmarkStart w:id="1912" w:name="_Toc319326444"/>
      <w:bookmarkStart w:id="1913" w:name="_Toc319326639"/>
      <w:bookmarkStart w:id="1914" w:name="_Toc319326833"/>
      <w:bookmarkStart w:id="1915" w:name="_Toc319486421"/>
      <w:bookmarkStart w:id="1916" w:name="_Toc319580788"/>
      <w:bookmarkStart w:id="1917" w:name="_Toc319591355"/>
      <w:bookmarkStart w:id="1918" w:name="_Toc319915089"/>
      <w:bookmarkStart w:id="1919" w:name="_Toc319916975"/>
      <w:bookmarkStart w:id="1920" w:name="_Toc319923600"/>
      <w:bookmarkStart w:id="1921" w:name="_Toc319923771"/>
      <w:bookmarkStart w:id="1922" w:name="_Toc319923907"/>
      <w:bookmarkStart w:id="1923" w:name="_Toc319995441"/>
      <w:bookmarkStart w:id="1924" w:name="_Toc320016403"/>
      <w:bookmarkStart w:id="1925" w:name="_Toc320016585"/>
      <w:bookmarkStart w:id="1926" w:name="_Toc320082040"/>
      <w:bookmarkStart w:id="1927" w:name="_Toc320085593"/>
      <w:bookmarkStart w:id="1928" w:name="_Toc320089095"/>
      <w:bookmarkStart w:id="1929" w:name="_Toc320089239"/>
      <w:bookmarkStart w:id="1930" w:name="_Toc343511340"/>
      <w:r>
        <w:rPr>
          <w:noProof/>
        </w:rPr>
        <w:t>Langloh (Lawrenny) Mine</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rsidR="00AF408C" w:rsidRPr="00CF13C5" w:rsidRDefault="00D55792" w:rsidP="002907D5">
      <w:pPr>
        <w:jc w:val="both"/>
        <w:rPr>
          <w:noProof/>
        </w:rPr>
      </w:pPr>
      <w:r>
        <w:rPr>
          <w:noProof/>
        </w:rPr>
        <w:t>The Langloh Coal Mining Company commenced operations at the Langloh</w:t>
      </w:r>
      <w:r w:rsidR="008D6919">
        <w:rPr>
          <w:noProof/>
        </w:rPr>
        <w:t xml:space="preserve"> </w:t>
      </w:r>
      <w:r>
        <w:rPr>
          <w:noProof/>
        </w:rPr>
        <w:t>(Lawrenny) Colliery in 1938.</w:t>
      </w:r>
      <w:r w:rsidR="00721461">
        <w:rPr>
          <w:noProof/>
        </w:rPr>
        <w:t xml:space="preserve"> </w:t>
      </w:r>
      <w:r>
        <w:rPr>
          <w:noProof/>
        </w:rPr>
        <w:t xml:space="preserve">The lease was transferred to the Hamilton Coal Company in 1942 and mining continued until 1963. The operation was a shallow underground mine accessed initially by shaft and subsequently by a dip drive. Coal was mined from the upper two seams present in the area. Mining was conducted via the bord and pillar method and only first workings were developed. Coal was supplied to local industry, the railways, and domestic users. The mine was a small operation employing between four and twelve workers, producing between 2,000 and 8,000 tonnes of coal per year. Ground and surface water entering the mine reacted with montmorillonite rich mudstone in the roof and floor of the seams producing difficult mining conditions for most of the mine’s life. </w:t>
      </w:r>
    </w:p>
    <w:p w:rsidR="00D87247" w:rsidRPr="00CF13C5" w:rsidRDefault="00D55792" w:rsidP="00AF408C">
      <w:pPr>
        <w:pStyle w:val="Heading3"/>
        <w:rPr>
          <w:noProof/>
        </w:rPr>
      </w:pPr>
      <w:bookmarkStart w:id="1931" w:name="_Toc318363691"/>
      <w:bookmarkStart w:id="1932" w:name="_Toc318365774"/>
      <w:bookmarkStart w:id="1933" w:name="_Toc318367750"/>
      <w:bookmarkStart w:id="1934" w:name="_Toc318371533"/>
      <w:bookmarkStart w:id="1935" w:name="_Toc318444347"/>
      <w:bookmarkStart w:id="1936" w:name="_Toc318444482"/>
      <w:bookmarkStart w:id="1937" w:name="_Toc318444618"/>
      <w:bookmarkStart w:id="1938" w:name="_Toc318444755"/>
      <w:bookmarkStart w:id="1939" w:name="_Toc318444893"/>
      <w:bookmarkStart w:id="1940" w:name="_Toc318452394"/>
      <w:bookmarkStart w:id="1941" w:name="_Toc318453562"/>
      <w:bookmarkStart w:id="1942" w:name="_Toc318810396"/>
      <w:bookmarkStart w:id="1943" w:name="_Toc318810821"/>
      <w:bookmarkStart w:id="1944" w:name="_Toc318810994"/>
      <w:bookmarkStart w:id="1945" w:name="_Toc318811168"/>
      <w:bookmarkStart w:id="1946" w:name="_Toc318811342"/>
      <w:bookmarkStart w:id="1947" w:name="_Toc318811517"/>
      <w:bookmarkStart w:id="1948" w:name="_Toc318811693"/>
      <w:bookmarkStart w:id="1949" w:name="_Toc319309435"/>
      <w:bookmarkStart w:id="1950" w:name="_Toc319319849"/>
      <w:bookmarkStart w:id="1951" w:name="_Toc319319990"/>
      <w:bookmarkStart w:id="1952" w:name="_Toc319320130"/>
      <w:bookmarkStart w:id="1953" w:name="_Toc319320333"/>
      <w:bookmarkStart w:id="1954" w:name="_Toc319320471"/>
      <w:bookmarkStart w:id="1955" w:name="_Toc319320609"/>
      <w:bookmarkStart w:id="1956" w:name="_Toc319320747"/>
      <w:bookmarkStart w:id="1957" w:name="_Toc319320885"/>
      <w:bookmarkStart w:id="1958" w:name="_Toc319321025"/>
      <w:bookmarkStart w:id="1959" w:name="_Toc319321164"/>
      <w:bookmarkStart w:id="1960" w:name="_Toc319321301"/>
      <w:bookmarkStart w:id="1961" w:name="_Toc319321438"/>
      <w:bookmarkStart w:id="1962" w:name="_Toc319321575"/>
      <w:bookmarkStart w:id="1963" w:name="_Toc319321712"/>
      <w:bookmarkStart w:id="1964" w:name="_Toc319321849"/>
      <w:bookmarkStart w:id="1965" w:name="_Toc319325863"/>
      <w:bookmarkStart w:id="1966" w:name="_Toc319326057"/>
      <w:bookmarkStart w:id="1967" w:name="_Toc319326251"/>
      <w:bookmarkStart w:id="1968" w:name="_Toc319326445"/>
      <w:bookmarkStart w:id="1969" w:name="_Toc319326640"/>
      <w:bookmarkStart w:id="1970" w:name="_Toc319326834"/>
      <w:bookmarkStart w:id="1971" w:name="_Toc319486422"/>
      <w:bookmarkStart w:id="1972" w:name="_Toc319580789"/>
      <w:bookmarkStart w:id="1973" w:name="_Toc319591356"/>
      <w:bookmarkStart w:id="1974" w:name="_Toc319915090"/>
      <w:bookmarkStart w:id="1975" w:name="_Toc319916976"/>
      <w:bookmarkStart w:id="1976" w:name="_Toc319923601"/>
      <w:bookmarkStart w:id="1977" w:name="_Toc319923772"/>
      <w:bookmarkStart w:id="1978" w:name="_Toc319923908"/>
      <w:bookmarkStart w:id="1979" w:name="_Toc319995442"/>
      <w:bookmarkStart w:id="1980" w:name="_Toc320016404"/>
      <w:bookmarkStart w:id="1981" w:name="_Toc320016586"/>
      <w:bookmarkStart w:id="1982" w:name="_Toc320082041"/>
      <w:bookmarkStart w:id="1983" w:name="_Toc320085594"/>
      <w:bookmarkStart w:id="1984" w:name="_Toc320089096"/>
      <w:bookmarkStart w:id="1985" w:name="_Toc320089240"/>
      <w:bookmarkStart w:id="1986" w:name="_Toc343511341"/>
      <w:r>
        <w:rPr>
          <w:noProof/>
        </w:rPr>
        <w:t>Capricorn Mining</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rsidR="00D87247" w:rsidRPr="00CF13C5" w:rsidRDefault="00D55792" w:rsidP="002907D5">
      <w:pPr>
        <w:jc w:val="both"/>
        <w:rPr>
          <w:noProof/>
        </w:rPr>
      </w:pPr>
      <w:r>
        <w:rPr>
          <w:noProof/>
        </w:rPr>
        <w:t>Exploration Licence EL 27/79 covering 870 square kilometres including the Langloh deposit was acquired by Capricorn Mining Ltd (Capricorn) on 16</w:t>
      </w:r>
      <w:r w:rsidR="009E6E3E" w:rsidRPr="009E6E3E">
        <w:rPr>
          <w:noProof/>
          <w:vertAlign w:val="superscript"/>
        </w:rPr>
        <w:t>th</w:t>
      </w:r>
      <w:r>
        <w:rPr>
          <w:noProof/>
        </w:rPr>
        <w:t xml:space="preserve"> October 1979.</w:t>
      </w:r>
      <w:r w:rsidR="00721461">
        <w:rPr>
          <w:noProof/>
        </w:rPr>
        <w:t xml:space="preserve"> </w:t>
      </w:r>
      <w:r>
        <w:rPr>
          <w:noProof/>
        </w:rPr>
        <w:t>Capricorn was a subsidiary of Zanex Ltd and exploration was conducted by General Geological Services (GGS) and Petrecon Australia Pty Ltd (Petrecon).</w:t>
      </w:r>
      <w:r w:rsidR="00721461">
        <w:rPr>
          <w:noProof/>
        </w:rPr>
        <w:t xml:space="preserve"> </w:t>
      </w:r>
      <w:r>
        <w:rPr>
          <w:noProof/>
        </w:rPr>
        <w:t>Capricorn conducted a detailed evaluation of the resource with the objective of establishing a moderate sized operation supplying the Tasmanian domestic coal market.</w:t>
      </w:r>
      <w:r w:rsidR="00721461">
        <w:rPr>
          <w:noProof/>
        </w:rPr>
        <w:t xml:space="preserve"> </w:t>
      </w:r>
      <w:r>
        <w:rPr>
          <w:noProof/>
        </w:rPr>
        <w:t>The work conducted included regional mapping, exploration drilling, coal quality testing, float-sink testing, maceral analysis, palynology studies, environmental impact study, hydrology testing, mining study, bulk sampling and coal combustion testing.</w:t>
      </w:r>
    </w:p>
    <w:p w:rsidR="00D87247" w:rsidRPr="00CF13C5" w:rsidRDefault="00D55792" w:rsidP="002907D5">
      <w:pPr>
        <w:jc w:val="both"/>
        <w:rPr>
          <w:noProof/>
        </w:rPr>
      </w:pPr>
      <w:r>
        <w:rPr>
          <w:noProof/>
        </w:rPr>
        <w:t>Capricorn applied for a retention lease RL1/1989 covering 31 km</w:t>
      </w:r>
      <w:r w:rsidR="009E6E3E" w:rsidRPr="009E6E3E">
        <w:rPr>
          <w:noProof/>
          <w:vertAlign w:val="superscript"/>
        </w:rPr>
        <w:t>2</w:t>
      </w:r>
      <w:r>
        <w:rPr>
          <w:noProof/>
        </w:rPr>
        <w:t xml:space="preserve"> over the Langloh area in May 1989 and subsequently applied for RL2/1990 covering 14 km</w:t>
      </w:r>
      <w:r w:rsidR="00033E19" w:rsidRPr="00033E19">
        <w:rPr>
          <w:noProof/>
          <w:vertAlign w:val="superscript"/>
        </w:rPr>
        <w:t>2</w:t>
      </w:r>
      <w:r w:rsidR="00033E19">
        <w:rPr>
          <w:noProof/>
        </w:rPr>
        <w:t>.</w:t>
      </w:r>
      <w:r w:rsidR="00721461">
        <w:rPr>
          <w:noProof/>
        </w:rPr>
        <w:t xml:space="preserve"> </w:t>
      </w:r>
      <w:r>
        <w:rPr>
          <w:noProof/>
        </w:rPr>
        <w:t>The application stated Capricorn had been unable to find a coal market large enough to justify mine development and attempts to reach agreement with landowners at Langloh had been unsuccessful.</w:t>
      </w:r>
      <w:r w:rsidR="00721461">
        <w:rPr>
          <w:noProof/>
        </w:rPr>
        <w:t xml:space="preserve"> </w:t>
      </w:r>
      <w:r>
        <w:rPr>
          <w:noProof/>
        </w:rPr>
        <w:t>The retention lease was revoked in November 1991.</w:t>
      </w:r>
    </w:p>
    <w:p w:rsidR="00D87247" w:rsidRPr="00CF13C5" w:rsidRDefault="00D55792" w:rsidP="002907D5">
      <w:pPr>
        <w:jc w:val="both"/>
        <w:rPr>
          <w:noProof/>
        </w:rPr>
      </w:pPr>
      <w:r>
        <w:rPr>
          <w:noProof/>
        </w:rPr>
        <w:t>An exploration programme was planned by McElroy Bryan Consultants in 1981.</w:t>
      </w:r>
      <w:r w:rsidR="00721461">
        <w:rPr>
          <w:noProof/>
        </w:rPr>
        <w:t xml:space="preserve"> </w:t>
      </w:r>
      <w:r>
        <w:rPr>
          <w:noProof/>
        </w:rPr>
        <w:t>Three separate programmes were conducted in April/May 1981, May 1982 and January/February 1983, and 28 drill holes were completed.</w:t>
      </w:r>
      <w:r w:rsidR="00721461">
        <w:rPr>
          <w:noProof/>
        </w:rPr>
        <w:t xml:space="preserve"> </w:t>
      </w:r>
      <w:r>
        <w:rPr>
          <w:noProof/>
        </w:rPr>
        <w:t xml:space="preserve">The location of the drill holes are </w:t>
      </w:r>
      <w:r w:rsidR="00F50F6A">
        <w:rPr>
          <w:noProof/>
        </w:rPr>
        <w:t>shown in Figure 3-</w:t>
      </w:r>
      <w:r w:rsidR="00F50F6A" w:rsidRPr="00F50F6A">
        <w:rPr>
          <w:noProof/>
        </w:rPr>
        <w:t>4.</w:t>
      </w:r>
    </w:p>
    <w:p w:rsidR="005C1D34" w:rsidRDefault="00D55792" w:rsidP="002907D5">
      <w:pPr>
        <w:jc w:val="both"/>
        <w:rPr>
          <w:noProof/>
        </w:rPr>
      </w:pPr>
      <w:r>
        <w:rPr>
          <w:noProof/>
        </w:rPr>
        <w:t>Drill holes were a combination of open hole and NQ coring conducted by Fox 40L and Fox B80 truck mounted drill rigs.</w:t>
      </w:r>
      <w:r w:rsidR="00721461">
        <w:rPr>
          <w:noProof/>
        </w:rPr>
        <w:t xml:space="preserve"> </w:t>
      </w:r>
      <w:r>
        <w:rPr>
          <w:noProof/>
        </w:rPr>
        <w:t xml:space="preserve">Most drill collars were surveyed and are shown in </w:t>
      </w:r>
      <w:r w:rsidR="000C347E">
        <w:rPr>
          <w:noProof/>
        </w:rPr>
        <w:fldChar w:fldCharType="begin"/>
      </w:r>
      <w:r w:rsidR="00C91518">
        <w:rPr>
          <w:noProof/>
        </w:rPr>
        <w:instrText xml:space="preserve"> REF _Ref320012302 \h </w:instrText>
      </w:r>
      <w:r w:rsidR="000C347E">
        <w:rPr>
          <w:noProof/>
        </w:rPr>
      </w:r>
      <w:r w:rsidR="000C347E">
        <w:rPr>
          <w:noProof/>
        </w:rPr>
        <w:fldChar w:fldCharType="separate"/>
      </w:r>
      <w:r w:rsidR="001A0E96">
        <w:rPr>
          <w:noProof/>
        </w:rPr>
        <w:t>Table 3</w:t>
      </w:r>
      <w:r w:rsidR="001A0E96">
        <w:rPr>
          <w:noProof/>
        </w:rPr>
        <w:noBreakHyphen/>
        <w:t>1 Drill Hole Locations and Collars</w:t>
      </w:r>
      <w:r w:rsidR="000C347E">
        <w:rPr>
          <w:noProof/>
        </w:rPr>
        <w:fldChar w:fldCharType="end"/>
      </w:r>
      <w:r w:rsidR="00C91518">
        <w:rPr>
          <w:noProof/>
        </w:rPr>
        <w:t>.</w:t>
      </w:r>
      <w:r w:rsidR="00721461">
        <w:rPr>
          <w:noProof/>
        </w:rPr>
        <w:t xml:space="preserve"> </w:t>
      </w:r>
      <w:r>
        <w:rPr>
          <w:noProof/>
        </w:rPr>
        <w:t>A more detailed explanation on the treatment of d</w:t>
      </w:r>
      <w:r w:rsidR="00C91518">
        <w:rPr>
          <w:noProof/>
        </w:rPr>
        <w:t>r</w:t>
      </w:r>
      <w:r>
        <w:rPr>
          <w:noProof/>
        </w:rPr>
        <w:t xml:space="preserve">ill hole collars and locations can be found in </w:t>
      </w:r>
      <w:r w:rsidR="00C91518">
        <w:rPr>
          <w:noProof/>
        </w:rPr>
        <w:t>S</w:t>
      </w:r>
      <w:r>
        <w:rPr>
          <w:noProof/>
        </w:rPr>
        <w:t>ection</w:t>
      </w:r>
      <w:r w:rsidR="00D65D62">
        <w:rPr>
          <w:noProof/>
        </w:rPr>
        <w:t xml:space="preserve"> 3.5</w:t>
      </w:r>
      <w:r>
        <w:rPr>
          <w:noProof/>
        </w:rPr>
        <w:t>.</w:t>
      </w:r>
      <w:r w:rsidR="00721461">
        <w:rPr>
          <w:noProof/>
        </w:rPr>
        <w:t xml:space="preserve"> </w:t>
      </w:r>
      <w:r>
        <w:rPr>
          <w:noProof/>
        </w:rPr>
        <w:t>Coal maceral studies and a palynology study were conducted.</w:t>
      </w:r>
      <w:r w:rsidR="00721461">
        <w:rPr>
          <w:noProof/>
        </w:rPr>
        <w:t xml:space="preserve"> </w:t>
      </w:r>
      <w:r>
        <w:rPr>
          <w:noProof/>
        </w:rPr>
        <w:t>In situ coal resources were estimated and a saleable coal reserve estimate was prepared.</w:t>
      </w:r>
      <w:r w:rsidR="00721461">
        <w:rPr>
          <w:noProof/>
        </w:rPr>
        <w:t xml:space="preserve"> </w:t>
      </w:r>
      <w:r>
        <w:rPr>
          <w:noProof/>
        </w:rPr>
        <w:t>The drill programme demonstrated the continuity of the three known coal seams, A, B and C, across much of the area and identified some faulting within the deposit.</w:t>
      </w:r>
    </w:p>
    <w:p w:rsidR="00F50F6A" w:rsidRDefault="00F50F6A" w:rsidP="005C1D34">
      <w:pPr>
        <w:rPr>
          <w:noProof/>
        </w:rPr>
        <w:sectPr w:rsidR="00F50F6A" w:rsidSect="00BA13A6">
          <w:headerReference w:type="even" r:id="rId24"/>
          <w:headerReference w:type="default" r:id="rId25"/>
          <w:footerReference w:type="even" r:id="rId26"/>
          <w:footerReference w:type="default" r:id="rId27"/>
          <w:headerReference w:type="first" r:id="rId28"/>
          <w:footerReference w:type="first" r:id="rId29"/>
          <w:pgSz w:w="11906" w:h="16838"/>
          <w:pgMar w:top="2268" w:right="1134" w:bottom="1134" w:left="1134" w:header="851" w:footer="397" w:gutter="0"/>
          <w:pgNumType w:start="1"/>
          <w:cols w:space="708"/>
          <w:formProt w:val="0"/>
          <w:docGrid w:linePitch="360"/>
        </w:sectPr>
      </w:pPr>
    </w:p>
    <w:p w:rsidR="00F50F6A" w:rsidRDefault="00185C2F" w:rsidP="00A20AB8">
      <w:pPr>
        <w:pStyle w:val="Caption"/>
        <w:spacing w:after="160" w:line="240" w:lineRule="atLeast"/>
        <w:jc w:val="center"/>
      </w:pPr>
      <w:bookmarkStart w:id="1987" w:name="_Toc320082141"/>
      <w:bookmarkStart w:id="1988" w:name="_Toc320085696"/>
      <w:bookmarkStart w:id="1989" w:name="_Toc320089197"/>
      <w:bookmarkStart w:id="1990" w:name="_Toc320089342"/>
      <w:bookmarkStart w:id="1991" w:name="_Toc343511405"/>
      <w:r>
        <w:lastRenderedPageBreak/>
        <w:t xml:space="preserve">Figure </w:t>
      </w:r>
      <w:r w:rsidR="000C347E">
        <w:fldChar w:fldCharType="begin"/>
      </w:r>
      <w:r w:rsidR="00AC52D4">
        <w:instrText xml:space="preserve"> STYLEREF 1 \s </w:instrText>
      </w:r>
      <w:r w:rsidR="000C347E">
        <w:fldChar w:fldCharType="separate"/>
      </w:r>
      <w:r w:rsidR="001A0E96">
        <w:rPr>
          <w:noProof/>
        </w:rPr>
        <w:t>3</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4</w:t>
      </w:r>
      <w:r w:rsidR="000C347E">
        <w:rPr>
          <w:noProof/>
        </w:rPr>
        <w:fldChar w:fldCharType="end"/>
      </w:r>
      <w:r>
        <w:t xml:space="preserve"> </w:t>
      </w:r>
      <w:proofErr w:type="spellStart"/>
      <w:r>
        <w:t>Langloh</w:t>
      </w:r>
      <w:proofErr w:type="spellEnd"/>
      <w:r>
        <w:t xml:space="preserve"> Drill Hole Location Map</w:t>
      </w:r>
      <w:bookmarkEnd w:id="1987"/>
      <w:bookmarkEnd w:id="1988"/>
      <w:bookmarkEnd w:id="1989"/>
      <w:bookmarkEnd w:id="1990"/>
      <w:bookmarkEnd w:id="1991"/>
    </w:p>
    <w:p w:rsidR="00F50F6A" w:rsidRDefault="00185C2F" w:rsidP="007170CC">
      <w:pPr>
        <w:jc w:val="center"/>
        <w:rPr>
          <w:noProof/>
        </w:rPr>
      </w:pPr>
      <w:r>
        <w:rPr>
          <w:noProof/>
          <w:lang w:val="en-US"/>
        </w:rPr>
        <w:drawing>
          <wp:inline distT="0" distB="0" distL="0" distR="0">
            <wp:extent cx="7432628" cy="5310964"/>
            <wp:effectExtent l="19050" t="0" r="0" b="0"/>
            <wp:docPr id="24" name="Picture 23" descr="Figure_3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4.png"/>
                    <pic:cNvPicPr/>
                  </pic:nvPicPr>
                  <pic:blipFill>
                    <a:blip r:embed="rId30" cstate="screen">
                      <a:extLst>
                        <a:ext uri="{28A0092B-C50C-407E-A947-70E740481C1C}">
                          <a14:useLocalDpi xmlns:a14="http://schemas.microsoft.com/office/drawing/2010/main"/>
                        </a:ext>
                      </a:extLst>
                    </a:blip>
                    <a:srcRect/>
                    <a:stretch>
                      <a:fillRect/>
                    </a:stretch>
                  </pic:blipFill>
                  <pic:spPr>
                    <a:xfrm>
                      <a:off x="0" y="0"/>
                      <a:ext cx="7432572" cy="5310924"/>
                    </a:xfrm>
                    <a:prstGeom prst="rect">
                      <a:avLst/>
                    </a:prstGeom>
                  </pic:spPr>
                </pic:pic>
              </a:graphicData>
            </a:graphic>
          </wp:inline>
        </w:drawing>
      </w:r>
    </w:p>
    <w:p w:rsidR="00F50F6A" w:rsidRDefault="00F50F6A" w:rsidP="005C1D34">
      <w:pPr>
        <w:rPr>
          <w:noProof/>
        </w:rPr>
        <w:sectPr w:rsidR="00F50F6A" w:rsidSect="00122D4F">
          <w:headerReference w:type="even" r:id="rId31"/>
          <w:headerReference w:type="default" r:id="rId32"/>
          <w:footerReference w:type="even" r:id="rId33"/>
          <w:footerReference w:type="default" r:id="rId34"/>
          <w:headerReference w:type="first" r:id="rId35"/>
          <w:footerReference w:type="first" r:id="rId36"/>
          <w:pgSz w:w="16838" w:h="11906" w:orient="landscape"/>
          <w:pgMar w:top="1530" w:right="1140" w:bottom="1134" w:left="1140" w:header="850" w:footer="397" w:gutter="0"/>
          <w:cols w:space="708"/>
          <w:formProt w:val="0"/>
          <w:docGrid w:linePitch="360"/>
        </w:sectPr>
      </w:pPr>
    </w:p>
    <w:p w:rsidR="005C1D34" w:rsidRPr="00CF13C5" w:rsidRDefault="005C1D34" w:rsidP="005C1D34">
      <w:pPr>
        <w:pStyle w:val="Caption"/>
        <w:spacing w:after="160" w:line="240" w:lineRule="atLeast"/>
        <w:jc w:val="center"/>
        <w:rPr>
          <w:noProof/>
        </w:rPr>
      </w:pPr>
      <w:bookmarkStart w:id="1992" w:name="_Ref318112767"/>
      <w:bookmarkStart w:id="1993" w:name="_Toc318104211"/>
      <w:bookmarkStart w:id="1994" w:name="_Toc318104243"/>
      <w:bookmarkStart w:id="1995" w:name="_Toc318104353"/>
      <w:bookmarkStart w:id="1996" w:name="_Toc318104396"/>
      <w:bookmarkStart w:id="1997" w:name="_Toc318105007"/>
      <w:bookmarkStart w:id="1998" w:name="_Toc318105035"/>
      <w:bookmarkStart w:id="1999" w:name="_Toc318106299"/>
      <w:bookmarkStart w:id="2000" w:name="_Toc318106331"/>
      <w:bookmarkStart w:id="2001" w:name="_Toc318106530"/>
      <w:bookmarkStart w:id="2002" w:name="_Toc318106574"/>
      <w:bookmarkStart w:id="2003" w:name="_Toc318106662"/>
      <w:bookmarkStart w:id="2004" w:name="_Toc318106738"/>
      <w:bookmarkStart w:id="2005" w:name="_Toc318106804"/>
      <w:bookmarkStart w:id="2006" w:name="_Toc318106841"/>
      <w:bookmarkStart w:id="2007" w:name="_Toc318106896"/>
      <w:bookmarkStart w:id="2008" w:name="_Toc318106979"/>
      <w:bookmarkStart w:id="2009" w:name="_Toc318107197"/>
      <w:bookmarkStart w:id="2010" w:name="_Toc318107238"/>
      <w:bookmarkStart w:id="2011" w:name="_Toc318107357"/>
      <w:bookmarkStart w:id="2012" w:name="_Toc318107562"/>
      <w:bookmarkStart w:id="2013" w:name="_Toc318107662"/>
      <w:bookmarkStart w:id="2014" w:name="_Toc318107738"/>
      <w:bookmarkStart w:id="2015" w:name="_Toc318107783"/>
      <w:bookmarkStart w:id="2016" w:name="_Toc318108046"/>
      <w:bookmarkStart w:id="2017" w:name="_Toc318108114"/>
      <w:bookmarkStart w:id="2018" w:name="_Toc318108162"/>
      <w:bookmarkStart w:id="2019" w:name="_Toc318108211"/>
      <w:bookmarkStart w:id="2020" w:name="_Toc318108261"/>
      <w:bookmarkStart w:id="2021" w:name="_Toc318108312"/>
      <w:bookmarkStart w:id="2022" w:name="_Toc318108364"/>
      <w:bookmarkStart w:id="2023" w:name="_Toc318108417"/>
      <w:bookmarkStart w:id="2024" w:name="_Toc318108513"/>
      <w:bookmarkStart w:id="2025" w:name="_Toc318108568"/>
      <w:bookmarkStart w:id="2026" w:name="_Toc318108623"/>
      <w:bookmarkStart w:id="2027" w:name="_Toc318108679"/>
      <w:bookmarkStart w:id="2028" w:name="_Toc318108753"/>
      <w:bookmarkStart w:id="2029" w:name="_Toc318108811"/>
      <w:bookmarkStart w:id="2030" w:name="_Toc318108890"/>
      <w:bookmarkStart w:id="2031" w:name="_Toc318108950"/>
      <w:bookmarkStart w:id="2032" w:name="_Toc318109011"/>
      <w:bookmarkStart w:id="2033" w:name="_Toc318109073"/>
      <w:bookmarkStart w:id="2034" w:name="_Toc318109154"/>
      <w:bookmarkStart w:id="2035" w:name="_Toc318109218"/>
      <w:bookmarkStart w:id="2036" w:name="_Toc318109283"/>
      <w:bookmarkStart w:id="2037" w:name="_Toc318109349"/>
      <w:bookmarkStart w:id="2038" w:name="_Toc318109416"/>
      <w:bookmarkStart w:id="2039" w:name="_Toc318109484"/>
      <w:bookmarkStart w:id="2040" w:name="_Toc318109554"/>
      <w:bookmarkStart w:id="2041" w:name="_Toc318109638"/>
      <w:bookmarkStart w:id="2042" w:name="_Toc318109710"/>
      <w:bookmarkStart w:id="2043" w:name="_Toc318109783"/>
      <w:bookmarkStart w:id="2044" w:name="_Toc318109857"/>
      <w:bookmarkStart w:id="2045" w:name="_Toc318109932"/>
      <w:bookmarkStart w:id="2046" w:name="_Toc318110008"/>
      <w:bookmarkStart w:id="2047" w:name="_Toc318110085"/>
      <w:bookmarkStart w:id="2048" w:name="_Toc318110163"/>
      <w:bookmarkStart w:id="2049" w:name="_Toc318110242"/>
      <w:bookmarkStart w:id="2050" w:name="_Toc318110326"/>
      <w:bookmarkStart w:id="2051" w:name="_Toc318110888"/>
      <w:bookmarkStart w:id="2052" w:name="_Toc318110976"/>
      <w:bookmarkStart w:id="2053" w:name="_Toc318111065"/>
      <w:bookmarkStart w:id="2054" w:name="_Toc318111155"/>
      <w:bookmarkStart w:id="2055" w:name="_Toc318111246"/>
      <w:bookmarkStart w:id="2056" w:name="_Toc318111338"/>
      <w:bookmarkStart w:id="2057" w:name="_Toc318111431"/>
      <w:bookmarkStart w:id="2058" w:name="_Toc318111525"/>
      <w:bookmarkStart w:id="2059" w:name="_Toc318111620"/>
      <w:bookmarkStart w:id="2060" w:name="_Toc318111715"/>
      <w:bookmarkStart w:id="2061" w:name="_Toc318111811"/>
      <w:bookmarkStart w:id="2062" w:name="_Toc318111908"/>
      <w:bookmarkStart w:id="2063" w:name="_Toc318112006"/>
      <w:bookmarkStart w:id="2064" w:name="_Toc318112105"/>
      <w:bookmarkStart w:id="2065" w:name="_Toc318112205"/>
      <w:bookmarkStart w:id="2066" w:name="_Toc318112306"/>
      <w:bookmarkStart w:id="2067" w:name="_Toc318112408"/>
      <w:bookmarkStart w:id="2068" w:name="_Toc318112622"/>
      <w:bookmarkStart w:id="2069" w:name="_Ref318112747"/>
      <w:bookmarkStart w:id="2070" w:name="_Toc318112888"/>
      <w:bookmarkStart w:id="2071" w:name="_Toc318113486"/>
      <w:bookmarkStart w:id="2072" w:name="_Toc318113590"/>
      <w:bookmarkStart w:id="2073" w:name="_Toc318113947"/>
      <w:bookmarkStart w:id="2074" w:name="_Toc318114437"/>
      <w:bookmarkStart w:id="2075" w:name="_Toc318116307"/>
      <w:bookmarkStart w:id="2076" w:name="_Toc318188219"/>
      <w:bookmarkStart w:id="2077" w:name="_Toc318204675"/>
      <w:bookmarkStart w:id="2078" w:name="_Toc318204806"/>
      <w:bookmarkStart w:id="2079" w:name="_Toc318204947"/>
      <w:bookmarkStart w:id="2080" w:name="_Toc318205078"/>
      <w:bookmarkStart w:id="2081" w:name="_Toc318363765"/>
      <w:bookmarkStart w:id="2082" w:name="_Toc318365848"/>
      <w:bookmarkStart w:id="2083" w:name="_Toc318367815"/>
      <w:bookmarkStart w:id="2084" w:name="_Toc318371600"/>
      <w:bookmarkStart w:id="2085" w:name="_Toc318444415"/>
      <w:bookmarkStart w:id="2086" w:name="_Toc318444551"/>
      <w:bookmarkStart w:id="2087" w:name="_Toc318444688"/>
      <w:bookmarkStart w:id="2088" w:name="_Toc318444826"/>
      <w:bookmarkStart w:id="2089" w:name="_Toc318444964"/>
      <w:bookmarkStart w:id="2090" w:name="_Toc318452466"/>
      <w:bookmarkStart w:id="2091" w:name="_Toc318453634"/>
      <w:bookmarkStart w:id="2092" w:name="_Toc318810467"/>
      <w:bookmarkStart w:id="2093" w:name="_Toc318810925"/>
      <w:bookmarkStart w:id="2094" w:name="_Toc318811099"/>
      <w:bookmarkStart w:id="2095" w:name="_Toc318811273"/>
      <w:bookmarkStart w:id="2096" w:name="_Toc318811448"/>
      <w:bookmarkStart w:id="2097" w:name="_Toc318811624"/>
      <w:bookmarkStart w:id="2098" w:name="_Toc318811801"/>
      <w:bookmarkStart w:id="2099" w:name="_Toc319309547"/>
      <w:bookmarkStart w:id="2100" w:name="_Toc319319920"/>
      <w:bookmarkStart w:id="2101" w:name="_Toc319320060"/>
      <w:bookmarkStart w:id="2102" w:name="_Toc319320198"/>
      <w:bookmarkStart w:id="2103" w:name="_Toc319320401"/>
      <w:bookmarkStart w:id="2104" w:name="_Toc319320539"/>
      <w:bookmarkStart w:id="2105" w:name="_Toc319320677"/>
      <w:bookmarkStart w:id="2106" w:name="_Toc319320815"/>
      <w:bookmarkStart w:id="2107" w:name="_Toc319320955"/>
      <w:bookmarkStart w:id="2108" w:name="_Toc319321094"/>
      <w:bookmarkStart w:id="2109" w:name="_Toc319321231"/>
      <w:bookmarkStart w:id="2110" w:name="_Toc319321368"/>
      <w:bookmarkStart w:id="2111" w:name="_Toc319321505"/>
      <w:bookmarkStart w:id="2112" w:name="_Toc319321642"/>
      <w:bookmarkStart w:id="2113" w:name="_Toc319321779"/>
      <w:bookmarkStart w:id="2114" w:name="_Toc319321916"/>
      <w:bookmarkStart w:id="2115" w:name="_Toc319325987"/>
      <w:bookmarkStart w:id="2116" w:name="_Toc319326181"/>
      <w:bookmarkStart w:id="2117" w:name="_Toc319326375"/>
      <w:bookmarkStart w:id="2118" w:name="_Toc319326570"/>
      <w:bookmarkStart w:id="2119" w:name="_Toc319326764"/>
      <w:bookmarkStart w:id="2120" w:name="_Toc319326958"/>
      <w:bookmarkStart w:id="2121" w:name="_Toc319486487"/>
      <w:bookmarkStart w:id="2122" w:name="_Toc319580856"/>
      <w:bookmarkStart w:id="2123" w:name="_Toc319591421"/>
      <w:bookmarkStart w:id="2124" w:name="_Ref319913628"/>
      <w:bookmarkStart w:id="2125" w:name="_Toc319915158"/>
      <w:bookmarkStart w:id="2126" w:name="_Toc319917047"/>
      <w:bookmarkStart w:id="2127" w:name="_Toc319923673"/>
      <w:bookmarkStart w:id="2128" w:name="_Toc319923842"/>
      <w:bookmarkStart w:id="2129" w:name="_Toc319923978"/>
      <w:bookmarkStart w:id="2130" w:name="_Toc319995510"/>
      <w:bookmarkStart w:id="2131" w:name="_Ref320012302"/>
      <w:bookmarkStart w:id="2132" w:name="_Toc320016475"/>
      <w:bookmarkStart w:id="2133" w:name="_Toc320016658"/>
      <w:bookmarkStart w:id="2134" w:name="_Toc320082112"/>
      <w:bookmarkStart w:id="2135" w:name="_Toc320085667"/>
      <w:bookmarkStart w:id="2136" w:name="_Toc320089168"/>
      <w:bookmarkStart w:id="2137" w:name="_Toc320089313"/>
      <w:bookmarkStart w:id="2138" w:name="_Toc343511389"/>
      <w:r>
        <w:rPr>
          <w:noProof/>
        </w:rPr>
        <w:lastRenderedPageBreak/>
        <w:t xml:space="preserve">Table </w:t>
      </w:r>
      <w:r w:rsidR="000C347E">
        <w:rPr>
          <w:noProof/>
        </w:rPr>
        <w:fldChar w:fldCharType="begin"/>
      </w:r>
      <w:r w:rsidR="00023C65">
        <w:rPr>
          <w:noProof/>
        </w:rPr>
        <w:instrText xml:space="preserve"> STYLEREF 1 \s </w:instrText>
      </w:r>
      <w:r w:rsidR="000C347E">
        <w:rPr>
          <w:noProof/>
        </w:rPr>
        <w:fldChar w:fldCharType="separate"/>
      </w:r>
      <w:r w:rsidR="001A0E96">
        <w:rPr>
          <w:noProof/>
        </w:rPr>
        <w:t>3</w:t>
      </w:r>
      <w:r w:rsidR="000C347E">
        <w:rPr>
          <w:noProof/>
        </w:rPr>
        <w:fldChar w:fldCharType="end"/>
      </w:r>
      <w:r w:rsidR="00023C65">
        <w:rPr>
          <w:noProof/>
        </w:rPr>
        <w:noBreakHyphen/>
      </w:r>
      <w:r w:rsidR="000C347E">
        <w:rPr>
          <w:noProof/>
        </w:rPr>
        <w:fldChar w:fldCharType="begin"/>
      </w:r>
      <w:r w:rsidR="00023C65">
        <w:rPr>
          <w:noProof/>
        </w:rPr>
        <w:instrText xml:space="preserve"> SEQ Table \* ARABIC \s 1 </w:instrText>
      </w:r>
      <w:r w:rsidR="000C347E">
        <w:rPr>
          <w:noProof/>
        </w:rPr>
        <w:fldChar w:fldCharType="separate"/>
      </w:r>
      <w:r w:rsidR="001A0E96">
        <w:rPr>
          <w:noProof/>
        </w:rPr>
        <w:t>1</w:t>
      </w:r>
      <w:r w:rsidR="000C347E">
        <w:rPr>
          <w:noProof/>
        </w:rPr>
        <w:fldChar w:fldCharType="end"/>
      </w:r>
      <w:bookmarkEnd w:id="1992"/>
      <w:r>
        <w:rPr>
          <w:noProof/>
        </w:rPr>
        <w:t xml:space="preserve"> Drill Hole Locations and Collars</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rsidR="005C1D34" w:rsidRDefault="00BE01EF" w:rsidP="005C1D34">
      <w:pPr>
        <w:jc w:val="center"/>
        <w:rPr>
          <w:noProof/>
        </w:rPr>
      </w:pPr>
      <w:r w:rsidRPr="00BE01EF">
        <w:rPr>
          <w:noProof/>
          <w:lang w:val="en-US"/>
        </w:rPr>
        <w:drawing>
          <wp:inline distT="0" distB="0" distL="0" distR="0">
            <wp:extent cx="5229225" cy="5848350"/>
            <wp:effectExtent l="19050" t="0" r="9525"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srcRect/>
                    <a:stretch>
                      <a:fillRect/>
                    </a:stretch>
                  </pic:blipFill>
                  <pic:spPr bwMode="auto">
                    <a:xfrm>
                      <a:off x="0" y="0"/>
                      <a:ext cx="5229225" cy="5848350"/>
                    </a:xfrm>
                    <a:prstGeom prst="rect">
                      <a:avLst/>
                    </a:prstGeom>
                    <a:noFill/>
                    <a:ln w="9525">
                      <a:noFill/>
                      <a:miter lim="800000"/>
                      <a:headEnd/>
                      <a:tailEnd/>
                    </a:ln>
                  </pic:spPr>
                </pic:pic>
              </a:graphicData>
            </a:graphic>
          </wp:inline>
        </w:drawing>
      </w:r>
    </w:p>
    <w:p w:rsidR="005C1D34" w:rsidRDefault="005C1D34">
      <w:pPr>
        <w:spacing w:after="0" w:line="240" w:lineRule="auto"/>
        <w:rPr>
          <w:noProof/>
        </w:rPr>
      </w:pPr>
      <w:r>
        <w:rPr>
          <w:noProof/>
        </w:rPr>
        <w:br w:type="page"/>
      </w:r>
    </w:p>
    <w:p w:rsidR="00D87247" w:rsidRPr="00CF13C5" w:rsidRDefault="00D55792" w:rsidP="00D87247">
      <w:pPr>
        <w:pStyle w:val="Heading3"/>
        <w:rPr>
          <w:noProof/>
        </w:rPr>
      </w:pPr>
      <w:bookmarkStart w:id="2139" w:name="_Toc318103916"/>
      <w:bookmarkStart w:id="2140" w:name="_Toc318103969"/>
      <w:bookmarkStart w:id="2141" w:name="_Toc318104135"/>
      <w:bookmarkStart w:id="2142" w:name="_Toc318104208"/>
      <w:bookmarkStart w:id="2143" w:name="_Toc318104239"/>
      <w:bookmarkStart w:id="2144" w:name="_Toc318104348"/>
      <w:bookmarkStart w:id="2145" w:name="_Toc318104391"/>
      <w:bookmarkStart w:id="2146" w:name="_Toc318105001"/>
      <w:bookmarkStart w:id="2147" w:name="_Toc318105028"/>
      <w:bookmarkStart w:id="2148" w:name="_Toc318106291"/>
      <w:bookmarkStart w:id="2149" w:name="_Toc318106322"/>
      <w:bookmarkStart w:id="2150" w:name="_Toc318106521"/>
      <w:bookmarkStart w:id="2151" w:name="_Toc318106564"/>
      <w:bookmarkStart w:id="2152" w:name="_Toc318106651"/>
      <w:bookmarkStart w:id="2153" w:name="_Toc318106726"/>
      <w:bookmarkStart w:id="2154" w:name="_Toc318106791"/>
      <w:bookmarkStart w:id="2155" w:name="_Toc318106827"/>
      <w:bookmarkStart w:id="2156" w:name="_Toc318106882"/>
      <w:bookmarkStart w:id="2157" w:name="_Toc318106964"/>
      <w:bookmarkStart w:id="2158" w:name="_Toc318107181"/>
      <w:bookmarkStart w:id="2159" w:name="_Toc318107221"/>
      <w:bookmarkStart w:id="2160" w:name="_Toc318107339"/>
      <w:bookmarkStart w:id="2161" w:name="_Toc318107543"/>
      <w:bookmarkStart w:id="2162" w:name="_Toc318107642"/>
      <w:bookmarkStart w:id="2163" w:name="_Toc318107717"/>
      <w:bookmarkStart w:id="2164" w:name="_Toc318107762"/>
      <w:bookmarkStart w:id="2165" w:name="_Toc318108024"/>
      <w:bookmarkStart w:id="2166" w:name="_Toc318108092"/>
      <w:bookmarkStart w:id="2167" w:name="_Toc318108139"/>
      <w:bookmarkStart w:id="2168" w:name="_Toc318108187"/>
      <w:bookmarkStart w:id="2169" w:name="_Toc318108236"/>
      <w:bookmarkStart w:id="2170" w:name="_Toc318108286"/>
      <w:bookmarkStart w:id="2171" w:name="_Toc318108337"/>
      <w:bookmarkStart w:id="2172" w:name="_Toc318108389"/>
      <w:bookmarkStart w:id="2173" w:name="_Toc318108484"/>
      <w:bookmarkStart w:id="2174" w:name="_Toc318108538"/>
      <w:bookmarkStart w:id="2175" w:name="_Toc318108593"/>
      <w:bookmarkStart w:id="2176" w:name="_Toc318108648"/>
      <w:bookmarkStart w:id="2177" w:name="_Toc318108721"/>
      <w:bookmarkStart w:id="2178" w:name="_Toc318108778"/>
      <w:bookmarkStart w:id="2179" w:name="_Toc318108856"/>
      <w:bookmarkStart w:id="2180" w:name="_Toc318108915"/>
      <w:bookmarkStart w:id="2181" w:name="_Toc318108975"/>
      <w:bookmarkStart w:id="2182" w:name="_Toc318109036"/>
      <w:bookmarkStart w:id="2183" w:name="_Toc318109116"/>
      <w:bookmarkStart w:id="2184" w:name="_Toc318109179"/>
      <w:bookmarkStart w:id="2185" w:name="_Toc318109243"/>
      <w:bookmarkStart w:id="2186" w:name="_Toc318109308"/>
      <w:bookmarkStart w:id="2187" w:name="_Toc318109374"/>
      <w:bookmarkStart w:id="2188" w:name="_Toc318109441"/>
      <w:bookmarkStart w:id="2189" w:name="_Toc318109510"/>
      <w:bookmarkStart w:id="2190" w:name="_Toc318109593"/>
      <w:bookmarkStart w:id="2191" w:name="_Toc318109664"/>
      <w:bookmarkStart w:id="2192" w:name="_Toc318109736"/>
      <w:bookmarkStart w:id="2193" w:name="_Toc318109809"/>
      <w:bookmarkStart w:id="2194" w:name="_Toc318109883"/>
      <w:bookmarkStart w:id="2195" w:name="_Toc318109958"/>
      <w:bookmarkStart w:id="2196" w:name="_Toc318110035"/>
      <w:bookmarkStart w:id="2197" w:name="_Toc318110112"/>
      <w:bookmarkStart w:id="2198" w:name="_Toc318110190"/>
      <w:bookmarkStart w:id="2199" w:name="_Toc318110273"/>
      <w:bookmarkStart w:id="2200" w:name="_Toc318110834"/>
      <w:bookmarkStart w:id="2201" w:name="_Toc318110922"/>
      <w:bookmarkStart w:id="2202" w:name="_Toc318111010"/>
      <w:bookmarkStart w:id="2203" w:name="_Toc318111099"/>
      <w:bookmarkStart w:id="2204" w:name="_Toc318111189"/>
      <w:bookmarkStart w:id="2205" w:name="_Toc318111280"/>
      <w:bookmarkStart w:id="2206" w:name="_Toc318111372"/>
      <w:bookmarkStart w:id="2207" w:name="_Toc318111465"/>
      <w:bookmarkStart w:id="2208" w:name="_Toc318111559"/>
      <w:bookmarkStart w:id="2209" w:name="_Toc318111654"/>
      <w:bookmarkStart w:id="2210" w:name="_Toc318111749"/>
      <w:bookmarkStart w:id="2211" w:name="_Toc318111845"/>
      <w:bookmarkStart w:id="2212" w:name="_Toc318111942"/>
      <w:bookmarkStart w:id="2213" w:name="_Toc318112040"/>
      <w:bookmarkStart w:id="2214" w:name="_Toc318112139"/>
      <w:bookmarkStart w:id="2215" w:name="_Toc318112239"/>
      <w:bookmarkStart w:id="2216" w:name="_Toc318112340"/>
      <w:bookmarkStart w:id="2217" w:name="_Toc318112554"/>
      <w:bookmarkStart w:id="2218" w:name="_Toc318112820"/>
      <w:bookmarkStart w:id="2219" w:name="_Toc318113418"/>
      <w:bookmarkStart w:id="2220" w:name="_Toc318113520"/>
      <w:bookmarkStart w:id="2221" w:name="_Toc318113877"/>
      <w:bookmarkStart w:id="2222" w:name="_Toc318114367"/>
      <w:bookmarkStart w:id="2223" w:name="_Toc318116237"/>
      <w:bookmarkStart w:id="2224" w:name="_Toc318188153"/>
      <w:bookmarkStart w:id="2225" w:name="_Toc318204609"/>
      <w:bookmarkStart w:id="2226" w:name="_Toc318204740"/>
      <w:bookmarkStart w:id="2227" w:name="_Toc318204881"/>
      <w:bookmarkStart w:id="2228" w:name="_Toc318205012"/>
      <w:bookmarkStart w:id="2229" w:name="_Toc318357234"/>
      <w:bookmarkStart w:id="2230" w:name="_Toc318357938"/>
      <w:bookmarkStart w:id="2231" w:name="_Toc318358067"/>
      <w:bookmarkStart w:id="2232" w:name="_Toc318358196"/>
      <w:bookmarkStart w:id="2233" w:name="_Toc318358457"/>
      <w:bookmarkStart w:id="2234" w:name="_Toc318359504"/>
      <w:bookmarkStart w:id="2235" w:name="_Toc318359634"/>
      <w:bookmarkStart w:id="2236" w:name="_Toc318359764"/>
      <w:bookmarkStart w:id="2237" w:name="_Toc318359895"/>
      <w:bookmarkStart w:id="2238" w:name="_Toc318360026"/>
      <w:bookmarkStart w:id="2239" w:name="_Toc318360158"/>
      <w:bookmarkStart w:id="2240" w:name="_Toc318360290"/>
      <w:bookmarkStart w:id="2241" w:name="_Toc318360664"/>
      <w:bookmarkStart w:id="2242" w:name="_Toc318360795"/>
      <w:bookmarkStart w:id="2243" w:name="_Toc318360927"/>
      <w:bookmarkStart w:id="2244" w:name="_Toc318361059"/>
      <w:bookmarkStart w:id="2245" w:name="_Toc318361191"/>
      <w:bookmarkStart w:id="2246" w:name="_Toc318363692"/>
      <w:bookmarkStart w:id="2247" w:name="_Toc318365775"/>
      <w:bookmarkStart w:id="2248" w:name="_Toc318367751"/>
      <w:bookmarkStart w:id="2249" w:name="_Toc318371534"/>
      <w:bookmarkStart w:id="2250" w:name="_Toc318444348"/>
      <w:bookmarkStart w:id="2251" w:name="_Toc318444483"/>
      <w:bookmarkStart w:id="2252" w:name="_Toc318444619"/>
      <w:bookmarkStart w:id="2253" w:name="_Toc318444756"/>
      <w:bookmarkStart w:id="2254" w:name="_Toc318444894"/>
      <w:bookmarkStart w:id="2255" w:name="_Toc318452395"/>
      <w:bookmarkStart w:id="2256" w:name="_Toc318453563"/>
      <w:bookmarkStart w:id="2257" w:name="_Toc318810397"/>
      <w:bookmarkStart w:id="2258" w:name="_Toc318810822"/>
      <w:bookmarkStart w:id="2259" w:name="_Toc318810995"/>
      <w:bookmarkStart w:id="2260" w:name="_Toc318811169"/>
      <w:bookmarkStart w:id="2261" w:name="_Toc318811343"/>
      <w:bookmarkStart w:id="2262" w:name="_Toc318811518"/>
      <w:bookmarkStart w:id="2263" w:name="_Toc318811694"/>
      <w:bookmarkStart w:id="2264" w:name="_Toc319309436"/>
      <w:bookmarkStart w:id="2265" w:name="_Toc319319850"/>
      <w:bookmarkStart w:id="2266" w:name="_Toc319319991"/>
      <w:bookmarkStart w:id="2267" w:name="_Toc319320131"/>
      <w:bookmarkStart w:id="2268" w:name="_Toc319320334"/>
      <w:bookmarkStart w:id="2269" w:name="_Toc319320472"/>
      <w:bookmarkStart w:id="2270" w:name="_Toc319320610"/>
      <w:bookmarkStart w:id="2271" w:name="_Toc319320748"/>
      <w:bookmarkStart w:id="2272" w:name="_Toc319320886"/>
      <w:bookmarkStart w:id="2273" w:name="_Toc319321026"/>
      <w:bookmarkStart w:id="2274" w:name="_Toc319321165"/>
      <w:bookmarkStart w:id="2275" w:name="_Toc319321302"/>
      <w:bookmarkStart w:id="2276" w:name="_Toc319321439"/>
      <w:bookmarkStart w:id="2277" w:name="_Toc319321576"/>
      <w:bookmarkStart w:id="2278" w:name="_Toc319321713"/>
      <w:bookmarkStart w:id="2279" w:name="_Toc319321850"/>
      <w:bookmarkStart w:id="2280" w:name="_Toc319325864"/>
      <w:bookmarkStart w:id="2281" w:name="_Toc319326058"/>
      <w:bookmarkStart w:id="2282" w:name="_Toc319326252"/>
      <w:bookmarkStart w:id="2283" w:name="_Toc319326446"/>
      <w:bookmarkStart w:id="2284" w:name="_Toc319326641"/>
      <w:bookmarkStart w:id="2285" w:name="_Toc319326835"/>
      <w:bookmarkStart w:id="2286" w:name="_Toc319486423"/>
      <w:bookmarkStart w:id="2287" w:name="_Toc319580790"/>
      <w:bookmarkStart w:id="2288" w:name="_Toc319591357"/>
      <w:bookmarkStart w:id="2289" w:name="_Toc319915091"/>
      <w:bookmarkStart w:id="2290" w:name="_Toc319916977"/>
      <w:bookmarkStart w:id="2291" w:name="_Toc319923602"/>
      <w:bookmarkStart w:id="2292" w:name="_Toc319923773"/>
      <w:bookmarkStart w:id="2293" w:name="_Toc319923909"/>
      <w:bookmarkStart w:id="2294" w:name="_Toc319995443"/>
      <w:bookmarkStart w:id="2295" w:name="_Toc320016405"/>
      <w:bookmarkStart w:id="2296" w:name="_Toc320016587"/>
      <w:bookmarkStart w:id="2297" w:name="_Toc320082042"/>
      <w:bookmarkStart w:id="2298" w:name="_Toc320085595"/>
      <w:bookmarkStart w:id="2299" w:name="_Toc320089097"/>
      <w:bookmarkStart w:id="2300" w:name="_Toc320089241"/>
      <w:bookmarkStart w:id="2301" w:name="_Toc343511342"/>
      <w:bookmarkEnd w:id="2139"/>
      <w:r>
        <w:rPr>
          <w:noProof/>
        </w:rPr>
        <w:lastRenderedPageBreak/>
        <w:t>Spitfire Resources</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rsidR="00AF408C" w:rsidRPr="00CF13C5" w:rsidRDefault="00D55792" w:rsidP="00C91518">
      <w:pPr>
        <w:jc w:val="both"/>
        <w:rPr>
          <w:noProof/>
        </w:rPr>
      </w:pPr>
      <w:r>
        <w:rPr>
          <w:noProof/>
        </w:rPr>
        <w:t>Spitfire Resources acquired the Langloh exploration licence in 2008. Spitfire Resources engaged Marston International Pty Ltd (Marston) to complete a drilling program in 2010 for drill holes H29 to H38.</w:t>
      </w:r>
    </w:p>
    <w:p w:rsidR="00AF408C" w:rsidRPr="00CF13C5" w:rsidRDefault="00D55792" w:rsidP="00375F94">
      <w:pPr>
        <w:rPr>
          <w:noProof/>
        </w:rPr>
      </w:pPr>
      <w:r>
        <w:rPr>
          <w:noProof/>
        </w:rPr>
        <w:t>This drilling program consisted of 7 cored holes and 3 open holes with the following objectives:</w:t>
      </w:r>
    </w:p>
    <w:p w:rsidR="00375F94" w:rsidRPr="00CF13C5" w:rsidRDefault="00D55792" w:rsidP="00A87962">
      <w:pPr>
        <w:pStyle w:val="ListParagraph"/>
        <w:numPr>
          <w:ilvl w:val="0"/>
          <w:numId w:val="31"/>
        </w:numPr>
        <w:rPr>
          <w:noProof/>
        </w:rPr>
      </w:pPr>
      <w:r>
        <w:rPr>
          <w:noProof/>
        </w:rPr>
        <w:t>Obtain samples for confirmation coal quality testing</w:t>
      </w:r>
    </w:p>
    <w:p w:rsidR="00AF408C" w:rsidRPr="00CF13C5" w:rsidRDefault="00D55792" w:rsidP="00A87962">
      <w:pPr>
        <w:pStyle w:val="ListParagraph"/>
        <w:numPr>
          <w:ilvl w:val="0"/>
          <w:numId w:val="31"/>
        </w:numPr>
        <w:rPr>
          <w:noProof/>
        </w:rPr>
      </w:pPr>
      <w:r>
        <w:rPr>
          <w:noProof/>
        </w:rPr>
        <w:t>Test for extensions of the deposit to the west and south.</w:t>
      </w:r>
    </w:p>
    <w:p w:rsidR="00375F94" w:rsidRPr="00CF13C5" w:rsidRDefault="00D55792" w:rsidP="00C91518">
      <w:pPr>
        <w:jc w:val="both"/>
        <w:rPr>
          <w:noProof/>
        </w:rPr>
      </w:pPr>
      <w:r>
        <w:rPr>
          <w:noProof/>
        </w:rPr>
        <w:t xml:space="preserve">Although Marston </w:t>
      </w:r>
      <w:r w:rsidR="00D65D62">
        <w:rPr>
          <w:noProof/>
        </w:rPr>
        <w:t>did</w:t>
      </w:r>
      <w:r>
        <w:rPr>
          <w:noProof/>
        </w:rPr>
        <w:t xml:space="preserve"> not produce a geological model of the deposit the following conclusions can be made regarding the extent of resources:</w:t>
      </w:r>
    </w:p>
    <w:p w:rsidR="00375F94" w:rsidRPr="00CF13C5" w:rsidRDefault="00D55792" w:rsidP="00A87962">
      <w:pPr>
        <w:pStyle w:val="ListParagraph"/>
        <w:numPr>
          <w:ilvl w:val="0"/>
          <w:numId w:val="32"/>
        </w:numPr>
        <w:jc w:val="both"/>
        <w:rPr>
          <w:noProof/>
        </w:rPr>
      </w:pPr>
      <w:r>
        <w:rPr>
          <w:noProof/>
        </w:rPr>
        <w:t>The coal seams do not extend to the south across the Lyell highway</w:t>
      </w:r>
    </w:p>
    <w:p w:rsidR="00375F94" w:rsidRPr="00CF13C5" w:rsidRDefault="00D55792" w:rsidP="00A87962">
      <w:pPr>
        <w:pStyle w:val="ListParagraph"/>
        <w:numPr>
          <w:ilvl w:val="0"/>
          <w:numId w:val="32"/>
        </w:numPr>
        <w:jc w:val="both"/>
        <w:rPr>
          <w:noProof/>
        </w:rPr>
      </w:pPr>
      <w:r>
        <w:rPr>
          <w:noProof/>
        </w:rPr>
        <w:t>The coal seams extend further to the west but deteriorate in quality and thickness</w:t>
      </w:r>
    </w:p>
    <w:p w:rsidR="00375F94" w:rsidRPr="00CF13C5" w:rsidRDefault="00D55792" w:rsidP="00A87962">
      <w:pPr>
        <w:pStyle w:val="ListParagraph"/>
        <w:numPr>
          <w:ilvl w:val="0"/>
          <w:numId w:val="32"/>
        </w:numPr>
        <w:jc w:val="both"/>
        <w:rPr>
          <w:noProof/>
        </w:rPr>
      </w:pPr>
      <w:r>
        <w:rPr>
          <w:noProof/>
        </w:rPr>
        <w:t>There are three seams present Seams A, B and C varying from 0.2 – 3.7 m thick</w:t>
      </w:r>
    </w:p>
    <w:p w:rsidR="00375F94" w:rsidRPr="00CF13C5" w:rsidRDefault="00D55792" w:rsidP="00A87962">
      <w:pPr>
        <w:pStyle w:val="ListParagraph"/>
        <w:numPr>
          <w:ilvl w:val="0"/>
          <w:numId w:val="32"/>
        </w:numPr>
        <w:jc w:val="both"/>
        <w:rPr>
          <w:noProof/>
        </w:rPr>
      </w:pPr>
      <w:r>
        <w:rPr>
          <w:noProof/>
        </w:rPr>
        <w:t>Seam B has the lowest average ash content</w:t>
      </w:r>
    </w:p>
    <w:p w:rsidR="00375F94" w:rsidRPr="00CF13C5" w:rsidRDefault="00D55792" w:rsidP="00A87962">
      <w:pPr>
        <w:pStyle w:val="ListParagraph"/>
        <w:numPr>
          <w:ilvl w:val="0"/>
          <w:numId w:val="32"/>
        </w:numPr>
        <w:jc w:val="both"/>
        <w:rPr>
          <w:noProof/>
        </w:rPr>
      </w:pPr>
      <w:r>
        <w:rPr>
          <w:noProof/>
        </w:rPr>
        <w:t>Most of the thicker coal bearing sections with 3 – 4 m total coal lie within the Cornwall Coal Company Lease</w:t>
      </w:r>
    </w:p>
    <w:p w:rsidR="00AF408C" w:rsidRPr="00CF13C5" w:rsidRDefault="00D55792" w:rsidP="00A87962">
      <w:pPr>
        <w:pStyle w:val="ListParagraph"/>
        <w:numPr>
          <w:ilvl w:val="0"/>
          <w:numId w:val="32"/>
        </w:numPr>
        <w:jc w:val="both"/>
        <w:rPr>
          <w:noProof/>
        </w:rPr>
      </w:pPr>
      <w:r>
        <w:rPr>
          <w:noProof/>
        </w:rPr>
        <w:t xml:space="preserve">Overall the program did not identify any significant new resources. </w:t>
      </w:r>
    </w:p>
    <w:p w:rsidR="00AF408C" w:rsidRPr="00CF13C5" w:rsidRDefault="00D55792" w:rsidP="00375F94">
      <w:pPr>
        <w:rPr>
          <w:noProof/>
        </w:rPr>
      </w:pPr>
      <w:r>
        <w:rPr>
          <w:noProof/>
        </w:rPr>
        <w:t>Coal quality testing confirmed the historically reported coal quality data for Langloh.</w:t>
      </w:r>
    </w:p>
    <w:p w:rsidR="00FF7757" w:rsidRDefault="00D55792" w:rsidP="00C91518">
      <w:pPr>
        <w:jc w:val="both"/>
        <w:rPr>
          <w:noProof/>
        </w:rPr>
      </w:pPr>
      <w:r>
        <w:rPr>
          <w:noProof/>
        </w:rPr>
        <w:t>Holes H29, H30 and H31 were drilled along the western margin of the resource to test for extensions to the resource.</w:t>
      </w:r>
      <w:r w:rsidR="00721461">
        <w:rPr>
          <w:noProof/>
        </w:rPr>
        <w:t xml:space="preserve"> </w:t>
      </w:r>
      <w:r>
        <w:rPr>
          <w:noProof/>
        </w:rPr>
        <w:t>While the holes demonstrated the coal extends to the west below the ferricrete, they indicate that the seams are deteriorating in both thickness and quality.</w:t>
      </w:r>
      <w:r w:rsidR="00721461">
        <w:rPr>
          <w:noProof/>
        </w:rPr>
        <w:t xml:space="preserve"> </w:t>
      </w:r>
      <w:r>
        <w:rPr>
          <w:noProof/>
        </w:rPr>
        <w:t>Only Seam C is present as coal while the other seams have deteriorated into carbonaceous shale and mudstone.</w:t>
      </w:r>
      <w:r w:rsidR="00721461">
        <w:rPr>
          <w:noProof/>
        </w:rPr>
        <w:t xml:space="preserve"> </w:t>
      </w:r>
      <w:r>
        <w:rPr>
          <w:noProof/>
        </w:rPr>
        <w:t>Hole H33 in the southeast of the area indicates the coal measures subcrop in this area and the lack of coal in holes H36, H37 and H38 confirms the seams do not extend south of the Lyell Highway.</w:t>
      </w:r>
    </w:p>
    <w:p w:rsidR="007950DE" w:rsidRDefault="00FF7757" w:rsidP="00C91518">
      <w:pPr>
        <w:jc w:val="both"/>
        <w:rPr>
          <w:noProof/>
        </w:rPr>
      </w:pPr>
      <w:r>
        <w:rPr>
          <w:noProof/>
        </w:rPr>
        <w:t>The locations and depths of the drill holes are summarised in</w:t>
      </w:r>
      <w:r w:rsidR="00C91518">
        <w:rPr>
          <w:noProof/>
        </w:rPr>
        <w:t xml:space="preserve"> </w:t>
      </w:r>
      <w:r w:rsidR="000C347E">
        <w:rPr>
          <w:noProof/>
        </w:rPr>
        <w:fldChar w:fldCharType="begin"/>
      </w:r>
      <w:r w:rsidR="00C91518">
        <w:rPr>
          <w:noProof/>
        </w:rPr>
        <w:instrText xml:space="preserve"> REF _Ref318112767 \h </w:instrText>
      </w:r>
      <w:r w:rsidR="000C347E">
        <w:rPr>
          <w:noProof/>
        </w:rPr>
      </w:r>
      <w:r w:rsidR="000C347E">
        <w:rPr>
          <w:noProof/>
        </w:rPr>
        <w:fldChar w:fldCharType="separate"/>
      </w:r>
      <w:r w:rsidR="001A0E96">
        <w:rPr>
          <w:noProof/>
        </w:rPr>
        <w:t>Table 3</w:t>
      </w:r>
      <w:r w:rsidR="001A0E96">
        <w:rPr>
          <w:noProof/>
        </w:rPr>
        <w:noBreakHyphen/>
        <w:t>1</w:t>
      </w:r>
      <w:r w:rsidR="000C347E">
        <w:rPr>
          <w:noProof/>
        </w:rPr>
        <w:fldChar w:fldCharType="end"/>
      </w:r>
      <w:r w:rsidR="00C91518">
        <w:rPr>
          <w:noProof/>
        </w:rPr>
        <w:t>.</w:t>
      </w:r>
    </w:p>
    <w:p w:rsidR="007950DE" w:rsidRPr="00CF13C5" w:rsidRDefault="007950DE" w:rsidP="007950DE">
      <w:pPr>
        <w:pStyle w:val="Heading3"/>
        <w:rPr>
          <w:noProof/>
        </w:rPr>
      </w:pPr>
      <w:bookmarkStart w:id="2302" w:name="_Toc318104240"/>
      <w:bookmarkStart w:id="2303" w:name="_Toc318104349"/>
      <w:bookmarkStart w:id="2304" w:name="_Toc318104392"/>
      <w:bookmarkStart w:id="2305" w:name="_Toc318105002"/>
      <w:bookmarkStart w:id="2306" w:name="_Toc318105029"/>
      <w:bookmarkStart w:id="2307" w:name="_Toc318106292"/>
      <w:bookmarkStart w:id="2308" w:name="_Toc318106323"/>
      <w:bookmarkStart w:id="2309" w:name="_Toc318106522"/>
      <w:bookmarkStart w:id="2310" w:name="_Toc318106565"/>
      <w:bookmarkStart w:id="2311" w:name="_Toc318106652"/>
      <w:bookmarkStart w:id="2312" w:name="_Toc318106727"/>
      <w:bookmarkStart w:id="2313" w:name="_Toc318106792"/>
      <w:bookmarkStart w:id="2314" w:name="_Toc318106828"/>
      <w:bookmarkStart w:id="2315" w:name="_Toc318106883"/>
      <w:bookmarkStart w:id="2316" w:name="_Toc318106965"/>
      <w:bookmarkStart w:id="2317" w:name="_Toc318107182"/>
      <w:bookmarkStart w:id="2318" w:name="_Toc318107222"/>
      <w:bookmarkStart w:id="2319" w:name="_Toc318107340"/>
      <w:bookmarkStart w:id="2320" w:name="_Toc318107544"/>
      <w:bookmarkStart w:id="2321" w:name="_Toc318107643"/>
      <w:bookmarkStart w:id="2322" w:name="_Toc318107718"/>
      <w:bookmarkStart w:id="2323" w:name="_Toc318107763"/>
      <w:bookmarkStart w:id="2324" w:name="_Toc318108025"/>
      <w:bookmarkStart w:id="2325" w:name="_Toc318108093"/>
      <w:bookmarkStart w:id="2326" w:name="_Toc318108140"/>
      <w:bookmarkStart w:id="2327" w:name="_Toc318108188"/>
      <w:bookmarkStart w:id="2328" w:name="_Toc318108237"/>
      <w:bookmarkStart w:id="2329" w:name="_Toc318108287"/>
      <w:bookmarkStart w:id="2330" w:name="_Toc318108338"/>
      <w:bookmarkStart w:id="2331" w:name="_Toc318108390"/>
      <w:bookmarkStart w:id="2332" w:name="_Toc318108485"/>
      <w:bookmarkStart w:id="2333" w:name="_Toc318108539"/>
      <w:bookmarkStart w:id="2334" w:name="_Toc318108594"/>
      <w:bookmarkStart w:id="2335" w:name="_Toc318108649"/>
      <w:bookmarkStart w:id="2336" w:name="_Toc318108722"/>
      <w:bookmarkStart w:id="2337" w:name="_Toc318108779"/>
      <w:bookmarkStart w:id="2338" w:name="_Toc318108857"/>
      <w:bookmarkStart w:id="2339" w:name="_Toc318108916"/>
      <w:bookmarkStart w:id="2340" w:name="_Toc318108976"/>
      <w:bookmarkStart w:id="2341" w:name="_Toc318109037"/>
      <w:bookmarkStart w:id="2342" w:name="_Toc318109117"/>
      <w:bookmarkStart w:id="2343" w:name="_Toc318109180"/>
      <w:bookmarkStart w:id="2344" w:name="_Toc318109244"/>
      <w:bookmarkStart w:id="2345" w:name="_Toc318109309"/>
      <w:bookmarkStart w:id="2346" w:name="_Toc318109375"/>
      <w:bookmarkStart w:id="2347" w:name="_Toc318109442"/>
      <w:bookmarkStart w:id="2348" w:name="_Toc318109511"/>
      <w:bookmarkStart w:id="2349" w:name="_Toc318109594"/>
      <w:bookmarkStart w:id="2350" w:name="_Toc318109665"/>
      <w:bookmarkStart w:id="2351" w:name="_Toc318109737"/>
      <w:bookmarkStart w:id="2352" w:name="_Toc318109810"/>
      <w:bookmarkStart w:id="2353" w:name="_Toc318109884"/>
      <w:bookmarkStart w:id="2354" w:name="_Toc318109959"/>
      <w:bookmarkStart w:id="2355" w:name="_Toc318110036"/>
      <w:bookmarkStart w:id="2356" w:name="_Toc318110113"/>
      <w:bookmarkStart w:id="2357" w:name="_Toc318110191"/>
      <w:bookmarkStart w:id="2358" w:name="_Toc318110274"/>
      <w:bookmarkStart w:id="2359" w:name="_Toc318110835"/>
      <w:bookmarkStart w:id="2360" w:name="_Toc318110923"/>
      <w:bookmarkStart w:id="2361" w:name="_Toc318111011"/>
      <w:bookmarkStart w:id="2362" w:name="_Toc318111100"/>
      <w:bookmarkStart w:id="2363" w:name="_Toc318111190"/>
      <w:bookmarkStart w:id="2364" w:name="_Toc318111281"/>
      <w:bookmarkStart w:id="2365" w:name="_Toc318111373"/>
      <w:bookmarkStart w:id="2366" w:name="_Toc318111466"/>
      <w:bookmarkStart w:id="2367" w:name="_Toc318111560"/>
      <w:bookmarkStart w:id="2368" w:name="_Toc318111655"/>
      <w:bookmarkStart w:id="2369" w:name="_Toc318111750"/>
      <w:bookmarkStart w:id="2370" w:name="_Toc318111846"/>
      <w:bookmarkStart w:id="2371" w:name="_Toc318111943"/>
      <w:bookmarkStart w:id="2372" w:name="_Toc318112041"/>
      <w:bookmarkStart w:id="2373" w:name="_Toc318112140"/>
      <w:bookmarkStart w:id="2374" w:name="_Toc318112240"/>
      <w:bookmarkStart w:id="2375" w:name="_Toc318112341"/>
      <w:bookmarkStart w:id="2376" w:name="_Toc318112555"/>
      <w:bookmarkStart w:id="2377" w:name="_Toc318112821"/>
      <w:bookmarkStart w:id="2378" w:name="_Toc318113419"/>
      <w:bookmarkStart w:id="2379" w:name="_Toc318113521"/>
      <w:bookmarkStart w:id="2380" w:name="_Toc318113878"/>
      <w:bookmarkStart w:id="2381" w:name="_Toc318114368"/>
      <w:bookmarkStart w:id="2382" w:name="_Toc318116238"/>
      <w:bookmarkStart w:id="2383" w:name="_Toc318188154"/>
      <w:bookmarkStart w:id="2384" w:name="_Toc318204610"/>
      <w:bookmarkStart w:id="2385" w:name="_Toc318204741"/>
      <w:bookmarkStart w:id="2386" w:name="_Toc318204882"/>
      <w:bookmarkStart w:id="2387" w:name="_Toc318205013"/>
      <w:bookmarkStart w:id="2388" w:name="_Toc318357235"/>
      <w:bookmarkStart w:id="2389" w:name="_Toc318357939"/>
      <w:bookmarkStart w:id="2390" w:name="_Toc318358068"/>
      <w:bookmarkStart w:id="2391" w:name="_Toc318358197"/>
      <w:bookmarkStart w:id="2392" w:name="_Toc318358458"/>
      <w:bookmarkStart w:id="2393" w:name="_Toc318359505"/>
      <w:bookmarkStart w:id="2394" w:name="_Toc318359635"/>
      <w:bookmarkStart w:id="2395" w:name="_Toc318359765"/>
      <w:bookmarkStart w:id="2396" w:name="_Toc318359896"/>
      <w:bookmarkStart w:id="2397" w:name="_Toc318360027"/>
      <w:bookmarkStart w:id="2398" w:name="_Toc318360159"/>
      <w:bookmarkStart w:id="2399" w:name="_Toc318360291"/>
      <w:bookmarkStart w:id="2400" w:name="_Toc318360665"/>
      <w:bookmarkStart w:id="2401" w:name="_Toc318360796"/>
      <w:bookmarkStart w:id="2402" w:name="_Toc318360928"/>
      <w:bookmarkStart w:id="2403" w:name="_Toc318361060"/>
      <w:bookmarkStart w:id="2404" w:name="_Toc318361192"/>
      <w:bookmarkStart w:id="2405" w:name="_Toc318363693"/>
      <w:bookmarkStart w:id="2406" w:name="_Toc318365776"/>
      <w:bookmarkStart w:id="2407" w:name="_Toc318367752"/>
      <w:bookmarkStart w:id="2408" w:name="_Toc318371535"/>
      <w:bookmarkStart w:id="2409" w:name="_Toc318444349"/>
      <w:bookmarkStart w:id="2410" w:name="_Toc318444484"/>
      <w:bookmarkStart w:id="2411" w:name="_Toc318444620"/>
      <w:bookmarkStart w:id="2412" w:name="_Toc318444757"/>
      <w:bookmarkStart w:id="2413" w:name="_Toc318444895"/>
      <w:bookmarkStart w:id="2414" w:name="_Toc318452396"/>
      <w:bookmarkStart w:id="2415" w:name="_Toc318453564"/>
      <w:bookmarkStart w:id="2416" w:name="_Toc318810398"/>
      <w:bookmarkStart w:id="2417" w:name="_Toc318810823"/>
      <w:bookmarkStart w:id="2418" w:name="_Toc318810996"/>
      <w:bookmarkStart w:id="2419" w:name="_Toc318811170"/>
      <w:bookmarkStart w:id="2420" w:name="_Toc318811344"/>
      <w:bookmarkStart w:id="2421" w:name="_Toc318811519"/>
      <w:bookmarkStart w:id="2422" w:name="_Toc318811695"/>
      <w:bookmarkStart w:id="2423" w:name="_Toc319309437"/>
      <w:bookmarkStart w:id="2424" w:name="_Toc319319851"/>
      <w:bookmarkStart w:id="2425" w:name="_Toc319319992"/>
      <w:bookmarkStart w:id="2426" w:name="_Toc319320132"/>
      <w:bookmarkStart w:id="2427" w:name="_Toc319320335"/>
      <w:bookmarkStart w:id="2428" w:name="_Toc319320473"/>
      <w:bookmarkStart w:id="2429" w:name="_Toc319320611"/>
      <w:bookmarkStart w:id="2430" w:name="_Toc319320749"/>
      <w:bookmarkStart w:id="2431" w:name="_Toc319320887"/>
      <w:bookmarkStart w:id="2432" w:name="_Toc319321027"/>
      <w:bookmarkStart w:id="2433" w:name="_Toc319321166"/>
      <w:bookmarkStart w:id="2434" w:name="_Toc319321303"/>
      <w:bookmarkStart w:id="2435" w:name="_Toc319321440"/>
      <w:bookmarkStart w:id="2436" w:name="_Toc319321577"/>
      <w:bookmarkStart w:id="2437" w:name="_Toc319321714"/>
      <w:bookmarkStart w:id="2438" w:name="_Toc319321851"/>
      <w:bookmarkStart w:id="2439" w:name="_Toc319325865"/>
      <w:bookmarkStart w:id="2440" w:name="_Toc319326059"/>
      <w:bookmarkStart w:id="2441" w:name="_Toc319326253"/>
      <w:bookmarkStart w:id="2442" w:name="_Toc319326447"/>
      <w:bookmarkStart w:id="2443" w:name="_Toc319326642"/>
      <w:bookmarkStart w:id="2444" w:name="_Toc319326836"/>
      <w:bookmarkStart w:id="2445" w:name="_Toc319486424"/>
      <w:bookmarkStart w:id="2446" w:name="_Toc319580791"/>
      <w:bookmarkStart w:id="2447" w:name="_Toc319591358"/>
      <w:bookmarkStart w:id="2448" w:name="_Toc319915092"/>
      <w:bookmarkStart w:id="2449" w:name="_Toc319916978"/>
      <w:bookmarkStart w:id="2450" w:name="_Toc319923603"/>
      <w:bookmarkStart w:id="2451" w:name="_Toc319923774"/>
      <w:bookmarkStart w:id="2452" w:name="_Toc319923910"/>
      <w:bookmarkStart w:id="2453" w:name="_Toc319995444"/>
      <w:bookmarkStart w:id="2454" w:name="_Toc320016406"/>
      <w:bookmarkStart w:id="2455" w:name="_Toc320016588"/>
      <w:bookmarkStart w:id="2456" w:name="_Toc320082043"/>
      <w:bookmarkStart w:id="2457" w:name="_Toc320085596"/>
      <w:bookmarkStart w:id="2458" w:name="_Toc320089098"/>
      <w:bookmarkStart w:id="2459" w:name="_Toc320089242"/>
      <w:bookmarkStart w:id="2460" w:name="_Toc343511343"/>
      <w:r>
        <w:rPr>
          <w:noProof/>
        </w:rPr>
        <w:t>Geophysics</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rsidR="007950DE" w:rsidRPr="00CF13C5" w:rsidRDefault="007950DE" w:rsidP="007950DE">
      <w:pPr>
        <w:jc w:val="both"/>
        <w:rPr>
          <w:noProof/>
        </w:rPr>
      </w:pPr>
      <w:r>
        <w:rPr>
          <w:noProof/>
        </w:rPr>
        <w:t>Most holes were logged by either: Mitre Geophysics Pty Ltd (H01-H07), BPB Instruments Pty Ltd (H08-H28) or Groundsearch (H29 to H38).</w:t>
      </w:r>
      <w:r w:rsidR="00721461">
        <w:rPr>
          <w:noProof/>
        </w:rPr>
        <w:t xml:space="preserve"> </w:t>
      </w:r>
      <w:r>
        <w:rPr>
          <w:noProof/>
        </w:rPr>
        <w:t xml:space="preserve">Logged holes are listed in </w:t>
      </w:r>
      <w:fldSimple w:instr=" REF _Ref318112958  \* MERGEFORMAT ">
        <w:r w:rsidR="001A0E96">
          <w:rPr>
            <w:noProof/>
          </w:rPr>
          <w:t>Table 3</w:t>
        </w:r>
        <w:r w:rsidR="001A0E96">
          <w:rPr>
            <w:noProof/>
          </w:rPr>
          <w:noBreakHyphen/>
          <w:t>3</w:t>
        </w:r>
      </w:fldSimple>
      <w:r>
        <w:rPr>
          <w:noProof/>
        </w:rPr>
        <w:t>. The sondes used by the companies were generally; resistivity, calliper, long spaced density, short spaced density and natural gamma.</w:t>
      </w:r>
    </w:p>
    <w:p w:rsidR="007950DE" w:rsidRPr="00CF13C5" w:rsidRDefault="007950DE" w:rsidP="007950DE">
      <w:pPr>
        <w:pStyle w:val="Heading2"/>
        <w:rPr>
          <w:noProof/>
        </w:rPr>
      </w:pPr>
      <w:bookmarkStart w:id="2461" w:name="_Toc318104350"/>
      <w:bookmarkStart w:id="2462" w:name="_Toc318104393"/>
      <w:bookmarkStart w:id="2463" w:name="_Toc318105003"/>
      <w:bookmarkStart w:id="2464" w:name="_Toc318105030"/>
      <w:bookmarkStart w:id="2465" w:name="_Toc318106293"/>
      <w:bookmarkStart w:id="2466" w:name="_Toc318106324"/>
      <w:bookmarkStart w:id="2467" w:name="_Toc318106523"/>
      <w:bookmarkStart w:id="2468" w:name="_Toc318106566"/>
      <w:bookmarkStart w:id="2469" w:name="_Toc318106653"/>
      <w:bookmarkStart w:id="2470" w:name="_Toc318106728"/>
      <w:bookmarkStart w:id="2471" w:name="_Toc318106793"/>
      <w:bookmarkStart w:id="2472" w:name="_Toc318106829"/>
      <w:bookmarkStart w:id="2473" w:name="_Toc318106884"/>
      <w:bookmarkStart w:id="2474" w:name="_Toc318106966"/>
      <w:bookmarkStart w:id="2475" w:name="_Toc318107183"/>
      <w:bookmarkStart w:id="2476" w:name="_Toc318107223"/>
      <w:bookmarkStart w:id="2477" w:name="_Toc318107341"/>
      <w:bookmarkStart w:id="2478" w:name="_Toc318107545"/>
      <w:bookmarkStart w:id="2479" w:name="_Toc318107644"/>
      <w:bookmarkStart w:id="2480" w:name="_Toc318107719"/>
      <w:bookmarkStart w:id="2481" w:name="_Toc318107764"/>
      <w:bookmarkStart w:id="2482" w:name="_Toc318108026"/>
      <w:bookmarkStart w:id="2483" w:name="_Toc318108094"/>
      <w:bookmarkStart w:id="2484" w:name="_Toc318108141"/>
      <w:bookmarkStart w:id="2485" w:name="_Toc318108189"/>
      <w:bookmarkStart w:id="2486" w:name="_Toc318108238"/>
      <w:bookmarkStart w:id="2487" w:name="_Toc318108288"/>
      <w:bookmarkStart w:id="2488" w:name="_Toc318108339"/>
      <w:bookmarkStart w:id="2489" w:name="_Toc318108391"/>
      <w:bookmarkStart w:id="2490" w:name="_Toc318108486"/>
      <w:bookmarkStart w:id="2491" w:name="_Toc318108540"/>
      <w:bookmarkStart w:id="2492" w:name="_Toc318108595"/>
      <w:bookmarkStart w:id="2493" w:name="_Toc318108650"/>
      <w:bookmarkStart w:id="2494" w:name="_Toc318108723"/>
      <w:bookmarkStart w:id="2495" w:name="_Toc318108780"/>
      <w:bookmarkStart w:id="2496" w:name="_Toc318108858"/>
      <w:bookmarkStart w:id="2497" w:name="_Toc318108917"/>
      <w:bookmarkStart w:id="2498" w:name="_Toc318108977"/>
      <w:bookmarkStart w:id="2499" w:name="_Toc318109038"/>
      <w:bookmarkStart w:id="2500" w:name="_Toc318109118"/>
      <w:bookmarkStart w:id="2501" w:name="_Toc318109181"/>
      <w:bookmarkStart w:id="2502" w:name="_Toc318109245"/>
      <w:bookmarkStart w:id="2503" w:name="_Toc318109310"/>
      <w:bookmarkStart w:id="2504" w:name="_Toc318109376"/>
      <w:bookmarkStart w:id="2505" w:name="_Toc318109443"/>
      <w:bookmarkStart w:id="2506" w:name="_Toc318109512"/>
      <w:bookmarkStart w:id="2507" w:name="_Toc318109595"/>
      <w:bookmarkStart w:id="2508" w:name="_Toc318109666"/>
      <w:bookmarkStart w:id="2509" w:name="_Toc318109738"/>
      <w:bookmarkStart w:id="2510" w:name="_Toc318109811"/>
      <w:bookmarkStart w:id="2511" w:name="_Toc318109885"/>
      <w:bookmarkStart w:id="2512" w:name="_Toc318109960"/>
      <w:bookmarkStart w:id="2513" w:name="_Toc318110037"/>
      <w:bookmarkStart w:id="2514" w:name="_Toc318110114"/>
      <w:bookmarkStart w:id="2515" w:name="_Toc318110192"/>
      <w:bookmarkStart w:id="2516" w:name="_Toc318110275"/>
      <w:bookmarkStart w:id="2517" w:name="_Toc318110836"/>
      <w:bookmarkStart w:id="2518" w:name="_Toc318110924"/>
      <w:bookmarkStart w:id="2519" w:name="_Toc318111012"/>
      <w:bookmarkStart w:id="2520" w:name="_Toc318111101"/>
      <w:bookmarkStart w:id="2521" w:name="_Toc318111191"/>
      <w:bookmarkStart w:id="2522" w:name="_Toc318111282"/>
      <w:bookmarkStart w:id="2523" w:name="_Toc318111374"/>
      <w:bookmarkStart w:id="2524" w:name="_Toc318111467"/>
      <w:bookmarkStart w:id="2525" w:name="_Toc318111561"/>
      <w:bookmarkStart w:id="2526" w:name="_Toc318111656"/>
      <w:bookmarkStart w:id="2527" w:name="_Toc318111751"/>
      <w:bookmarkStart w:id="2528" w:name="_Toc318111847"/>
      <w:bookmarkStart w:id="2529" w:name="_Toc318111944"/>
      <w:bookmarkStart w:id="2530" w:name="_Toc318112042"/>
      <w:bookmarkStart w:id="2531" w:name="_Toc318112141"/>
      <w:bookmarkStart w:id="2532" w:name="_Toc318112241"/>
      <w:bookmarkStart w:id="2533" w:name="_Toc318112342"/>
      <w:bookmarkStart w:id="2534" w:name="_Toc318112556"/>
      <w:bookmarkStart w:id="2535" w:name="_Toc318112822"/>
      <w:bookmarkStart w:id="2536" w:name="_Toc318113420"/>
      <w:bookmarkStart w:id="2537" w:name="_Toc318113522"/>
      <w:bookmarkStart w:id="2538" w:name="_Toc318113879"/>
      <w:bookmarkStart w:id="2539" w:name="_Toc318114369"/>
      <w:bookmarkStart w:id="2540" w:name="_Toc318116239"/>
      <w:bookmarkStart w:id="2541" w:name="_Toc318188155"/>
      <w:bookmarkStart w:id="2542" w:name="_Toc318204611"/>
      <w:bookmarkStart w:id="2543" w:name="_Toc318204742"/>
      <w:bookmarkStart w:id="2544" w:name="_Toc318204883"/>
      <w:bookmarkStart w:id="2545" w:name="_Toc318205014"/>
      <w:bookmarkStart w:id="2546" w:name="_Toc318357236"/>
      <w:bookmarkStart w:id="2547" w:name="_Toc318357940"/>
      <w:bookmarkStart w:id="2548" w:name="_Toc318358069"/>
      <w:bookmarkStart w:id="2549" w:name="_Toc318358198"/>
      <w:bookmarkStart w:id="2550" w:name="_Toc318358459"/>
      <w:bookmarkStart w:id="2551" w:name="_Toc318359506"/>
      <w:bookmarkStart w:id="2552" w:name="_Toc318359636"/>
      <w:bookmarkStart w:id="2553" w:name="_Toc318359766"/>
      <w:bookmarkStart w:id="2554" w:name="_Toc318359897"/>
      <w:bookmarkStart w:id="2555" w:name="_Toc318360028"/>
      <w:bookmarkStart w:id="2556" w:name="_Toc318360160"/>
      <w:bookmarkStart w:id="2557" w:name="_Toc318360292"/>
      <w:bookmarkStart w:id="2558" w:name="_Toc318360666"/>
      <w:bookmarkStart w:id="2559" w:name="_Toc318360797"/>
      <w:bookmarkStart w:id="2560" w:name="_Toc318360929"/>
      <w:bookmarkStart w:id="2561" w:name="_Toc318361061"/>
      <w:bookmarkStart w:id="2562" w:name="_Toc318361193"/>
      <w:bookmarkStart w:id="2563" w:name="_Toc318363694"/>
      <w:bookmarkStart w:id="2564" w:name="_Toc318365777"/>
      <w:bookmarkStart w:id="2565" w:name="_Toc318367753"/>
      <w:bookmarkStart w:id="2566" w:name="_Toc318371536"/>
      <w:bookmarkStart w:id="2567" w:name="_Toc318444350"/>
      <w:bookmarkStart w:id="2568" w:name="_Toc318444485"/>
      <w:bookmarkStart w:id="2569" w:name="_Toc318444621"/>
      <w:bookmarkStart w:id="2570" w:name="_Toc318444758"/>
      <w:bookmarkStart w:id="2571" w:name="_Toc318444896"/>
      <w:bookmarkStart w:id="2572" w:name="_Toc318452397"/>
      <w:bookmarkStart w:id="2573" w:name="_Toc318453565"/>
      <w:bookmarkStart w:id="2574" w:name="_Toc318810399"/>
      <w:bookmarkStart w:id="2575" w:name="_Toc318810824"/>
      <w:bookmarkStart w:id="2576" w:name="_Toc318810997"/>
      <w:bookmarkStart w:id="2577" w:name="_Toc318811171"/>
      <w:bookmarkStart w:id="2578" w:name="_Toc318811345"/>
      <w:bookmarkStart w:id="2579" w:name="_Toc318811520"/>
      <w:bookmarkStart w:id="2580" w:name="_Toc318811696"/>
      <w:bookmarkStart w:id="2581" w:name="_Toc319309438"/>
      <w:bookmarkStart w:id="2582" w:name="_Toc319319852"/>
      <w:bookmarkStart w:id="2583" w:name="_Toc319319993"/>
      <w:bookmarkStart w:id="2584" w:name="_Toc319320133"/>
      <w:bookmarkStart w:id="2585" w:name="_Toc319320336"/>
      <w:bookmarkStart w:id="2586" w:name="_Toc319320474"/>
      <w:bookmarkStart w:id="2587" w:name="_Toc319320612"/>
      <w:bookmarkStart w:id="2588" w:name="_Toc319320750"/>
      <w:bookmarkStart w:id="2589" w:name="_Toc319320888"/>
      <w:bookmarkStart w:id="2590" w:name="_Toc319321028"/>
      <w:bookmarkStart w:id="2591" w:name="_Toc319321167"/>
      <w:bookmarkStart w:id="2592" w:name="_Toc319321304"/>
      <w:bookmarkStart w:id="2593" w:name="_Toc319321441"/>
      <w:bookmarkStart w:id="2594" w:name="_Toc319321578"/>
      <w:bookmarkStart w:id="2595" w:name="_Toc319321715"/>
      <w:bookmarkStart w:id="2596" w:name="_Toc319321852"/>
      <w:bookmarkStart w:id="2597" w:name="_Toc319325866"/>
      <w:bookmarkStart w:id="2598" w:name="_Toc319326060"/>
      <w:bookmarkStart w:id="2599" w:name="_Toc319326254"/>
      <w:bookmarkStart w:id="2600" w:name="_Toc319326448"/>
      <w:bookmarkStart w:id="2601" w:name="_Toc319326643"/>
      <w:bookmarkStart w:id="2602" w:name="_Toc319326837"/>
      <w:bookmarkStart w:id="2603" w:name="_Toc319486425"/>
      <w:bookmarkStart w:id="2604" w:name="_Toc319580792"/>
      <w:bookmarkStart w:id="2605" w:name="_Toc319591359"/>
      <w:bookmarkStart w:id="2606" w:name="_Toc319915093"/>
      <w:bookmarkStart w:id="2607" w:name="_Toc319916979"/>
      <w:bookmarkStart w:id="2608" w:name="_Toc319923604"/>
      <w:bookmarkStart w:id="2609" w:name="_Toc319923775"/>
      <w:bookmarkStart w:id="2610" w:name="_Toc319923911"/>
      <w:bookmarkStart w:id="2611" w:name="_Toc319995445"/>
      <w:bookmarkStart w:id="2612" w:name="_Toc320016407"/>
      <w:bookmarkStart w:id="2613" w:name="_Toc320016589"/>
      <w:bookmarkStart w:id="2614" w:name="_Toc320082044"/>
      <w:bookmarkStart w:id="2615" w:name="_Toc320085597"/>
      <w:bookmarkStart w:id="2616" w:name="_Toc320089099"/>
      <w:bookmarkStart w:id="2617" w:name="_Toc320089243"/>
      <w:bookmarkStart w:id="2618" w:name="_Toc343511344"/>
      <w:r>
        <w:rPr>
          <w:noProof/>
        </w:rPr>
        <w:t>Coal Quality Analysis</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rsidR="007950DE" w:rsidRPr="00CF13C5" w:rsidRDefault="007950DE" w:rsidP="007950DE">
      <w:pPr>
        <w:jc w:val="both"/>
        <w:rPr>
          <w:noProof/>
        </w:rPr>
      </w:pPr>
      <w:r>
        <w:rPr>
          <w:noProof/>
        </w:rPr>
        <w:t xml:space="preserve">The Coal quality analysis over the Langloh deposit is described in detail in Section </w:t>
      </w:r>
      <w:r w:rsidR="00E2357A">
        <w:fldChar w:fldCharType="begin"/>
      </w:r>
      <w:r w:rsidR="00E2357A">
        <w:instrText xml:space="preserve"> REF _Ref318113612 \r \h  \* MERGEFORMAT </w:instrText>
      </w:r>
      <w:r w:rsidR="00E2357A">
        <w:fldChar w:fldCharType="separate"/>
      </w:r>
      <w:r w:rsidR="001A0E96">
        <w:rPr>
          <w:noProof/>
        </w:rPr>
        <w:t>3.6</w:t>
      </w:r>
      <w:r w:rsidR="00E2357A">
        <w:fldChar w:fldCharType="end"/>
      </w:r>
      <w:r>
        <w:rPr>
          <w:noProof/>
        </w:rPr>
        <w:t xml:space="preserve"> as geological modelling allows for a more accurate estimation. Consequently information provided in this section should be regarded as a first pass analysis of quality. </w:t>
      </w:r>
    </w:p>
    <w:p w:rsidR="007950DE" w:rsidRPr="00CF13C5" w:rsidRDefault="007950DE" w:rsidP="007950DE">
      <w:pPr>
        <w:jc w:val="both"/>
        <w:rPr>
          <w:noProof/>
        </w:rPr>
      </w:pPr>
      <w:r>
        <w:rPr>
          <w:noProof/>
        </w:rPr>
        <w:t>Coal samples were tested at SGS Laboratories Pty Ltd (SGS) in Sydney and Newcastle.</w:t>
      </w:r>
      <w:r w:rsidR="00721461">
        <w:rPr>
          <w:noProof/>
        </w:rPr>
        <w:t xml:space="preserve"> </w:t>
      </w:r>
      <w:r>
        <w:rPr>
          <w:noProof/>
        </w:rPr>
        <w:t>Test work included proximate analysis, total sulphur content, calorific value, relative density, and float-sink testing.</w:t>
      </w:r>
      <w:r w:rsidR="00721461">
        <w:rPr>
          <w:noProof/>
        </w:rPr>
        <w:t xml:space="preserve"> </w:t>
      </w:r>
      <w:r>
        <w:rPr>
          <w:noProof/>
        </w:rPr>
        <w:t>Unfortunately much of the results of the test work conducted by Capricorn Mining cannot now be used as the coal bearing intervals were either incompletely sampled and/or the sample depths were not reported.</w:t>
      </w:r>
      <w:r w:rsidR="00721461">
        <w:rPr>
          <w:noProof/>
        </w:rPr>
        <w:t xml:space="preserve"> </w:t>
      </w:r>
      <w:r>
        <w:rPr>
          <w:noProof/>
        </w:rPr>
        <w:t xml:space="preserve">The coal quality testing results are summarized in Appendix A, </w:t>
      </w:r>
      <w:r w:rsidR="000C347E" w:rsidRPr="00CF13C5">
        <w:rPr>
          <w:noProof/>
        </w:rPr>
        <w:fldChar w:fldCharType="begin"/>
      </w:r>
      <w:r>
        <w:rPr>
          <w:noProof/>
        </w:rPr>
        <w:instrText xml:space="preserve"> REF _Ref318113657 \h </w:instrText>
      </w:r>
      <w:r w:rsidR="000C347E" w:rsidRPr="00CF13C5">
        <w:rPr>
          <w:noProof/>
        </w:rPr>
      </w:r>
      <w:r w:rsidR="000C347E" w:rsidRPr="00CF13C5">
        <w:rPr>
          <w:noProof/>
        </w:rPr>
        <w:fldChar w:fldCharType="separate"/>
      </w:r>
      <w:r w:rsidR="001A0E96">
        <w:rPr>
          <w:noProof/>
        </w:rPr>
        <w:t>Coal Quality Data</w:t>
      </w:r>
      <w:r w:rsidR="000C347E" w:rsidRPr="00CF13C5">
        <w:rPr>
          <w:noProof/>
        </w:rPr>
        <w:fldChar w:fldCharType="end"/>
      </w:r>
      <w:r>
        <w:rPr>
          <w:noProof/>
        </w:rPr>
        <w:t xml:space="preserve">. </w:t>
      </w:r>
    </w:p>
    <w:p w:rsidR="007950DE" w:rsidRPr="00CF13C5" w:rsidRDefault="007950DE" w:rsidP="007950DE">
      <w:pPr>
        <w:jc w:val="both"/>
        <w:rPr>
          <w:noProof/>
        </w:rPr>
      </w:pPr>
      <w:r>
        <w:rPr>
          <w:noProof/>
        </w:rPr>
        <w:t>SGS commented on the test results in December 1981: “The coal seams intersected to-date are typically high ash resulting mainly from finely disseminated mineral matter, which after washing, could be expected to yield coal with about 20% to 25% ash.</w:t>
      </w:r>
      <w:r w:rsidR="00721461">
        <w:rPr>
          <w:noProof/>
        </w:rPr>
        <w:t xml:space="preserve"> </w:t>
      </w:r>
      <w:r>
        <w:rPr>
          <w:noProof/>
        </w:rPr>
        <w:t>Volatile matter appears variable from over 30%, calculated dry ash free (daf), to less than 10% (daf).</w:t>
      </w:r>
      <w:r w:rsidR="00721461">
        <w:rPr>
          <w:noProof/>
        </w:rPr>
        <w:t xml:space="preserve"> </w:t>
      </w:r>
      <w:r>
        <w:rPr>
          <w:noProof/>
        </w:rPr>
        <w:t>This variation results from the effect of dolerite intrusions (or flows) on the coal seams.”</w:t>
      </w:r>
    </w:p>
    <w:p w:rsidR="007950DE" w:rsidRPr="00CF13C5" w:rsidRDefault="007950DE" w:rsidP="007950DE">
      <w:pPr>
        <w:jc w:val="both"/>
        <w:rPr>
          <w:noProof/>
        </w:rPr>
      </w:pPr>
      <w:r>
        <w:rPr>
          <w:noProof/>
        </w:rPr>
        <w:t>“In general your coal is similar to other known Tasmanian coal.</w:t>
      </w:r>
      <w:r w:rsidR="00721461">
        <w:rPr>
          <w:noProof/>
        </w:rPr>
        <w:t xml:space="preserve"> </w:t>
      </w:r>
      <w:r>
        <w:rPr>
          <w:noProof/>
        </w:rPr>
        <w:t>It’s likely use is a fuel coal for either power generation of cement kilns.</w:t>
      </w:r>
      <w:r w:rsidR="00721461">
        <w:rPr>
          <w:noProof/>
        </w:rPr>
        <w:t xml:space="preserve"> </w:t>
      </w:r>
      <w:r>
        <w:rPr>
          <w:noProof/>
        </w:rPr>
        <w:t>Clearly poorer quality (high ash) coals are better suited to any local markets, but as these are limited at present in Tasmania, the next likely areas to pursue are cement plants in South-East Asia and Korea.”</w:t>
      </w:r>
    </w:p>
    <w:p w:rsidR="00103E57" w:rsidRPr="00CF13C5" w:rsidRDefault="00E66A08" w:rsidP="00103E57">
      <w:pPr>
        <w:jc w:val="both"/>
        <w:rPr>
          <w:noProof/>
        </w:rPr>
      </w:pPr>
      <w:bookmarkStart w:id="2619" w:name="_Toc318104209"/>
      <w:bookmarkStart w:id="2620" w:name="_Toc318104241"/>
      <w:bookmarkStart w:id="2621" w:name="_Toc318104351"/>
      <w:bookmarkEnd w:id="2619"/>
      <w:bookmarkEnd w:id="2620"/>
      <w:bookmarkEnd w:id="2621"/>
      <w:r>
        <w:rPr>
          <w:noProof/>
        </w:rPr>
        <w:lastRenderedPageBreak/>
        <w:t>An</w:t>
      </w:r>
      <w:r w:rsidR="00D55792">
        <w:rPr>
          <w:noProof/>
        </w:rPr>
        <w:t xml:space="preserve"> analysis was c</w:t>
      </w:r>
      <w:r>
        <w:rPr>
          <w:noProof/>
        </w:rPr>
        <w:t>onducted</w:t>
      </w:r>
      <w:r w:rsidR="00D55792">
        <w:rPr>
          <w:noProof/>
        </w:rPr>
        <w:t xml:space="preserve"> to determine the as received energy content of product coal, allowing for a more accurate cost analysis. As </w:t>
      </w:r>
      <w:r w:rsidR="002705C7">
        <w:rPr>
          <w:noProof/>
        </w:rPr>
        <w:t>Total Moisture (</w:t>
      </w:r>
      <w:r w:rsidR="00D55792">
        <w:rPr>
          <w:noProof/>
        </w:rPr>
        <w:t>TM</w:t>
      </w:r>
      <w:r w:rsidR="002705C7">
        <w:rPr>
          <w:noProof/>
        </w:rPr>
        <w:t>)</w:t>
      </w:r>
      <w:r w:rsidR="00D55792">
        <w:rPr>
          <w:noProof/>
        </w:rPr>
        <w:t xml:space="preserve"> values were not analysed in either of the Langloh laboratory programs, a benchmarked average value of TM was used in order to perform change of basis calculations for ash content from an air dried basis to an as received basis.</w:t>
      </w:r>
    </w:p>
    <w:p w:rsidR="00103E57" w:rsidRPr="00CF13C5" w:rsidRDefault="00D55792" w:rsidP="00103E57">
      <w:pPr>
        <w:jc w:val="both"/>
        <w:rPr>
          <w:noProof/>
        </w:rPr>
      </w:pPr>
      <w:r>
        <w:rPr>
          <w:noProof/>
        </w:rPr>
        <w:t xml:space="preserve">A TM value of 5.6% taken from a similar Tasmanian Project was used as a </w:t>
      </w:r>
      <w:r w:rsidR="002705C7">
        <w:rPr>
          <w:noProof/>
        </w:rPr>
        <w:t>default moisture</w:t>
      </w:r>
      <w:r w:rsidR="00E66A08">
        <w:rPr>
          <w:noProof/>
        </w:rPr>
        <w:t xml:space="preserve">. This value </w:t>
      </w:r>
      <w:r>
        <w:rPr>
          <w:noProof/>
        </w:rPr>
        <w:t>is</w:t>
      </w:r>
      <w:r w:rsidR="00E66A08">
        <w:rPr>
          <w:noProof/>
        </w:rPr>
        <w:t xml:space="preserve"> considered </w:t>
      </w:r>
      <w:r>
        <w:rPr>
          <w:noProof/>
        </w:rPr>
        <w:t xml:space="preserve">appropropriate </w:t>
      </w:r>
      <w:r w:rsidR="00E66A08">
        <w:rPr>
          <w:noProof/>
        </w:rPr>
        <w:t>for the following reasons:</w:t>
      </w:r>
    </w:p>
    <w:p w:rsidR="007E2B51" w:rsidRPr="00CF13C5" w:rsidRDefault="00D55792" w:rsidP="00A87962">
      <w:pPr>
        <w:pStyle w:val="ListParagraph"/>
        <w:numPr>
          <w:ilvl w:val="0"/>
          <w:numId w:val="41"/>
        </w:numPr>
        <w:jc w:val="both"/>
        <w:rPr>
          <w:noProof/>
        </w:rPr>
      </w:pPr>
      <w:r>
        <w:rPr>
          <w:noProof/>
        </w:rPr>
        <w:t xml:space="preserve">Sourced from a </w:t>
      </w:r>
      <w:r w:rsidR="00E66A08">
        <w:rPr>
          <w:noProof/>
        </w:rPr>
        <w:t xml:space="preserve">Tasmanian </w:t>
      </w:r>
      <w:r>
        <w:rPr>
          <w:noProof/>
        </w:rPr>
        <w:t xml:space="preserve">coal exploration project </w:t>
      </w:r>
      <w:r w:rsidR="00E66A08">
        <w:rPr>
          <w:noProof/>
        </w:rPr>
        <w:t>to the northeast of</w:t>
      </w:r>
      <w:r>
        <w:rPr>
          <w:noProof/>
        </w:rPr>
        <w:t xml:space="preserve"> the Langloh deposit</w:t>
      </w:r>
    </w:p>
    <w:p w:rsidR="007E2B51" w:rsidRPr="00CF13C5" w:rsidRDefault="00D55792" w:rsidP="00A87962">
      <w:pPr>
        <w:pStyle w:val="ListParagraph"/>
        <w:numPr>
          <w:ilvl w:val="0"/>
          <w:numId w:val="41"/>
        </w:numPr>
        <w:jc w:val="both"/>
        <w:rPr>
          <w:noProof/>
        </w:rPr>
      </w:pPr>
      <w:r>
        <w:rPr>
          <w:noProof/>
        </w:rPr>
        <w:t>Similar geology characteristics to the Langloh Deposit</w:t>
      </w:r>
    </w:p>
    <w:p w:rsidR="007E2B51" w:rsidRPr="00CF13C5" w:rsidRDefault="00D55792" w:rsidP="00A87962">
      <w:pPr>
        <w:pStyle w:val="ListParagraph"/>
        <w:numPr>
          <w:ilvl w:val="0"/>
          <w:numId w:val="41"/>
        </w:numPr>
        <w:jc w:val="both"/>
        <w:rPr>
          <w:noProof/>
        </w:rPr>
      </w:pPr>
      <w:r>
        <w:rPr>
          <w:noProof/>
        </w:rPr>
        <w:t>Similar coal quality characteristics to the Langloh Deposit</w:t>
      </w:r>
    </w:p>
    <w:p w:rsidR="00D3759C" w:rsidRDefault="00D55792">
      <w:pPr>
        <w:jc w:val="both"/>
        <w:rPr>
          <w:noProof/>
        </w:rPr>
      </w:pPr>
      <w:r>
        <w:rPr>
          <w:noProof/>
        </w:rPr>
        <w:t>Fundamental data tests were also performed such as plotting Relative Density versus Ash Content and Calorific Value versus Ash Content regression curves.</w:t>
      </w:r>
      <w:r w:rsidR="00721461">
        <w:rPr>
          <w:noProof/>
        </w:rPr>
        <w:t xml:space="preserve"> </w:t>
      </w:r>
      <w:r>
        <w:rPr>
          <w:noProof/>
        </w:rPr>
        <w:t>These curves allowed for the verification of data correlation and for the detection of any outliers.</w:t>
      </w:r>
    </w:p>
    <w:p w:rsidR="0059665C" w:rsidRPr="00CF13C5" w:rsidRDefault="00D55792" w:rsidP="00386525">
      <w:pPr>
        <w:jc w:val="both"/>
        <w:rPr>
          <w:noProof/>
        </w:rPr>
      </w:pPr>
      <w:r>
        <w:rPr>
          <w:noProof/>
        </w:rPr>
        <w:t>The C</w:t>
      </w:r>
      <w:r w:rsidR="00E66A08">
        <w:rPr>
          <w:noProof/>
        </w:rPr>
        <w:t xml:space="preserve">alorific </w:t>
      </w:r>
      <w:r>
        <w:rPr>
          <w:noProof/>
        </w:rPr>
        <w:t>V</w:t>
      </w:r>
      <w:r w:rsidR="00E66A08">
        <w:rPr>
          <w:noProof/>
        </w:rPr>
        <w:t>alue</w:t>
      </w:r>
      <w:r>
        <w:rPr>
          <w:noProof/>
        </w:rPr>
        <w:t xml:space="preserve"> vs Ash content regression analysis provided a formula that was used to approximate CV (arb) from the previously calculated Ash (arb) values</w:t>
      </w:r>
      <w:r w:rsidR="00207AA6">
        <w:rPr>
          <w:noProof/>
        </w:rPr>
        <w:t xml:space="preserve"> as not all laboratory analysis included CV (arb)</w:t>
      </w:r>
      <w:r>
        <w:rPr>
          <w:noProof/>
        </w:rPr>
        <w:t xml:space="preserve">. </w:t>
      </w:r>
    </w:p>
    <w:p w:rsidR="0059665C" w:rsidRPr="00CF13C5" w:rsidRDefault="00D55792" w:rsidP="00386525">
      <w:pPr>
        <w:jc w:val="both"/>
        <w:rPr>
          <w:noProof/>
        </w:rPr>
      </w:pPr>
      <w:r>
        <w:rPr>
          <w:noProof/>
        </w:rPr>
        <w:t>From these basic analyses a first pass coal quality estimation of the deposit was made.</w:t>
      </w:r>
      <w:r w:rsidR="00721461">
        <w:rPr>
          <w:noProof/>
        </w:rPr>
        <w:t xml:space="preserve"> </w:t>
      </w:r>
      <w:r w:rsidR="000C347E" w:rsidRPr="00CF13C5">
        <w:rPr>
          <w:noProof/>
        </w:rPr>
        <w:fldChar w:fldCharType="begin"/>
      </w:r>
      <w:r>
        <w:rPr>
          <w:noProof/>
        </w:rPr>
        <w:instrText xml:space="preserve"> REF _Ref318114218 \h </w:instrText>
      </w:r>
      <w:r w:rsidR="000C347E" w:rsidRPr="00CF13C5">
        <w:rPr>
          <w:noProof/>
        </w:rPr>
      </w:r>
      <w:r w:rsidR="000C347E" w:rsidRPr="00CF13C5">
        <w:rPr>
          <w:noProof/>
        </w:rPr>
        <w:fldChar w:fldCharType="separate"/>
      </w:r>
      <w:r w:rsidR="001A0E96">
        <w:rPr>
          <w:noProof/>
        </w:rPr>
        <w:t>Table 3</w:t>
      </w:r>
      <w:r w:rsidR="001A0E96">
        <w:rPr>
          <w:noProof/>
        </w:rPr>
        <w:noBreakHyphen/>
        <w:t>2</w:t>
      </w:r>
      <w:r w:rsidR="000C347E" w:rsidRPr="00CF13C5">
        <w:rPr>
          <w:noProof/>
        </w:rPr>
        <w:fldChar w:fldCharType="end"/>
      </w:r>
      <w:r>
        <w:rPr>
          <w:noProof/>
        </w:rPr>
        <w:t>, shows the approximate average in-situ coal quality, measured on an air dried basis, across the Langloh deposit.</w:t>
      </w:r>
    </w:p>
    <w:p w:rsidR="00113379" w:rsidRPr="00CF13C5" w:rsidRDefault="00D55792" w:rsidP="007950DE">
      <w:pPr>
        <w:pStyle w:val="Caption"/>
        <w:keepNext/>
        <w:spacing w:after="160" w:line="240" w:lineRule="atLeast"/>
        <w:jc w:val="center"/>
        <w:rPr>
          <w:noProof/>
        </w:rPr>
      </w:pPr>
      <w:bookmarkStart w:id="2622" w:name="_Ref318114218"/>
      <w:bookmarkStart w:id="2623" w:name="_Toc318105009"/>
      <w:bookmarkStart w:id="2624" w:name="_Toc318105037"/>
      <w:bookmarkStart w:id="2625" w:name="_Toc318106301"/>
      <w:bookmarkStart w:id="2626" w:name="_Toc318106333"/>
      <w:bookmarkStart w:id="2627" w:name="_Toc318106532"/>
      <w:bookmarkStart w:id="2628" w:name="_Toc318106576"/>
      <w:bookmarkStart w:id="2629" w:name="_Toc318106664"/>
      <w:bookmarkStart w:id="2630" w:name="_Toc318106740"/>
      <w:bookmarkStart w:id="2631" w:name="_Toc318106806"/>
      <w:bookmarkStart w:id="2632" w:name="_Toc318106843"/>
      <w:bookmarkStart w:id="2633" w:name="_Toc318106898"/>
      <w:bookmarkStart w:id="2634" w:name="_Toc318106981"/>
      <w:bookmarkStart w:id="2635" w:name="_Toc318107199"/>
      <w:bookmarkStart w:id="2636" w:name="_Toc318107240"/>
      <w:bookmarkStart w:id="2637" w:name="_Toc318107359"/>
      <w:bookmarkStart w:id="2638" w:name="_Toc318107564"/>
      <w:bookmarkStart w:id="2639" w:name="_Toc318107664"/>
      <w:bookmarkStart w:id="2640" w:name="_Toc318107740"/>
      <w:bookmarkStart w:id="2641" w:name="_Toc318107785"/>
      <w:bookmarkStart w:id="2642" w:name="_Toc318108048"/>
      <w:bookmarkStart w:id="2643" w:name="_Toc318108116"/>
      <w:bookmarkStart w:id="2644" w:name="_Toc318108164"/>
      <w:bookmarkStart w:id="2645" w:name="_Toc318108213"/>
      <w:bookmarkStart w:id="2646" w:name="_Toc318108263"/>
      <w:bookmarkStart w:id="2647" w:name="_Toc318108314"/>
      <w:bookmarkStart w:id="2648" w:name="_Toc318108366"/>
      <w:bookmarkStart w:id="2649" w:name="_Toc318108419"/>
      <w:bookmarkStart w:id="2650" w:name="_Toc318108515"/>
      <w:bookmarkStart w:id="2651" w:name="_Toc318108570"/>
      <w:bookmarkStart w:id="2652" w:name="_Toc318108625"/>
      <w:bookmarkStart w:id="2653" w:name="_Toc318108681"/>
      <w:bookmarkStart w:id="2654" w:name="_Toc318108755"/>
      <w:bookmarkStart w:id="2655" w:name="_Toc318108813"/>
      <w:bookmarkStart w:id="2656" w:name="_Toc318108892"/>
      <w:bookmarkStart w:id="2657" w:name="_Toc318108952"/>
      <w:bookmarkStart w:id="2658" w:name="_Toc318109013"/>
      <w:bookmarkStart w:id="2659" w:name="_Toc318109075"/>
      <w:bookmarkStart w:id="2660" w:name="_Toc318109156"/>
      <w:bookmarkStart w:id="2661" w:name="_Toc318109220"/>
      <w:bookmarkStart w:id="2662" w:name="_Toc318109285"/>
      <w:bookmarkStart w:id="2663" w:name="_Toc318109351"/>
      <w:bookmarkStart w:id="2664" w:name="_Toc318109418"/>
      <w:bookmarkStart w:id="2665" w:name="_Toc318109486"/>
      <w:bookmarkStart w:id="2666" w:name="_Toc318109556"/>
      <w:bookmarkStart w:id="2667" w:name="_Toc318109640"/>
      <w:bookmarkStart w:id="2668" w:name="_Toc318109712"/>
      <w:bookmarkStart w:id="2669" w:name="_Toc318109785"/>
      <w:bookmarkStart w:id="2670" w:name="_Toc318109859"/>
      <w:bookmarkStart w:id="2671" w:name="_Toc318109934"/>
      <w:bookmarkStart w:id="2672" w:name="_Toc318110010"/>
      <w:bookmarkStart w:id="2673" w:name="_Toc318110087"/>
      <w:bookmarkStart w:id="2674" w:name="_Toc318110165"/>
      <w:bookmarkStart w:id="2675" w:name="_Toc318110244"/>
      <w:bookmarkStart w:id="2676" w:name="_Toc318110328"/>
      <w:bookmarkStart w:id="2677" w:name="_Toc318110890"/>
      <w:bookmarkStart w:id="2678" w:name="_Toc318110978"/>
      <w:bookmarkStart w:id="2679" w:name="_Toc318111067"/>
      <w:bookmarkStart w:id="2680" w:name="_Toc318111157"/>
      <w:bookmarkStart w:id="2681" w:name="_Toc318111248"/>
      <w:bookmarkStart w:id="2682" w:name="_Toc318111340"/>
      <w:bookmarkStart w:id="2683" w:name="_Toc318111433"/>
      <w:bookmarkStart w:id="2684" w:name="_Toc318111527"/>
      <w:bookmarkStart w:id="2685" w:name="_Toc318111622"/>
      <w:bookmarkStart w:id="2686" w:name="_Toc318111717"/>
      <w:bookmarkStart w:id="2687" w:name="_Toc318111813"/>
      <w:bookmarkStart w:id="2688" w:name="_Toc318111910"/>
      <w:bookmarkStart w:id="2689" w:name="_Toc318112008"/>
      <w:bookmarkStart w:id="2690" w:name="_Toc318112107"/>
      <w:bookmarkStart w:id="2691" w:name="_Toc318112207"/>
      <w:bookmarkStart w:id="2692" w:name="_Toc318112308"/>
      <w:bookmarkStart w:id="2693" w:name="_Toc318112410"/>
      <w:bookmarkStart w:id="2694" w:name="_Toc318112624"/>
      <w:bookmarkStart w:id="2695" w:name="_Toc318112890"/>
      <w:bookmarkStart w:id="2696" w:name="_Toc318113488"/>
      <w:bookmarkStart w:id="2697" w:name="_Toc318113592"/>
      <w:bookmarkStart w:id="2698" w:name="_Toc318113949"/>
      <w:bookmarkStart w:id="2699" w:name="_Toc318114439"/>
      <w:bookmarkStart w:id="2700" w:name="_Toc318116309"/>
      <w:bookmarkStart w:id="2701" w:name="_Toc318188221"/>
      <w:bookmarkStart w:id="2702" w:name="_Toc318204677"/>
      <w:bookmarkStart w:id="2703" w:name="_Toc318204808"/>
      <w:bookmarkStart w:id="2704" w:name="_Toc318204949"/>
      <w:bookmarkStart w:id="2705" w:name="_Toc318205080"/>
      <w:bookmarkStart w:id="2706" w:name="_Toc318357301"/>
      <w:bookmarkStart w:id="2707" w:name="_Toc318358006"/>
      <w:bookmarkStart w:id="2708" w:name="_Toc318358135"/>
      <w:bookmarkStart w:id="2709" w:name="_Toc318358264"/>
      <w:bookmarkStart w:id="2710" w:name="_Toc318358525"/>
      <w:bookmarkStart w:id="2711" w:name="_Toc318359572"/>
      <w:bookmarkStart w:id="2712" w:name="_Toc318359702"/>
      <w:bookmarkStart w:id="2713" w:name="_Toc318359832"/>
      <w:bookmarkStart w:id="2714" w:name="_Toc318359963"/>
      <w:bookmarkStart w:id="2715" w:name="_Toc318360094"/>
      <w:bookmarkStart w:id="2716" w:name="_Toc318360226"/>
      <w:bookmarkStart w:id="2717" w:name="_Toc318360359"/>
      <w:bookmarkStart w:id="2718" w:name="_Toc318360732"/>
      <w:bookmarkStart w:id="2719" w:name="_Toc318360863"/>
      <w:bookmarkStart w:id="2720" w:name="_Toc318360995"/>
      <w:bookmarkStart w:id="2721" w:name="_Toc318361127"/>
      <w:bookmarkStart w:id="2722" w:name="_Toc318361259"/>
      <w:bookmarkStart w:id="2723" w:name="_Toc318363767"/>
      <w:bookmarkStart w:id="2724" w:name="_Toc318365849"/>
      <w:bookmarkStart w:id="2725" w:name="_Toc318367817"/>
      <w:bookmarkStart w:id="2726" w:name="_Toc318371602"/>
      <w:bookmarkStart w:id="2727" w:name="_Toc318444417"/>
      <w:bookmarkStart w:id="2728" w:name="_Toc318444553"/>
      <w:bookmarkStart w:id="2729" w:name="_Toc318444690"/>
      <w:bookmarkStart w:id="2730" w:name="_Toc318444828"/>
      <w:bookmarkStart w:id="2731" w:name="_Toc318444966"/>
      <w:bookmarkStart w:id="2732" w:name="_Toc318452468"/>
      <w:bookmarkStart w:id="2733" w:name="_Toc318453636"/>
      <w:bookmarkStart w:id="2734" w:name="_Toc318810469"/>
      <w:bookmarkStart w:id="2735" w:name="_Toc318810927"/>
      <w:bookmarkStart w:id="2736" w:name="_Toc318811101"/>
      <w:bookmarkStart w:id="2737" w:name="_Toc318811275"/>
      <w:bookmarkStart w:id="2738" w:name="_Toc318811450"/>
      <w:bookmarkStart w:id="2739" w:name="_Toc318811626"/>
      <w:bookmarkStart w:id="2740" w:name="_Toc318811803"/>
      <w:bookmarkStart w:id="2741" w:name="_Toc319309549"/>
      <w:bookmarkStart w:id="2742" w:name="_Toc319319922"/>
      <w:bookmarkStart w:id="2743" w:name="_Toc319320062"/>
      <w:bookmarkStart w:id="2744" w:name="_Toc319320200"/>
      <w:bookmarkStart w:id="2745" w:name="_Toc319320403"/>
      <w:bookmarkStart w:id="2746" w:name="_Toc319320541"/>
      <w:bookmarkStart w:id="2747" w:name="_Toc319320679"/>
      <w:bookmarkStart w:id="2748" w:name="_Toc319320817"/>
      <w:bookmarkStart w:id="2749" w:name="_Toc319320957"/>
      <w:bookmarkStart w:id="2750" w:name="_Toc319321096"/>
      <w:bookmarkStart w:id="2751" w:name="_Toc319321233"/>
      <w:bookmarkStart w:id="2752" w:name="_Toc319321370"/>
      <w:bookmarkStart w:id="2753" w:name="_Toc319321507"/>
      <w:bookmarkStart w:id="2754" w:name="_Toc319321644"/>
      <w:bookmarkStart w:id="2755" w:name="_Toc319321781"/>
      <w:bookmarkStart w:id="2756" w:name="_Toc319321918"/>
      <w:bookmarkStart w:id="2757" w:name="_Toc319325989"/>
      <w:bookmarkStart w:id="2758" w:name="_Toc319326183"/>
      <w:bookmarkStart w:id="2759" w:name="_Toc319326377"/>
      <w:bookmarkStart w:id="2760" w:name="_Toc319326572"/>
      <w:bookmarkStart w:id="2761" w:name="_Toc319326766"/>
      <w:bookmarkStart w:id="2762" w:name="_Toc319326960"/>
      <w:bookmarkStart w:id="2763" w:name="_Toc319486489"/>
      <w:bookmarkStart w:id="2764" w:name="_Toc319580858"/>
      <w:bookmarkStart w:id="2765" w:name="_Toc319591423"/>
      <w:bookmarkStart w:id="2766" w:name="_Toc319915160"/>
      <w:bookmarkStart w:id="2767" w:name="_Toc319917049"/>
      <w:bookmarkStart w:id="2768" w:name="_Toc319923675"/>
      <w:bookmarkStart w:id="2769" w:name="_Toc319923844"/>
      <w:bookmarkStart w:id="2770" w:name="_Toc319923980"/>
      <w:bookmarkStart w:id="2771" w:name="_Toc319995512"/>
      <w:bookmarkStart w:id="2772" w:name="_Toc320016477"/>
      <w:bookmarkStart w:id="2773" w:name="_Toc320016660"/>
      <w:bookmarkStart w:id="2774" w:name="_Toc320082114"/>
      <w:bookmarkStart w:id="2775" w:name="_Toc320085669"/>
      <w:bookmarkStart w:id="2776" w:name="_Toc320089170"/>
      <w:bookmarkStart w:id="2777" w:name="_Toc320089315"/>
      <w:bookmarkStart w:id="2778" w:name="_Toc343511390"/>
      <w:r>
        <w:rPr>
          <w:noProof/>
        </w:rPr>
        <w:t xml:space="preserve">Table </w:t>
      </w:r>
      <w:r w:rsidR="000C347E">
        <w:rPr>
          <w:noProof/>
        </w:rPr>
        <w:fldChar w:fldCharType="begin"/>
      </w:r>
      <w:r w:rsidR="00023C65">
        <w:rPr>
          <w:noProof/>
        </w:rPr>
        <w:instrText xml:space="preserve"> STYLEREF 1 \s </w:instrText>
      </w:r>
      <w:r w:rsidR="000C347E">
        <w:rPr>
          <w:noProof/>
        </w:rPr>
        <w:fldChar w:fldCharType="separate"/>
      </w:r>
      <w:r w:rsidR="001A0E96">
        <w:rPr>
          <w:noProof/>
        </w:rPr>
        <w:t>3</w:t>
      </w:r>
      <w:r w:rsidR="000C347E">
        <w:rPr>
          <w:noProof/>
        </w:rPr>
        <w:fldChar w:fldCharType="end"/>
      </w:r>
      <w:r w:rsidR="00023C65">
        <w:rPr>
          <w:noProof/>
        </w:rPr>
        <w:noBreakHyphen/>
      </w:r>
      <w:r w:rsidR="000C347E">
        <w:rPr>
          <w:noProof/>
        </w:rPr>
        <w:fldChar w:fldCharType="begin"/>
      </w:r>
      <w:r w:rsidR="00023C65">
        <w:rPr>
          <w:noProof/>
        </w:rPr>
        <w:instrText xml:space="preserve"> SEQ Table \* ARABIC \s 1 </w:instrText>
      </w:r>
      <w:r w:rsidR="000C347E">
        <w:rPr>
          <w:noProof/>
        </w:rPr>
        <w:fldChar w:fldCharType="separate"/>
      </w:r>
      <w:r w:rsidR="001A0E96">
        <w:rPr>
          <w:noProof/>
        </w:rPr>
        <w:t>2</w:t>
      </w:r>
      <w:r w:rsidR="000C347E">
        <w:rPr>
          <w:noProof/>
        </w:rPr>
        <w:fldChar w:fldCharType="end"/>
      </w:r>
      <w:bookmarkEnd w:id="2622"/>
      <w:r>
        <w:rPr>
          <w:noProof/>
        </w:rPr>
        <w:t xml:space="preserve"> Average In Situ Coal Quality</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rsidR="001A3EF7" w:rsidRPr="00CF13C5" w:rsidRDefault="00137EA4" w:rsidP="008C73A0">
      <w:pPr>
        <w:jc w:val="center"/>
        <w:rPr>
          <w:noProof/>
        </w:rPr>
      </w:pPr>
      <w:r>
        <w:rPr>
          <w:noProof/>
          <w:lang w:val="en-US"/>
        </w:rPr>
        <w:drawing>
          <wp:inline distT="0" distB="0" distL="0" distR="0">
            <wp:extent cx="1990725" cy="1162050"/>
            <wp:effectExtent l="1905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8" cstate="print"/>
                    <a:srcRect/>
                    <a:stretch>
                      <a:fillRect/>
                    </a:stretch>
                  </pic:blipFill>
                  <pic:spPr bwMode="auto">
                    <a:xfrm>
                      <a:off x="0" y="0"/>
                      <a:ext cx="1990725" cy="1162050"/>
                    </a:xfrm>
                    <a:prstGeom prst="rect">
                      <a:avLst/>
                    </a:prstGeom>
                    <a:noFill/>
                    <a:ln w="9525">
                      <a:noFill/>
                      <a:miter lim="800000"/>
                      <a:headEnd/>
                      <a:tailEnd/>
                    </a:ln>
                  </pic:spPr>
                </pic:pic>
              </a:graphicData>
            </a:graphic>
          </wp:inline>
        </w:drawing>
      </w:r>
    </w:p>
    <w:p w:rsidR="007950DE" w:rsidRDefault="007950DE" w:rsidP="008C73A0">
      <w:pPr>
        <w:jc w:val="both"/>
        <w:rPr>
          <w:noProof/>
        </w:rPr>
      </w:pPr>
    </w:p>
    <w:p w:rsidR="0059665C" w:rsidRDefault="006D6E10" w:rsidP="005C1D34">
      <w:pPr>
        <w:pStyle w:val="Caption"/>
        <w:keepNext/>
        <w:jc w:val="both"/>
        <w:rPr>
          <w:b w:val="0"/>
          <w:noProof/>
        </w:rPr>
      </w:pPr>
      <w:r>
        <w:rPr>
          <w:b w:val="0"/>
          <w:noProof/>
        </w:rPr>
        <w:t>Blending and selective mining are indicated to produce a po</w:t>
      </w:r>
      <w:r w:rsidR="00D55792" w:rsidRPr="005C1D34">
        <w:rPr>
          <w:b w:val="0"/>
          <w:noProof/>
        </w:rPr>
        <w:t>tential</w:t>
      </w:r>
      <w:r>
        <w:rPr>
          <w:b w:val="0"/>
          <w:noProof/>
        </w:rPr>
        <w:t>ly</w:t>
      </w:r>
      <w:r w:rsidR="00D55792" w:rsidRPr="005C1D34">
        <w:rPr>
          <w:b w:val="0"/>
          <w:noProof/>
        </w:rPr>
        <w:t xml:space="preserve"> marketable product</w:t>
      </w:r>
      <w:r>
        <w:rPr>
          <w:b w:val="0"/>
          <w:noProof/>
        </w:rPr>
        <w:t>. This will require further more detailed coal quality and mining studies.</w:t>
      </w:r>
    </w:p>
    <w:p w:rsidR="006D6E10" w:rsidRPr="006D6E10" w:rsidRDefault="006D6E10" w:rsidP="006D6E10"/>
    <w:p w:rsidR="008C73A0" w:rsidRPr="00CF13C5" w:rsidRDefault="00D55792" w:rsidP="008C73A0">
      <w:pPr>
        <w:pStyle w:val="Heading2"/>
        <w:rPr>
          <w:noProof/>
        </w:rPr>
      </w:pPr>
      <w:bookmarkStart w:id="2779" w:name="_Toc318105005"/>
      <w:bookmarkStart w:id="2780" w:name="_Toc318105032"/>
      <w:bookmarkStart w:id="2781" w:name="_Toc318106295"/>
      <w:bookmarkStart w:id="2782" w:name="_Toc318106326"/>
      <w:bookmarkStart w:id="2783" w:name="_Toc318106525"/>
      <w:bookmarkStart w:id="2784" w:name="_Toc318106568"/>
      <w:bookmarkStart w:id="2785" w:name="_Toc318106655"/>
      <w:bookmarkStart w:id="2786" w:name="_Toc318106730"/>
      <w:bookmarkStart w:id="2787" w:name="_Toc318106795"/>
      <w:bookmarkStart w:id="2788" w:name="_Toc318106831"/>
      <w:bookmarkStart w:id="2789" w:name="_Toc318106886"/>
      <w:bookmarkStart w:id="2790" w:name="_Toc318106968"/>
      <w:bookmarkStart w:id="2791" w:name="_Toc318107185"/>
      <w:bookmarkStart w:id="2792" w:name="_Toc318107225"/>
      <w:bookmarkStart w:id="2793" w:name="_Toc318107343"/>
      <w:bookmarkStart w:id="2794" w:name="_Toc318107547"/>
      <w:bookmarkStart w:id="2795" w:name="_Toc318107646"/>
      <w:bookmarkStart w:id="2796" w:name="_Toc318107721"/>
      <w:bookmarkStart w:id="2797" w:name="_Toc318107766"/>
      <w:bookmarkStart w:id="2798" w:name="_Toc318108028"/>
      <w:bookmarkStart w:id="2799" w:name="_Toc318108096"/>
      <w:bookmarkStart w:id="2800" w:name="_Toc318108143"/>
      <w:bookmarkStart w:id="2801" w:name="_Toc318108191"/>
      <w:bookmarkStart w:id="2802" w:name="_Toc318108240"/>
      <w:bookmarkStart w:id="2803" w:name="_Toc318108290"/>
      <w:bookmarkStart w:id="2804" w:name="_Toc318108341"/>
      <w:bookmarkStart w:id="2805" w:name="_Toc318108393"/>
      <w:bookmarkStart w:id="2806" w:name="_Toc318108488"/>
      <w:bookmarkStart w:id="2807" w:name="_Toc318108542"/>
      <w:bookmarkStart w:id="2808" w:name="_Toc318108597"/>
      <w:bookmarkStart w:id="2809" w:name="_Toc318108652"/>
      <w:bookmarkStart w:id="2810" w:name="_Toc318108725"/>
      <w:bookmarkStart w:id="2811" w:name="_Toc318108782"/>
      <w:bookmarkStart w:id="2812" w:name="_Toc318108860"/>
      <w:bookmarkStart w:id="2813" w:name="_Toc318108919"/>
      <w:bookmarkStart w:id="2814" w:name="_Toc318108979"/>
      <w:bookmarkStart w:id="2815" w:name="_Toc318109040"/>
      <w:bookmarkStart w:id="2816" w:name="_Toc318109120"/>
      <w:bookmarkStart w:id="2817" w:name="_Toc318109183"/>
      <w:bookmarkStart w:id="2818" w:name="_Toc318109247"/>
      <w:bookmarkStart w:id="2819" w:name="_Toc318109312"/>
      <w:bookmarkStart w:id="2820" w:name="_Toc318109378"/>
      <w:bookmarkStart w:id="2821" w:name="_Toc318109445"/>
      <w:bookmarkStart w:id="2822" w:name="_Toc318109514"/>
      <w:bookmarkStart w:id="2823" w:name="_Toc318109597"/>
      <w:bookmarkStart w:id="2824" w:name="_Toc318109668"/>
      <w:bookmarkStart w:id="2825" w:name="_Toc318109740"/>
      <w:bookmarkStart w:id="2826" w:name="_Toc318109813"/>
      <w:bookmarkStart w:id="2827" w:name="_Toc318109887"/>
      <w:bookmarkStart w:id="2828" w:name="_Toc318109962"/>
      <w:bookmarkStart w:id="2829" w:name="_Toc318110039"/>
      <w:bookmarkStart w:id="2830" w:name="_Toc318110116"/>
      <w:bookmarkStart w:id="2831" w:name="_Toc318110194"/>
      <w:bookmarkStart w:id="2832" w:name="_Toc318110277"/>
      <w:bookmarkStart w:id="2833" w:name="_Toc318110838"/>
      <w:bookmarkStart w:id="2834" w:name="_Toc318110926"/>
      <w:bookmarkStart w:id="2835" w:name="_Toc318111014"/>
      <w:bookmarkStart w:id="2836" w:name="_Toc318111103"/>
      <w:bookmarkStart w:id="2837" w:name="_Toc318111193"/>
      <w:bookmarkStart w:id="2838" w:name="_Toc318111284"/>
      <w:bookmarkStart w:id="2839" w:name="_Toc318111376"/>
      <w:bookmarkStart w:id="2840" w:name="_Toc318111469"/>
      <w:bookmarkStart w:id="2841" w:name="_Toc318111563"/>
      <w:bookmarkStart w:id="2842" w:name="_Toc318111658"/>
      <w:bookmarkStart w:id="2843" w:name="_Toc318111753"/>
      <w:bookmarkStart w:id="2844" w:name="_Toc318111849"/>
      <w:bookmarkStart w:id="2845" w:name="_Toc318111946"/>
      <w:bookmarkStart w:id="2846" w:name="_Toc318112044"/>
      <w:bookmarkStart w:id="2847" w:name="_Toc318112143"/>
      <w:bookmarkStart w:id="2848" w:name="_Toc318112243"/>
      <w:bookmarkStart w:id="2849" w:name="_Toc318112344"/>
      <w:bookmarkStart w:id="2850" w:name="_Toc318112558"/>
      <w:bookmarkStart w:id="2851" w:name="_Toc318112824"/>
      <w:bookmarkStart w:id="2852" w:name="_Toc318113422"/>
      <w:bookmarkStart w:id="2853" w:name="_Toc318113524"/>
      <w:bookmarkStart w:id="2854" w:name="_Toc318113881"/>
      <w:bookmarkStart w:id="2855" w:name="_Toc318114371"/>
      <w:bookmarkStart w:id="2856" w:name="_Ref318114843"/>
      <w:bookmarkStart w:id="2857" w:name="_Toc318116241"/>
      <w:bookmarkStart w:id="2858" w:name="_Toc318188157"/>
      <w:bookmarkStart w:id="2859" w:name="_Toc318204613"/>
      <w:bookmarkStart w:id="2860" w:name="_Toc318204744"/>
      <w:bookmarkStart w:id="2861" w:name="_Toc318204885"/>
      <w:bookmarkStart w:id="2862" w:name="_Toc318205016"/>
      <w:bookmarkStart w:id="2863" w:name="_Toc318357238"/>
      <w:bookmarkStart w:id="2864" w:name="_Toc318357942"/>
      <w:bookmarkStart w:id="2865" w:name="_Toc318358071"/>
      <w:bookmarkStart w:id="2866" w:name="_Toc318358200"/>
      <w:bookmarkStart w:id="2867" w:name="_Toc318358461"/>
      <w:bookmarkStart w:id="2868" w:name="_Toc318359508"/>
      <w:bookmarkStart w:id="2869" w:name="_Toc318359638"/>
      <w:bookmarkStart w:id="2870" w:name="_Toc318359768"/>
      <w:bookmarkStart w:id="2871" w:name="_Toc318359899"/>
      <w:bookmarkStart w:id="2872" w:name="_Toc318360030"/>
      <w:bookmarkStart w:id="2873" w:name="_Toc318360162"/>
      <w:bookmarkStart w:id="2874" w:name="_Toc318360294"/>
      <w:bookmarkStart w:id="2875" w:name="_Toc318360668"/>
      <w:bookmarkStart w:id="2876" w:name="_Toc318360799"/>
      <w:bookmarkStart w:id="2877" w:name="_Toc318360931"/>
      <w:bookmarkStart w:id="2878" w:name="_Toc318361063"/>
      <w:bookmarkStart w:id="2879" w:name="_Toc318361195"/>
      <w:bookmarkStart w:id="2880" w:name="_Toc318363696"/>
      <w:bookmarkStart w:id="2881" w:name="_Toc318365779"/>
      <w:bookmarkStart w:id="2882" w:name="_Toc318367755"/>
      <w:bookmarkStart w:id="2883" w:name="_Toc318371538"/>
      <w:bookmarkStart w:id="2884" w:name="_Toc318444352"/>
      <w:bookmarkStart w:id="2885" w:name="_Toc318444487"/>
      <w:bookmarkStart w:id="2886" w:name="_Toc318444623"/>
      <w:bookmarkStart w:id="2887" w:name="_Toc318444760"/>
      <w:bookmarkStart w:id="2888" w:name="_Toc318444898"/>
      <w:bookmarkStart w:id="2889" w:name="_Toc318452399"/>
      <w:bookmarkStart w:id="2890" w:name="_Toc318453567"/>
      <w:bookmarkStart w:id="2891" w:name="_Toc318810401"/>
      <w:bookmarkStart w:id="2892" w:name="_Toc318810826"/>
      <w:bookmarkStart w:id="2893" w:name="_Toc318810999"/>
      <w:bookmarkStart w:id="2894" w:name="_Toc318811173"/>
      <w:bookmarkStart w:id="2895" w:name="_Toc318811347"/>
      <w:bookmarkStart w:id="2896" w:name="_Toc318811522"/>
      <w:bookmarkStart w:id="2897" w:name="_Toc318811698"/>
      <w:bookmarkStart w:id="2898" w:name="_Toc319309440"/>
      <w:bookmarkStart w:id="2899" w:name="_Toc319319854"/>
      <w:bookmarkStart w:id="2900" w:name="_Toc319319995"/>
      <w:bookmarkStart w:id="2901" w:name="_Toc319320135"/>
      <w:bookmarkStart w:id="2902" w:name="_Toc319320338"/>
      <w:bookmarkStart w:id="2903" w:name="_Toc319320476"/>
      <w:bookmarkStart w:id="2904" w:name="_Toc319320614"/>
      <w:bookmarkStart w:id="2905" w:name="_Toc319320752"/>
      <w:bookmarkStart w:id="2906" w:name="_Toc319320890"/>
      <w:bookmarkStart w:id="2907" w:name="_Toc319321030"/>
      <w:bookmarkStart w:id="2908" w:name="_Toc319321169"/>
      <w:bookmarkStart w:id="2909" w:name="_Toc319321306"/>
      <w:bookmarkStart w:id="2910" w:name="_Toc319321443"/>
      <w:bookmarkStart w:id="2911" w:name="_Toc319321580"/>
      <w:bookmarkStart w:id="2912" w:name="_Toc319321717"/>
      <w:bookmarkStart w:id="2913" w:name="_Toc319321854"/>
      <w:bookmarkStart w:id="2914" w:name="_Toc319325868"/>
      <w:bookmarkStart w:id="2915" w:name="_Toc319326062"/>
      <w:bookmarkStart w:id="2916" w:name="_Toc319326256"/>
      <w:bookmarkStart w:id="2917" w:name="_Toc319326450"/>
      <w:bookmarkStart w:id="2918" w:name="_Toc319326645"/>
      <w:bookmarkStart w:id="2919" w:name="_Toc319326839"/>
      <w:bookmarkStart w:id="2920" w:name="_Toc319486427"/>
      <w:bookmarkStart w:id="2921" w:name="_Toc319580794"/>
      <w:bookmarkStart w:id="2922" w:name="_Toc319591361"/>
      <w:bookmarkStart w:id="2923" w:name="_Toc319915095"/>
      <w:bookmarkStart w:id="2924" w:name="_Toc319916981"/>
      <w:bookmarkStart w:id="2925" w:name="_Toc319923606"/>
      <w:bookmarkStart w:id="2926" w:name="_Toc319923777"/>
      <w:bookmarkStart w:id="2927" w:name="_Toc319923913"/>
      <w:bookmarkStart w:id="2928" w:name="_Toc319995447"/>
      <w:bookmarkStart w:id="2929" w:name="_Toc320016409"/>
      <w:bookmarkStart w:id="2930" w:name="_Toc320016591"/>
      <w:bookmarkStart w:id="2931" w:name="_Toc320082046"/>
      <w:bookmarkStart w:id="2932" w:name="_Toc320085599"/>
      <w:bookmarkStart w:id="2933" w:name="_Toc320089101"/>
      <w:bookmarkStart w:id="2934" w:name="_Toc320089245"/>
      <w:bookmarkStart w:id="2935" w:name="_Toc343511345"/>
      <w:bookmarkEnd w:id="2779"/>
      <w:r>
        <w:rPr>
          <w:noProof/>
        </w:rPr>
        <w:t>Geological Modelling Methodology</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rsidR="008C73A0" w:rsidRPr="00CF13C5" w:rsidRDefault="00D55792" w:rsidP="008C73A0">
      <w:pPr>
        <w:pStyle w:val="Heading3"/>
        <w:rPr>
          <w:noProof/>
        </w:rPr>
      </w:pPr>
      <w:bookmarkStart w:id="2936" w:name="_Toc318105033"/>
      <w:bookmarkStart w:id="2937" w:name="_Toc318106296"/>
      <w:bookmarkStart w:id="2938" w:name="_Toc318106327"/>
      <w:bookmarkStart w:id="2939" w:name="_Toc318106526"/>
      <w:bookmarkStart w:id="2940" w:name="_Toc318106569"/>
      <w:bookmarkStart w:id="2941" w:name="_Toc318106656"/>
      <w:bookmarkStart w:id="2942" w:name="_Toc318106731"/>
      <w:bookmarkStart w:id="2943" w:name="_Toc318106796"/>
      <w:bookmarkStart w:id="2944" w:name="_Toc318106832"/>
      <w:bookmarkStart w:id="2945" w:name="_Toc318106887"/>
      <w:bookmarkStart w:id="2946" w:name="_Toc318106969"/>
      <w:bookmarkStart w:id="2947" w:name="_Toc318107186"/>
      <w:bookmarkStart w:id="2948" w:name="_Toc318107226"/>
      <w:bookmarkStart w:id="2949" w:name="_Toc318107344"/>
      <w:bookmarkStart w:id="2950" w:name="_Toc318107548"/>
      <w:bookmarkStart w:id="2951" w:name="_Toc318107647"/>
      <w:bookmarkStart w:id="2952" w:name="_Toc318107722"/>
      <w:bookmarkStart w:id="2953" w:name="_Toc318107767"/>
      <w:bookmarkStart w:id="2954" w:name="_Toc318108029"/>
      <w:bookmarkStart w:id="2955" w:name="_Toc318108097"/>
      <w:bookmarkStart w:id="2956" w:name="_Toc318108144"/>
      <w:bookmarkStart w:id="2957" w:name="_Toc318108192"/>
      <w:bookmarkStart w:id="2958" w:name="_Toc318108241"/>
      <w:bookmarkStart w:id="2959" w:name="_Toc318108291"/>
      <w:bookmarkStart w:id="2960" w:name="_Toc318108342"/>
      <w:bookmarkStart w:id="2961" w:name="_Toc318108394"/>
      <w:bookmarkStart w:id="2962" w:name="_Toc318108489"/>
      <w:bookmarkStart w:id="2963" w:name="_Toc318108543"/>
      <w:bookmarkStart w:id="2964" w:name="_Toc318108598"/>
      <w:bookmarkStart w:id="2965" w:name="_Toc318108653"/>
      <w:bookmarkStart w:id="2966" w:name="_Toc318108726"/>
      <w:bookmarkStart w:id="2967" w:name="_Toc318108783"/>
      <w:bookmarkStart w:id="2968" w:name="_Toc318108861"/>
      <w:bookmarkStart w:id="2969" w:name="_Toc318108920"/>
      <w:bookmarkStart w:id="2970" w:name="_Toc318108980"/>
      <w:bookmarkStart w:id="2971" w:name="_Toc318109041"/>
      <w:bookmarkStart w:id="2972" w:name="_Toc318109121"/>
      <w:bookmarkStart w:id="2973" w:name="_Toc318109184"/>
      <w:bookmarkStart w:id="2974" w:name="_Toc318109248"/>
      <w:bookmarkStart w:id="2975" w:name="_Toc318109313"/>
      <w:bookmarkStart w:id="2976" w:name="_Toc318109379"/>
      <w:bookmarkStart w:id="2977" w:name="_Toc318109446"/>
      <w:bookmarkStart w:id="2978" w:name="_Toc318109515"/>
      <w:bookmarkStart w:id="2979" w:name="_Toc318109598"/>
      <w:bookmarkStart w:id="2980" w:name="_Toc318109669"/>
      <w:bookmarkStart w:id="2981" w:name="_Toc318109741"/>
      <w:bookmarkStart w:id="2982" w:name="_Toc318109814"/>
      <w:bookmarkStart w:id="2983" w:name="_Toc318109888"/>
      <w:bookmarkStart w:id="2984" w:name="_Toc318109963"/>
      <w:bookmarkStart w:id="2985" w:name="_Toc318110040"/>
      <w:bookmarkStart w:id="2986" w:name="_Toc318110117"/>
      <w:bookmarkStart w:id="2987" w:name="_Toc318110195"/>
      <w:bookmarkStart w:id="2988" w:name="_Toc318110278"/>
      <w:bookmarkStart w:id="2989" w:name="_Toc318110839"/>
      <w:bookmarkStart w:id="2990" w:name="_Toc318110927"/>
      <w:bookmarkStart w:id="2991" w:name="_Toc318111015"/>
      <w:bookmarkStart w:id="2992" w:name="_Toc318111104"/>
      <w:bookmarkStart w:id="2993" w:name="_Toc318111194"/>
      <w:bookmarkStart w:id="2994" w:name="_Toc318111285"/>
      <w:bookmarkStart w:id="2995" w:name="_Toc318111377"/>
      <w:bookmarkStart w:id="2996" w:name="_Toc318111470"/>
      <w:bookmarkStart w:id="2997" w:name="_Toc318111564"/>
      <w:bookmarkStart w:id="2998" w:name="_Toc318111659"/>
      <w:bookmarkStart w:id="2999" w:name="_Toc318111754"/>
      <w:bookmarkStart w:id="3000" w:name="_Toc318111850"/>
      <w:bookmarkStart w:id="3001" w:name="_Toc318111947"/>
      <w:bookmarkStart w:id="3002" w:name="_Toc318112045"/>
      <w:bookmarkStart w:id="3003" w:name="_Toc318112144"/>
      <w:bookmarkStart w:id="3004" w:name="_Toc318112244"/>
      <w:bookmarkStart w:id="3005" w:name="_Toc318112345"/>
      <w:bookmarkStart w:id="3006" w:name="_Toc318112559"/>
      <w:bookmarkStart w:id="3007" w:name="_Toc318112825"/>
      <w:bookmarkStart w:id="3008" w:name="_Toc318113423"/>
      <w:bookmarkStart w:id="3009" w:name="_Toc318113525"/>
      <w:bookmarkStart w:id="3010" w:name="_Toc318113882"/>
      <w:bookmarkStart w:id="3011" w:name="_Toc318114372"/>
      <w:bookmarkStart w:id="3012" w:name="_Toc318116242"/>
      <w:bookmarkStart w:id="3013" w:name="_Toc318188158"/>
      <w:bookmarkStart w:id="3014" w:name="_Toc318204614"/>
      <w:bookmarkStart w:id="3015" w:name="_Toc318204745"/>
      <w:bookmarkStart w:id="3016" w:name="_Toc318204886"/>
      <w:bookmarkStart w:id="3017" w:name="_Toc318205017"/>
      <w:bookmarkStart w:id="3018" w:name="_Toc318357239"/>
      <w:bookmarkStart w:id="3019" w:name="_Toc318357943"/>
      <w:bookmarkStart w:id="3020" w:name="_Toc318358072"/>
      <w:bookmarkStart w:id="3021" w:name="_Toc318358201"/>
      <w:bookmarkStart w:id="3022" w:name="_Toc318358462"/>
      <w:bookmarkStart w:id="3023" w:name="_Toc318359509"/>
      <w:bookmarkStart w:id="3024" w:name="_Toc318359639"/>
      <w:bookmarkStart w:id="3025" w:name="_Toc318359769"/>
      <w:bookmarkStart w:id="3026" w:name="_Toc318359900"/>
      <w:bookmarkStart w:id="3027" w:name="_Toc318360031"/>
      <w:bookmarkStart w:id="3028" w:name="_Toc318360163"/>
      <w:bookmarkStart w:id="3029" w:name="_Toc318360295"/>
      <w:bookmarkStart w:id="3030" w:name="_Toc318360669"/>
      <w:bookmarkStart w:id="3031" w:name="_Toc318360800"/>
      <w:bookmarkStart w:id="3032" w:name="_Toc318360932"/>
      <w:bookmarkStart w:id="3033" w:name="_Toc318361064"/>
      <w:bookmarkStart w:id="3034" w:name="_Toc318361196"/>
      <w:bookmarkStart w:id="3035" w:name="_Toc318363697"/>
      <w:bookmarkStart w:id="3036" w:name="_Toc318365780"/>
      <w:bookmarkStart w:id="3037" w:name="_Toc318367756"/>
      <w:bookmarkStart w:id="3038" w:name="_Toc318371539"/>
      <w:bookmarkStart w:id="3039" w:name="_Toc318444353"/>
      <w:bookmarkStart w:id="3040" w:name="_Toc318444488"/>
      <w:bookmarkStart w:id="3041" w:name="_Toc318444624"/>
      <w:bookmarkStart w:id="3042" w:name="_Toc318444761"/>
      <w:bookmarkStart w:id="3043" w:name="_Toc318444899"/>
      <w:bookmarkStart w:id="3044" w:name="_Toc318452400"/>
      <w:bookmarkStart w:id="3045" w:name="_Toc318453568"/>
      <w:bookmarkStart w:id="3046" w:name="_Toc318810402"/>
      <w:bookmarkStart w:id="3047" w:name="_Toc318810827"/>
      <w:bookmarkStart w:id="3048" w:name="_Toc318811000"/>
      <w:bookmarkStart w:id="3049" w:name="_Toc318811174"/>
      <w:bookmarkStart w:id="3050" w:name="_Toc318811348"/>
      <w:bookmarkStart w:id="3051" w:name="_Toc318811523"/>
      <w:bookmarkStart w:id="3052" w:name="_Toc318811699"/>
      <w:bookmarkStart w:id="3053" w:name="_Toc319309441"/>
      <w:bookmarkStart w:id="3054" w:name="_Toc319319855"/>
      <w:bookmarkStart w:id="3055" w:name="_Toc319319996"/>
      <w:bookmarkStart w:id="3056" w:name="_Toc319320136"/>
      <w:bookmarkStart w:id="3057" w:name="_Toc319320339"/>
      <w:bookmarkStart w:id="3058" w:name="_Toc319320477"/>
      <w:bookmarkStart w:id="3059" w:name="_Toc319320615"/>
      <w:bookmarkStart w:id="3060" w:name="_Toc319320753"/>
      <w:bookmarkStart w:id="3061" w:name="_Toc319320891"/>
      <w:bookmarkStart w:id="3062" w:name="_Toc319321031"/>
      <w:bookmarkStart w:id="3063" w:name="_Toc319321170"/>
      <w:bookmarkStart w:id="3064" w:name="_Toc319321307"/>
      <w:bookmarkStart w:id="3065" w:name="_Toc319321444"/>
      <w:bookmarkStart w:id="3066" w:name="_Toc319321581"/>
      <w:bookmarkStart w:id="3067" w:name="_Toc319321718"/>
      <w:bookmarkStart w:id="3068" w:name="_Toc319321855"/>
      <w:bookmarkStart w:id="3069" w:name="_Toc319325869"/>
      <w:bookmarkStart w:id="3070" w:name="_Toc319326063"/>
      <w:bookmarkStart w:id="3071" w:name="_Toc319326257"/>
      <w:bookmarkStart w:id="3072" w:name="_Toc319326451"/>
      <w:bookmarkStart w:id="3073" w:name="_Toc319326646"/>
      <w:bookmarkStart w:id="3074" w:name="_Toc319326840"/>
      <w:bookmarkStart w:id="3075" w:name="_Toc319486428"/>
      <w:bookmarkStart w:id="3076" w:name="_Toc319580795"/>
      <w:bookmarkStart w:id="3077" w:name="_Toc319591362"/>
      <w:bookmarkStart w:id="3078" w:name="_Toc319915096"/>
      <w:bookmarkStart w:id="3079" w:name="_Toc319916982"/>
      <w:bookmarkStart w:id="3080" w:name="_Toc319923607"/>
      <w:bookmarkStart w:id="3081" w:name="_Toc319923778"/>
      <w:bookmarkStart w:id="3082" w:name="_Toc319923914"/>
      <w:bookmarkStart w:id="3083" w:name="_Toc319995448"/>
      <w:bookmarkStart w:id="3084" w:name="_Toc320016410"/>
      <w:bookmarkStart w:id="3085" w:name="_Toc320016592"/>
      <w:bookmarkStart w:id="3086" w:name="_Toc320082047"/>
      <w:bookmarkStart w:id="3087" w:name="_Toc320085600"/>
      <w:bookmarkStart w:id="3088" w:name="_Toc320089102"/>
      <w:bookmarkStart w:id="3089" w:name="_Toc320089246"/>
      <w:bookmarkStart w:id="3090" w:name="_Toc343511346"/>
      <w:bookmarkEnd w:id="2936"/>
      <w:r>
        <w:rPr>
          <w:noProof/>
        </w:rPr>
        <w:t>Historical Data</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rsidR="008C73A0" w:rsidRPr="00CF13C5" w:rsidRDefault="00D55792" w:rsidP="00FB7EFA">
      <w:pPr>
        <w:jc w:val="both"/>
        <w:rPr>
          <w:noProof/>
        </w:rPr>
      </w:pPr>
      <w:r>
        <w:rPr>
          <w:noProof/>
        </w:rPr>
        <w:t xml:space="preserve">As mentioned in Section </w:t>
      </w:r>
      <w:r w:rsidR="000C347E" w:rsidRPr="00CF13C5">
        <w:rPr>
          <w:noProof/>
        </w:rPr>
        <w:fldChar w:fldCharType="begin"/>
      </w:r>
      <w:r>
        <w:rPr>
          <w:noProof/>
        </w:rPr>
        <w:instrText xml:space="preserve"> REF _Ref318114888 \r \h </w:instrText>
      </w:r>
      <w:r w:rsidR="000C347E" w:rsidRPr="00CF13C5">
        <w:rPr>
          <w:noProof/>
        </w:rPr>
      </w:r>
      <w:r w:rsidR="000C347E" w:rsidRPr="00CF13C5">
        <w:rPr>
          <w:noProof/>
        </w:rPr>
        <w:fldChar w:fldCharType="separate"/>
      </w:r>
      <w:r w:rsidR="001A0E96">
        <w:rPr>
          <w:noProof/>
        </w:rPr>
        <w:t>3.3</w:t>
      </w:r>
      <w:r w:rsidR="000C347E" w:rsidRPr="00CF13C5">
        <w:rPr>
          <w:noProof/>
        </w:rPr>
        <w:fldChar w:fldCharType="end"/>
      </w:r>
      <w:r>
        <w:rPr>
          <w:noProof/>
        </w:rPr>
        <w:t xml:space="preserve"> all relevant data used during compilation of the geologic</w:t>
      </w:r>
      <w:r w:rsidR="00207AA6">
        <w:rPr>
          <w:noProof/>
        </w:rPr>
        <w:t>al</w:t>
      </w:r>
      <w:r>
        <w:rPr>
          <w:noProof/>
        </w:rPr>
        <w:t xml:space="preserve"> model was gathered over a range of drilling programs. Consequently, validation of historical data was crucial to the project’s success. Golder has concluded that a number of data points be amended or excluded, due to unreliable geophysics, quality data and technical reasons.</w:t>
      </w:r>
      <w:r w:rsidR="00721461">
        <w:rPr>
          <w:noProof/>
        </w:rPr>
        <w:t xml:space="preserve"> </w:t>
      </w:r>
      <w:r>
        <w:rPr>
          <w:noProof/>
        </w:rPr>
        <w:t>This is discussed in greater detail in the following sections of the report.</w:t>
      </w:r>
    </w:p>
    <w:p w:rsidR="008C73A0" w:rsidRPr="00CF13C5" w:rsidRDefault="00D55792" w:rsidP="00FB7EFA">
      <w:pPr>
        <w:jc w:val="both"/>
        <w:rPr>
          <w:noProof/>
        </w:rPr>
      </w:pPr>
      <w:r>
        <w:rPr>
          <w:noProof/>
        </w:rPr>
        <w:t>In construction of the borehole data base, Golder has utilised a variety of historical resources including:</w:t>
      </w:r>
    </w:p>
    <w:p w:rsidR="00604583" w:rsidRPr="00CF13C5" w:rsidRDefault="00D55792" w:rsidP="00FB7EFA">
      <w:pPr>
        <w:pStyle w:val="ListParagraph"/>
        <w:numPr>
          <w:ilvl w:val="0"/>
          <w:numId w:val="9"/>
        </w:numPr>
        <w:jc w:val="both"/>
        <w:rPr>
          <w:noProof/>
        </w:rPr>
      </w:pPr>
      <w:r>
        <w:rPr>
          <w:noProof/>
        </w:rPr>
        <w:t>Capricorn Mining Ltd Annual and quarterly reports</w:t>
      </w:r>
    </w:p>
    <w:p w:rsidR="00604583" w:rsidRPr="00CF13C5" w:rsidRDefault="00D55792" w:rsidP="00FB7EFA">
      <w:pPr>
        <w:pStyle w:val="ListParagraph"/>
        <w:numPr>
          <w:ilvl w:val="0"/>
          <w:numId w:val="9"/>
        </w:numPr>
        <w:jc w:val="both"/>
        <w:rPr>
          <w:noProof/>
        </w:rPr>
      </w:pPr>
      <w:r>
        <w:rPr>
          <w:noProof/>
        </w:rPr>
        <w:t>Coal quality analysis reports produced by the Australian Mineral Development Laboratories (AMDEL) and SGS Australia Pty Ltd</w:t>
      </w:r>
    </w:p>
    <w:p w:rsidR="00604583" w:rsidRPr="00CF13C5" w:rsidRDefault="00D55792" w:rsidP="00FB7EFA">
      <w:pPr>
        <w:pStyle w:val="ListParagraph"/>
        <w:numPr>
          <w:ilvl w:val="0"/>
          <w:numId w:val="9"/>
        </w:numPr>
        <w:jc w:val="both"/>
        <w:rPr>
          <w:noProof/>
        </w:rPr>
      </w:pPr>
      <w:r>
        <w:rPr>
          <w:noProof/>
        </w:rPr>
        <w:t>Float-Sink data by SGS Australia Pty Ltd</w:t>
      </w:r>
    </w:p>
    <w:p w:rsidR="00604583" w:rsidRPr="00CF13C5" w:rsidRDefault="00D55792" w:rsidP="00FB7EFA">
      <w:pPr>
        <w:pStyle w:val="ListParagraph"/>
        <w:numPr>
          <w:ilvl w:val="0"/>
          <w:numId w:val="9"/>
        </w:numPr>
        <w:jc w:val="both"/>
        <w:rPr>
          <w:noProof/>
        </w:rPr>
      </w:pPr>
      <w:r>
        <w:rPr>
          <w:noProof/>
        </w:rPr>
        <w:t>Geophysical logging data and reports by BPB Ltd</w:t>
      </w:r>
    </w:p>
    <w:p w:rsidR="00604583" w:rsidRPr="00CF13C5" w:rsidRDefault="00D55792" w:rsidP="00FB7EFA">
      <w:pPr>
        <w:pStyle w:val="ListParagraph"/>
        <w:numPr>
          <w:ilvl w:val="0"/>
          <w:numId w:val="9"/>
        </w:numPr>
        <w:jc w:val="both"/>
        <w:rPr>
          <w:noProof/>
        </w:rPr>
      </w:pPr>
      <w:r>
        <w:rPr>
          <w:noProof/>
        </w:rPr>
        <w:t>Geophysical logging data and reports by Mitre Geophysics Pty Ltd</w:t>
      </w:r>
    </w:p>
    <w:p w:rsidR="00604583" w:rsidRPr="00CF13C5" w:rsidRDefault="00D55792" w:rsidP="00FB7EFA">
      <w:pPr>
        <w:pStyle w:val="ListParagraph"/>
        <w:numPr>
          <w:ilvl w:val="0"/>
          <w:numId w:val="9"/>
        </w:numPr>
        <w:jc w:val="both"/>
        <w:rPr>
          <w:noProof/>
        </w:rPr>
      </w:pPr>
      <w:r>
        <w:rPr>
          <w:noProof/>
        </w:rPr>
        <w:t>Geophysical logging data and reports by Groundsearch Australia Pty Ltd</w:t>
      </w:r>
    </w:p>
    <w:p w:rsidR="00604583" w:rsidRPr="00CF13C5" w:rsidRDefault="00D55792" w:rsidP="00FB7EFA">
      <w:pPr>
        <w:pStyle w:val="ListParagraph"/>
        <w:numPr>
          <w:ilvl w:val="0"/>
          <w:numId w:val="9"/>
        </w:numPr>
        <w:jc w:val="both"/>
        <w:rPr>
          <w:noProof/>
        </w:rPr>
      </w:pPr>
      <w:r>
        <w:rPr>
          <w:noProof/>
        </w:rPr>
        <w:t>Lithological logging data by Petrecon Australia</w:t>
      </w:r>
    </w:p>
    <w:p w:rsidR="008C73A0" w:rsidRPr="00CF13C5" w:rsidRDefault="00D55792" w:rsidP="00FB7EFA">
      <w:pPr>
        <w:pStyle w:val="ListParagraph"/>
        <w:numPr>
          <w:ilvl w:val="0"/>
          <w:numId w:val="9"/>
        </w:numPr>
        <w:jc w:val="both"/>
        <w:rPr>
          <w:noProof/>
        </w:rPr>
      </w:pPr>
      <w:r>
        <w:rPr>
          <w:noProof/>
        </w:rPr>
        <w:t>Lithological logging data by Marston International Pty Ltd.</w:t>
      </w:r>
    </w:p>
    <w:p w:rsidR="00DF066A" w:rsidRDefault="00D55792" w:rsidP="00DF066A">
      <w:pPr>
        <w:jc w:val="both"/>
        <w:rPr>
          <w:noProof/>
        </w:rPr>
      </w:pPr>
      <w:r>
        <w:rPr>
          <w:noProof/>
        </w:rPr>
        <w:lastRenderedPageBreak/>
        <w:t>Historical data from these sources was collated, cross referenced and verified, as described in the sections below, in order to produce the projects final geological model.</w:t>
      </w:r>
      <w:bookmarkStart w:id="3091" w:name="_Toc318106297"/>
      <w:bookmarkStart w:id="3092" w:name="_Toc318106329"/>
      <w:bookmarkStart w:id="3093" w:name="_Toc319320341"/>
      <w:bookmarkStart w:id="3094" w:name="_Toc319320479"/>
      <w:bookmarkStart w:id="3095" w:name="_Toc319320617"/>
      <w:bookmarkStart w:id="3096" w:name="_Toc319320755"/>
      <w:bookmarkStart w:id="3097" w:name="_Toc319320893"/>
      <w:bookmarkStart w:id="3098" w:name="_Toc319321033"/>
      <w:bookmarkStart w:id="3099" w:name="_Toc319320894"/>
      <w:bookmarkStart w:id="3100" w:name="_Toc319321034"/>
      <w:bookmarkStart w:id="3101" w:name="_Toc319320895"/>
      <w:bookmarkEnd w:id="3091"/>
      <w:bookmarkEnd w:id="3092"/>
      <w:bookmarkEnd w:id="3093"/>
      <w:bookmarkEnd w:id="3094"/>
      <w:bookmarkEnd w:id="3095"/>
      <w:bookmarkEnd w:id="3096"/>
      <w:bookmarkEnd w:id="3097"/>
      <w:bookmarkEnd w:id="3098"/>
      <w:bookmarkEnd w:id="3099"/>
      <w:bookmarkEnd w:id="3100"/>
    </w:p>
    <w:p w:rsidR="002360E5" w:rsidRDefault="00D55792">
      <w:pPr>
        <w:pStyle w:val="Heading3"/>
        <w:rPr>
          <w:noProof/>
        </w:rPr>
      </w:pPr>
      <w:bookmarkStart w:id="3102" w:name="_Toc319915097"/>
      <w:bookmarkStart w:id="3103" w:name="_Toc319916983"/>
      <w:bookmarkStart w:id="3104" w:name="_Toc319321171"/>
      <w:bookmarkStart w:id="3105" w:name="_Toc319321308"/>
      <w:bookmarkStart w:id="3106" w:name="_Toc319321445"/>
      <w:bookmarkStart w:id="3107" w:name="_Toc319321582"/>
      <w:bookmarkStart w:id="3108" w:name="_Toc319321719"/>
      <w:bookmarkStart w:id="3109" w:name="_Toc319321856"/>
      <w:bookmarkStart w:id="3110" w:name="_Toc319325870"/>
      <w:bookmarkStart w:id="3111" w:name="_Toc319326064"/>
      <w:bookmarkStart w:id="3112" w:name="_Toc319326258"/>
      <w:bookmarkStart w:id="3113" w:name="_Toc319326452"/>
      <w:bookmarkStart w:id="3114" w:name="_Toc319326647"/>
      <w:bookmarkStart w:id="3115" w:name="_Toc319326841"/>
      <w:bookmarkStart w:id="3116" w:name="_Toc319486429"/>
      <w:bookmarkStart w:id="3117" w:name="_Toc319580796"/>
      <w:bookmarkStart w:id="3118" w:name="_Toc319591363"/>
      <w:bookmarkStart w:id="3119" w:name="_Toc319915098"/>
      <w:bookmarkStart w:id="3120" w:name="_Toc319916984"/>
      <w:bookmarkStart w:id="3121" w:name="_Toc319923608"/>
      <w:bookmarkStart w:id="3122" w:name="_Toc319923779"/>
      <w:bookmarkStart w:id="3123" w:name="_Toc319923915"/>
      <w:bookmarkStart w:id="3124" w:name="_Toc319995449"/>
      <w:bookmarkStart w:id="3125" w:name="_Toc320016411"/>
      <w:bookmarkStart w:id="3126" w:name="_Toc320016593"/>
      <w:bookmarkStart w:id="3127" w:name="_Toc320082048"/>
      <w:bookmarkStart w:id="3128" w:name="_Toc320085601"/>
      <w:bookmarkStart w:id="3129" w:name="_Toc320089103"/>
      <w:bookmarkStart w:id="3130" w:name="_Toc320089247"/>
      <w:bookmarkStart w:id="3131" w:name="_Toc343511347"/>
      <w:bookmarkEnd w:id="3102"/>
      <w:bookmarkEnd w:id="3103"/>
      <w:r w:rsidRPr="00D55792">
        <w:rPr>
          <w:noProof/>
        </w:rPr>
        <w:t>Drill hole Database</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rsidR="002360E5" w:rsidRDefault="00D55792">
      <w:pPr>
        <w:jc w:val="both"/>
        <w:rPr>
          <w:noProof/>
        </w:rPr>
      </w:pPr>
      <w:r>
        <w:rPr>
          <w:noProof/>
        </w:rPr>
        <w:t>As a prerequisite to building the final geological model for the Langloh deposit a borehole database was constructed to compile all available data.</w:t>
      </w:r>
      <w:r w:rsidR="00721461">
        <w:rPr>
          <w:noProof/>
        </w:rPr>
        <w:t xml:space="preserve"> </w:t>
      </w:r>
      <w:r>
        <w:rPr>
          <w:noProof/>
        </w:rPr>
        <w:t>Since BRE requested that a JORC compliant resource be estimated, the borehole database had to be constructed in line with JORC requirements.</w:t>
      </w:r>
      <w:bookmarkEnd w:id="3101"/>
      <w:r>
        <w:rPr>
          <w:noProof/>
        </w:rPr>
        <w:t xml:space="preserve"> </w:t>
      </w:r>
    </w:p>
    <w:p w:rsidR="002360E5" w:rsidRDefault="00D55792">
      <w:pPr>
        <w:jc w:val="both"/>
        <w:rPr>
          <w:noProof/>
        </w:rPr>
      </w:pPr>
      <w:r>
        <w:rPr>
          <w:noProof/>
        </w:rPr>
        <w:t>The quality and reliability of borehole location data is highly variable for each drilling program.</w:t>
      </w:r>
      <w:r w:rsidR="00721461">
        <w:rPr>
          <w:noProof/>
        </w:rPr>
        <w:t xml:space="preserve"> </w:t>
      </w:r>
      <w:r>
        <w:rPr>
          <w:noProof/>
        </w:rPr>
        <w:t>The two drilling programs covering drill holes H19 to H38 are the only programmes that have a surveyors report for location and collars.</w:t>
      </w:r>
      <w:r w:rsidR="00721461">
        <w:rPr>
          <w:noProof/>
        </w:rPr>
        <w:t xml:space="preserve"> </w:t>
      </w:r>
      <w:r>
        <w:rPr>
          <w:noProof/>
        </w:rPr>
        <w:t>Locations for drill holes from H9 to H18 are sourced from an exploration report, but there is some variation between reported locations and plotted locations on plans.</w:t>
      </w:r>
      <w:r w:rsidR="00721461">
        <w:rPr>
          <w:noProof/>
        </w:rPr>
        <w:t xml:space="preserve"> </w:t>
      </w:r>
      <w:r>
        <w:rPr>
          <w:noProof/>
        </w:rPr>
        <w:t>The level of accuracy for drill holes H09 to H18 was accepted as satisfactory for a conceptual study with the collars of the holes matching reasonably well to the topography model.</w:t>
      </w:r>
      <w:r w:rsidR="00721461">
        <w:rPr>
          <w:noProof/>
        </w:rPr>
        <w:t xml:space="preserve"> </w:t>
      </w:r>
    </w:p>
    <w:p w:rsidR="00345D5F" w:rsidRPr="00CF13C5" w:rsidRDefault="00D55792" w:rsidP="005A72B2">
      <w:pPr>
        <w:jc w:val="both"/>
        <w:rPr>
          <w:noProof/>
        </w:rPr>
      </w:pPr>
      <w:r>
        <w:rPr>
          <w:noProof/>
        </w:rPr>
        <w:t>The reported locations of drill holes H01 to H08 were initially deemed questionable.</w:t>
      </w:r>
      <w:r w:rsidR="00721461">
        <w:rPr>
          <w:noProof/>
        </w:rPr>
        <w:t xml:space="preserve"> </w:t>
      </w:r>
      <w:r>
        <w:rPr>
          <w:noProof/>
        </w:rPr>
        <w:t>The drill holes did not match the predicted geology (especially drill holes that should have been within crop zones) or the plotted locations on exploration plans.</w:t>
      </w:r>
      <w:r w:rsidR="00721461">
        <w:rPr>
          <w:noProof/>
        </w:rPr>
        <w:t xml:space="preserve"> </w:t>
      </w:r>
      <w:r>
        <w:rPr>
          <w:noProof/>
        </w:rPr>
        <w:t>Instead of discarding H01 to H08, Golder digitised the locations of the drill holes as shown on the exploration plans.</w:t>
      </w:r>
      <w:r w:rsidR="00721461">
        <w:rPr>
          <w:noProof/>
        </w:rPr>
        <w:t xml:space="preserve"> </w:t>
      </w:r>
      <w:r>
        <w:rPr>
          <w:noProof/>
        </w:rPr>
        <w:t>This moved the drill holes to locations that agreed with the predicted geology quite well.</w:t>
      </w:r>
      <w:r w:rsidR="00721461">
        <w:rPr>
          <w:noProof/>
        </w:rPr>
        <w:t xml:space="preserve">  </w:t>
      </w:r>
      <w:r>
        <w:rPr>
          <w:noProof/>
        </w:rPr>
        <w:t>Collar elevations were not provided for drill holes H01 to H08 and have been estimated from the topography model.</w:t>
      </w:r>
      <w:r w:rsidR="00721461">
        <w:rPr>
          <w:noProof/>
        </w:rPr>
        <w:t xml:space="preserve"> </w:t>
      </w:r>
      <w:r>
        <w:rPr>
          <w:noProof/>
        </w:rPr>
        <w:t>For JORC purposes, H01 to H08 have been excluded from resource category boundary calculations (i.e., they do not influence the Measured, Indicated or Inferred boundaries) due to uncertainty over drill hole locations.</w:t>
      </w:r>
      <w:r w:rsidR="00721461">
        <w:rPr>
          <w:noProof/>
        </w:rPr>
        <w:t xml:space="preserve"> </w:t>
      </w:r>
      <w:r>
        <w:rPr>
          <w:noProof/>
        </w:rPr>
        <w:t>However, these drill holes have still been left in the model as they increase the level of geological confidence for Langloh and do not cause the resource to significantly increase.</w:t>
      </w:r>
    </w:p>
    <w:p w:rsidR="00345D5F" w:rsidRPr="00CF13C5" w:rsidRDefault="00D55792" w:rsidP="005A72B2">
      <w:pPr>
        <w:jc w:val="both"/>
        <w:rPr>
          <w:noProof/>
        </w:rPr>
      </w:pPr>
      <w:r>
        <w:rPr>
          <w:noProof/>
        </w:rPr>
        <w:t>Seam data was sourced from original laboratory reports, and was provided in both ply-by-ply and composited formats.</w:t>
      </w:r>
      <w:r w:rsidR="00721461">
        <w:rPr>
          <w:noProof/>
        </w:rPr>
        <w:t xml:space="preserve"> </w:t>
      </w:r>
      <w:r>
        <w:rPr>
          <w:noProof/>
        </w:rPr>
        <w:t>Most structural data, including geophysical and lithological logs, and quality data, including proximate, ultimate and ash analysis as well as calorific value (CV) and total sulphur (TS) data was readily available.</w:t>
      </w:r>
    </w:p>
    <w:p w:rsidR="00345D5F" w:rsidRPr="00CF13C5" w:rsidRDefault="00D55792" w:rsidP="005A72B2">
      <w:pPr>
        <w:jc w:val="both"/>
        <w:rPr>
          <w:noProof/>
        </w:rPr>
      </w:pPr>
      <w:r>
        <w:rPr>
          <w:noProof/>
        </w:rPr>
        <w:t>However, certain quality samples needed to be composited into a whole seam sample, especially in regards to Seam C in drill holes H29B - H38.</w:t>
      </w:r>
      <w:r w:rsidR="00721461">
        <w:rPr>
          <w:noProof/>
        </w:rPr>
        <w:t xml:space="preserve"> </w:t>
      </w:r>
      <w:r>
        <w:rPr>
          <w:noProof/>
        </w:rPr>
        <w:t>This was done to enable the data from H29 to H38 to be directly used with the data from H01 to H28 which was mostly provided on a full seam basis.</w:t>
      </w:r>
      <w:r w:rsidR="00721461">
        <w:rPr>
          <w:noProof/>
        </w:rPr>
        <w:t xml:space="preserve"> </w:t>
      </w:r>
      <w:r>
        <w:rPr>
          <w:noProof/>
        </w:rPr>
        <w:t>This allowed for creation of a complete composited database detailing all available coal qualities in each drill hole and seam.</w:t>
      </w:r>
      <w:r w:rsidR="00721461">
        <w:rPr>
          <w:noProof/>
        </w:rPr>
        <w:t xml:space="preserve"> </w:t>
      </w:r>
      <w:r>
        <w:rPr>
          <w:noProof/>
        </w:rPr>
        <w:t>A small number of roof and floor quality samples were also available.</w:t>
      </w:r>
      <w:r w:rsidR="00721461">
        <w:rPr>
          <w:noProof/>
        </w:rPr>
        <w:t xml:space="preserve"> </w:t>
      </w:r>
      <w:r>
        <w:rPr>
          <w:noProof/>
        </w:rPr>
        <w:t>Due to the relatively thin nature of partings within the seams, it is reasonable to assume at this stage that the seams would be mined as a whole seam composite.</w:t>
      </w:r>
      <w:r w:rsidR="00721461">
        <w:rPr>
          <w:noProof/>
        </w:rPr>
        <w:t xml:space="preserve"> </w:t>
      </w:r>
      <w:r>
        <w:rPr>
          <w:noProof/>
        </w:rPr>
        <w:t xml:space="preserve">Due to the variable and sometimes quite high ash of </w:t>
      </w:r>
      <w:r w:rsidR="00340D7D">
        <w:rPr>
          <w:noProof/>
        </w:rPr>
        <w:t>Seam</w:t>
      </w:r>
      <w:r>
        <w:rPr>
          <w:noProof/>
        </w:rPr>
        <w:t xml:space="preserve"> A, ply-by-ply analys</w:t>
      </w:r>
      <w:r w:rsidR="006D5D21">
        <w:rPr>
          <w:noProof/>
        </w:rPr>
        <w:t>is</w:t>
      </w:r>
      <w:r>
        <w:rPr>
          <w:noProof/>
        </w:rPr>
        <w:t xml:space="preserve"> of </w:t>
      </w:r>
      <w:r w:rsidR="00340D7D">
        <w:rPr>
          <w:noProof/>
        </w:rPr>
        <w:t>Seam</w:t>
      </w:r>
      <w:r>
        <w:rPr>
          <w:noProof/>
        </w:rPr>
        <w:t xml:space="preserve"> A may assist in identifying individual high ash plys that could be wasted to reduce the overall ash of the seam rather than potentially wasting the entire seam in some areas to lower the overall ash at Langloh.</w:t>
      </w:r>
      <w:r w:rsidR="00721461">
        <w:rPr>
          <w:noProof/>
        </w:rPr>
        <w:t xml:space="preserve"> </w:t>
      </w:r>
      <w:r>
        <w:rPr>
          <w:noProof/>
        </w:rPr>
        <w:t xml:space="preserve">It would appear that there is currently no ply-by-ply samples </w:t>
      </w:r>
      <w:r w:rsidR="00340D7D">
        <w:rPr>
          <w:noProof/>
        </w:rPr>
        <w:t>for Seam A</w:t>
      </w:r>
      <w:r>
        <w:rPr>
          <w:noProof/>
        </w:rPr>
        <w:t xml:space="preserve"> so the potential for selectively mining the seam to reduce overall ash is unknown.</w:t>
      </w:r>
    </w:p>
    <w:p w:rsidR="00345D5F" w:rsidRPr="00CF13C5" w:rsidRDefault="00D55792" w:rsidP="005A72B2">
      <w:pPr>
        <w:jc w:val="both"/>
        <w:rPr>
          <w:noProof/>
        </w:rPr>
      </w:pPr>
      <w:r>
        <w:rPr>
          <w:noProof/>
        </w:rPr>
        <w:t>The constructed database was then directly imported into Maptek Vulcan software allowing for 3D geological modelling of the Langloh project.</w:t>
      </w:r>
      <w:r w:rsidR="00721461">
        <w:rPr>
          <w:noProof/>
        </w:rPr>
        <w:t xml:space="preserve"> </w:t>
      </w:r>
      <w:r>
        <w:rPr>
          <w:noProof/>
        </w:rPr>
        <w:t xml:space="preserve">All further project analysis, including mine planning, scheduling and resource estimates were based upon this model. A summary of which boreholes were used in the model is shown in </w:t>
      </w:r>
      <w:r w:rsidR="000C347E" w:rsidRPr="00CF13C5">
        <w:rPr>
          <w:noProof/>
        </w:rPr>
        <w:fldChar w:fldCharType="begin"/>
      </w:r>
      <w:r>
        <w:rPr>
          <w:noProof/>
        </w:rPr>
        <w:instrText xml:space="preserve"> REF _Ref318112958 \h </w:instrText>
      </w:r>
      <w:r w:rsidR="000C347E" w:rsidRPr="00CF13C5">
        <w:rPr>
          <w:noProof/>
        </w:rPr>
      </w:r>
      <w:r w:rsidR="000C347E" w:rsidRPr="00CF13C5">
        <w:rPr>
          <w:noProof/>
        </w:rPr>
        <w:fldChar w:fldCharType="separate"/>
      </w:r>
      <w:r w:rsidR="001A0E96">
        <w:rPr>
          <w:noProof/>
        </w:rPr>
        <w:t>Table 3</w:t>
      </w:r>
      <w:r w:rsidR="001A0E96">
        <w:rPr>
          <w:noProof/>
        </w:rPr>
        <w:noBreakHyphen/>
        <w:t>3</w:t>
      </w:r>
      <w:r w:rsidR="000C347E" w:rsidRPr="00CF13C5">
        <w:rPr>
          <w:noProof/>
        </w:rPr>
        <w:fldChar w:fldCharType="end"/>
      </w:r>
      <w:r>
        <w:rPr>
          <w:noProof/>
        </w:rPr>
        <w:t xml:space="preserve"> and </w:t>
      </w:r>
      <w:r w:rsidR="000C347E" w:rsidRPr="00CF13C5">
        <w:rPr>
          <w:noProof/>
        </w:rPr>
        <w:fldChar w:fldCharType="begin"/>
      </w:r>
      <w:r>
        <w:rPr>
          <w:noProof/>
        </w:rPr>
        <w:instrText xml:space="preserve"> REF _Ref318115393 \h </w:instrText>
      </w:r>
      <w:r w:rsidR="000C347E" w:rsidRPr="00CF13C5">
        <w:rPr>
          <w:noProof/>
        </w:rPr>
      </w:r>
      <w:r w:rsidR="000C347E" w:rsidRPr="00CF13C5">
        <w:rPr>
          <w:noProof/>
        </w:rPr>
        <w:fldChar w:fldCharType="separate"/>
      </w:r>
      <w:r w:rsidR="001A0E96">
        <w:rPr>
          <w:noProof/>
        </w:rPr>
        <w:t>Table 3</w:t>
      </w:r>
      <w:r w:rsidR="001A0E96">
        <w:rPr>
          <w:noProof/>
        </w:rPr>
        <w:noBreakHyphen/>
        <w:t>4</w:t>
      </w:r>
      <w:r w:rsidR="000C347E" w:rsidRPr="00CF13C5">
        <w:rPr>
          <w:noProof/>
        </w:rPr>
        <w:fldChar w:fldCharType="end"/>
      </w:r>
      <w:r>
        <w:rPr>
          <w:noProof/>
        </w:rPr>
        <w:t>.</w:t>
      </w:r>
    </w:p>
    <w:p w:rsidR="005C1D34" w:rsidRDefault="005C1D34">
      <w:pPr>
        <w:spacing w:after="0" w:line="240" w:lineRule="auto"/>
        <w:rPr>
          <w:noProof/>
        </w:rPr>
      </w:pPr>
      <w:r>
        <w:rPr>
          <w:noProof/>
        </w:rPr>
        <w:br w:type="page"/>
      </w:r>
    </w:p>
    <w:p w:rsidR="00B31A58" w:rsidRPr="00CF13C5" w:rsidRDefault="00B31A58">
      <w:pPr>
        <w:spacing w:after="0" w:line="240" w:lineRule="auto"/>
        <w:rPr>
          <w:b/>
          <w:bCs/>
          <w:noProof/>
          <w:szCs w:val="20"/>
        </w:rPr>
      </w:pPr>
    </w:p>
    <w:p w:rsidR="00345D5F" w:rsidRPr="00CF13C5" w:rsidRDefault="00D55792" w:rsidP="00D21FD5">
      <w:pPr>
        <w:pStyle w:val="Caption"/>
        <w:spacing w:after="160" w:line="276" w:lineRule="auto"/>
        <w:jc w:val="center"/>
        <w:rPr>
          <w:noProof/>
        </w:rPr>
      </w:pPr>
      <w:bookmarkStart w:id="3132" w:name="_Ref318112958"/>
      <w:bookmarkStart w:id="3133" w:name="_Toc318106533"/>
      <w:bookmarkStart w:id="3134" w:name="_Toc318106577"/>
      <w:bookmarkStart w:id="3135" w:name="_Toc318106665"/>
      <w:bookmarkStart w:id="3136" w:name="_Toc318106741"/>
      <w:bookmarkStart w:id="3137" w:name="_Toc318106807"/>
      <w:bookmarkStart w:id="3138" w:name="_Toc318106844"/>
      <w:bookmarkStart w:id="3139" w:name="_Toc318106899"/>
      <w:bookmarkStart w:id="3140" w:name="_Toc318106982"/>
      <w:bookmarkStart w:id="3141" w:name="_Toc318107200"/>
      <w:bookmarkStart w:id="3142" w:name="_Toc318107241"/>
      <w:bookmarkStart w:id="3143" w:name="_Toc318107360"/>
      <w:bookmarkStart w:id="3144" w:name="_Toc318107565"/>
      <w:bookmarkStart w:id="3145" w:name="_Toc318107665"/>
      <w:bookmarkStart w:id="3146" w:name="_Toc318107741"/>
      <w:bookmarkStart w:id="3147" w:name="_Toc318107786"/>
      <w:bookmarkStart w:id="3148" w:name="_Toc318108049"/>
      <w:bookmarkStart w:id="3149" w:name="_Toc318108117"/>
      <w:bookmarkStart w:id="3150" w:name="_Toc318108165"/>
      <w:bookmarkStart w:id="3151" w:name="_Toc318108214"/>
      <w:bookmarkStart w:id="3152" w:name="_Toc318108264"/>
      <w:bookmarkStart w:id="3153" w:name="_Toc318108315"/>
      <w:bookmarkStart w:id="3154" w:name="_Toc318108367"/>
      <w:bookmarkStart w:id="3155" w:name="_Toc318108420"/>
      <w:bookmarkStart w:id="3156" w:name="_Toc318108516"/>
      <w:bookmarkStart w:id="3157" w:name="_Toc318108571"/>
      <w:bookmarkStart w:id="3158" w:name="_Toc318108626"/>
      <w:bookmarkStart w:id="3159" w:name="_Toc318108682"/>
      <w:bookmarkStart w:id="3160" w:name="_Toc318108756"/>
      <w:bookmarkStart w:id="3161" w:name="_Toc318108814"/>
      <w:bookmarkStart w:id="3162" w:name="_Toc318108893"/>
      <w:bookmarkStart w:id="3163" w:name="_Toc318108953"/>
      <w:bookmarkStart w:id="3164" w:name="_Toc318109014"/>
      <w:bookmarkStart w:id="3165" w:name="_Toc318109076"/>
      <w:bookmarkStart w:id="3166" w:name="_Toc318109157"/>
      <w:bookmarkStart w:id="3167" w:name="_Toc318109221"/>
      <w:bookmarkStart w:id="3168" w:name="_Toc318109286"/>
      <w:bookmarkStart w:id="3169" w:name="_Toc318109352"/>
      <w:bookmarkStart w:id="3170" w:name="_Toc318109419"/>
      <w:bookmarkStart w:id="3171" w:name="_Toc318109487"/>
      <w:bookmarkStart w:id="3172" w:name="_Toc318109557"/>
      <w:bookmarkStart w:id="3173" w:name="_Toc318109641"/>
      <w:bookmarkStart w:id="3174" w:name="_Toc318109713"/>
      <w:bookmarkStart w:id="3175" w:name="_Toc318109786"/>
      <w:bookmarkStart w:id="3176" w:name="_Toc318109860"/>
      <w:bookmarkStart w:id="3177" w:name="_Toc318109935"/>
      <w:bookmarkStart w:id="3178" w:name="_Toc318110011"/>
      <w:bookmarkStart w:id="3179" w:name="_Toc318110088"/>
      <w:bookmarkStart w:id="3180" w:name="_Toc318110166"/>
      <w:bookmarkStart w:id="3181" w:name="_Toc318110245"/>
      <w:bookmarkStart w:id="3182" w:name="_Toc318110329"/>
      <w:bookmarkStart w:id="3183" w:name="_Toc318110891"/>
      <w:bookmarkStart w:id="3184" w:name="_Toc318110979"/>
      <w:bookmarkStart w:id="3185" w:name="_Toc318111068"/>
      <w:bookmarkStart w:id="3186" w:name="_Toc318111158"/>
      <w:bookmarkStart w:id="3187" w:name="_Toc318111249"/>
      <w:bookmarkStart w:id="3188" w:name="_Toc318111341"/>
      <w:bookmarkStart w:id="3189" w:name="_Toc318111434"/>
      <w:bookmarkStart w:id="3190" w:name="_Toc318111528"/>
      <w:bookmarkStart w:id="3191" w:name="_Toc318111623"/>
      <w:bookmarkStart w:id="3192" w:name="_Toc318111718"/>
      <w:bookmarkStart w:id="3193" w:name="_Toc318111814"/>
      <w:bookmarkStart w:id="3194" w:name="_Toc318111911"/>
      <w:bookmarkStart w:id="3195" w:name="_Toc318112009"/>
      <w:bookmarkStart w:id="3196" w:name="_Toc318112108"/>
      <w:bookmarkStart w:id="3197" w:name="_Toc318112208"/>
      <w:bookmarkStart w:id="3198" w:name="_Toc318112309"/>
      <w:bookmarkStart w:id="3199" w:name="_Toc318112411"/>
      <w:bookmarkStart w:id="3200" w:name="_Toc318112625"/>
      <w:bookmarkStart w:id="3201" w:name="_Toc318112891"/>
      <w:bookmarkStart w:id="3202" w:name="_Toc318113489"/>
      <w:bookmarkStart w:id="3203" w:name="_Toc318113593"/>
      <w:bookmarkStart w:id="3204" w:name="_Toc318113950"/>
      <w:bookmarkStart w:id="3205" w:name="_Toc318114440"/>
      <w:bookmarkStart w:id="3206" w:name="_Toc318116310"/>
      <w:bookmarkStart w:id="3207" w:name="_Toc318188222"/>
      <w:bookmarkStart w:id="3208" w:name="_Toc318204678"/>
      <w:bookmarkStart w:id="3209" w:name="_Toc318204809"/>
      <w:bookmarkStart w:id="3210" w:name="_Toc318204950"/>
      <w:bookmarkStart w:id="3211" w:name="_Toc318205081"/>
      <w:bookmarkStart w:id="3212" w:name="_Toc318357302"/>
      <w:bookmarkStart w:id="3213" w:name="_Toc318358007"/>
      <w:bookmarkStart w:id="3214" w:name="_Toc318358136"/>
      <w:bookmarkStart w:id="3215" w:name="_Toc318358265"/>
      <w:bookmarkStart w:id="3216" w:name="_Toc318358526"/>
      <w:bookmarkStart w:id="3217" w:name="_Toc318359573"/>
      <w:bookmarkStart w:id="3218" w:name="_Toc318359703"/>
      <w:bookmarkStart w:id="3219" w:name="_Toc318359833"/>
      <w:bookmarkStart w:id="3220" w:name="_Toc318359964"/>
      <w:bookmarkStart w:id="3221" w:name="_Toc318360095"/>
      <w:bookmarkStart w:id="3222" w:name="_Toc318360227"/>
      <w:bookmarkStart w:id="3223" w:name="_Toc318360360"/>
      <w:bookmarkStart w:id="3224" w:name="_Toc318360733"/>
      <w:bookmarkStart w:id="3225" w:name="_Toc318360864"/>
      <w:bookmarkStart w:id="3226" w:name="_Toc318360996"/>
      <w:bookmarkStart w:id="3227" w:name="_Toc318361128"/>
      <w:bookmarkStart w:id="3228" w:name="_Toc318361260"/>
      <w:bookmarkStart w:id="3229" w:name="_Toc318363768"/>
      <w:bookmarkStart w:id="3230" w:name="_Toc318365850"/>
      <w:bookmarkStart w:id="3231" w:name="_Toc318367818"/>
      <w:bookmarkStart w:id="3232" w:name="_Toc318371603"/>
      <w:bookmarkStart w:id="3233" w:name="_Toc318444418"/>
      <w:bookmarkStart w:id="3234" w:name="_Toc318444554"/>
      <w:bookmarkStart w:id="3235" w:name="_Toc318444691"/>
      <w:bookmarkStart w:id="3236" w:name="_Toc318444829"/>
      <w:bookmarkStart w:id="3237" w:name="_Toc318444967"/>
      <w:bookmarkStart w:id="3238" w:name="_Toc318452469"/>
      <w:bookmarkStart w:id="3239" w:name="_Toc318453637"/>
      <w:bookmarkStart w:id="3240" w:name="_Toc318810470"/>
      <w:bookmarkStart w:id="3241" w:name="_Toc318810928"/>
      <w:bookmarkStart w:id="3242" w:name="_Toc318811102"/>
      <w:bookmarkStart w:id="3243" w:name="_Toc318811276"/>
      <w:bookmarkStart w:id="3244" w:name="_Toc318811451"/>
      <w:bookmarkStart w:id="3245" w:name="_Toc318811627"/>
      <w:bookmarkStart w:id="3246" w:name="_Toc318811804"/>
      <w:bookmarkStart w:id="3247" w:name="_Toc319309550"/>
      <w:bookmarkStart w:id="3248" w:name="_Toc319319923"/>
      <w:bookmarkStart w:id="3249" w:name="_Toc319320063"/>
      <w:bookmarkStart w:id="3250" w:name="_Toc319320201"/>
      <w:bookmarkStart w:id="3251" w:name="_Toc319320404"/>
      <w:bookmarkStart w:id="3252" w:name="_Toc319320542"/>
      <w:bookmarkStart w:id="3253" w:name="_Toc319320680"/>
      <w:bookmarkStart w:id="3254" w:name="_Toc319320818"/>
      <w:bookmarkStart w:id="3255" w:name="_Toc319320958"/>
      <w:bookmarkStart w:id="3256" w:name="_Toc319321097"/>
      <w:bookmarkStart w:id="3257" w:name="_Toc319321234"/>
      <w:bookmarkStart w:id="3258" w:name="_Toc319321371"/>
      <w:bookmarkStart w:id="3259" w:name="_Toc319321508"/>
      <w:bookmarkStart w:id="3260" w:name="_Toc319321645"/>
      <w:bookmarkStart w:id="3261" w:name="_Toc319321782"/>
      <w:bookmarkStart w:id="3262" w:name="_Toc319321919"/>
      <w:bookmarkStart w:id="3263" w:name="_Toc319325990"/>
      <w:bookmarkStart w:id="3264" w:name="_Toc319326184"/>
      <w:bookmarkStart w:id="3265" w:name="_Toc319326378"/>
      <w:bookmarkStart w:id="3266" w:name="_Toc319326573"/>
      <w:bookmarkStart w:id="3267" w:name="_Toc319326767"/>
      <w:bookmarkStart w:id="3268" w:name="_Toc319326961"/>
      <w:bookmarkStart w:id="3269" w:name="_Toc319486490"/>
      <w:bookmarkStart w:id="3270" w:name="_Toc319580859"/>
      <w:bookmarkStart w:id="3271" w:name="_Toc319591424"/>
      <w:bookmarkStart w:id="3272" w:name="_Toc319915161"/>
      <w:bookmarkStart w:id="3273" w:name="_Toc319917050"/>
      <w:bookmarkStart w:id="3274" w:name="_Toc319923676"/>
      <w:bookmarkStart w:id="3275" w:name="_Toc319923845"/>
      <w:bookmarkStart w:id="3276" w:name="_Toc319923981"/>
      <w:bookmarkStart w:id="3277" w:name="_Toc319995513"/>
      <w:bookmarkStart w:id="3278" w:name="_Toc320016478"/>
      <w:bookmarkStart w:id="3279" w:name="_Toc320016661"/>
      <w:bookmarkStart w:id="3280" w:name="_Toc320082115"/>
      <w:bookmarkStart w:id="3281" w:name="_Toc320085670"/>
      <w:bookmarkStart w:id="3282" w:name="_Toc320089171"/>
      <w:bookmarkStart w:id="3283" w:name="_Toc320089316"/>
      <w:bookmarkStart w:id="3284" w:name="_Toc343511391"/>
      <w:r>
        <w:rPr>
          <w:noProof/>
        </w:rPr>
        <w:t xml:space="preserve">Table </w:t>
      </w:r>
      <w:r w:rsidR="000C347E">
        <w:rPr>
          <w:noProof/>
        </w:rPr>
        <w:fldChar w:fldCharType="begin"/>
      </w:r>
      <w:r w:rsidR="00023C65">
        <w:rPr>
          <w:noProof/>
        </w:rPr>
        <w:instrText xml:space="preserve"> STYLEREF 1 \s </w:instrText>
      </w:r>
      <w:r w:rsidR="000C347E">
        <w:rPr>
          <w:noProof/>
        </w:rPr>
        <w:fldChar w:fldCharType="separate"/>
      </w:r>
      <w:r w:rsidR="001A0E96">
        <w:rPr>
          <w:noProof/>
        </w:rPr>
        <w:t>3</w:t>
      </w:r>
      <w:r w:rsidR="000C347E">
        <w:rPr>
          <w:noProof/>
        </w:rPr>
        <w:fldChar w:fldCharType="end"/>
      </w:r>
      <w:r w:rsidR="00023C65">
        <w:rPr>
          <w:noProof/>
        </w:rPr>
        <w:noBreakHyphen/>
      </w:r>
      <w:r w:rsidR="000C347E">
        <w:rPr>
          <w:noProof/>
        </w:rPr>
        <w:fldChar w:fldCharType="begin"/>
      </w:r>
      <w:r w:rsidR="00023C65">
        <w:rPr>
          <w:noProof/>
        </w:rPr>
        <w:instrText xml:space="preserve"> SEQ Table \* ARABIC \s 1 </w:instrText>
      </w:r>
      <w:r w:rsidR="000C347E">
        <w:rPr>
          <w:noProof/>
        </w:rPr>
        <w:fldChar w:fldCharType="separate"/>
      </w:r>
      <w:r w:rsidR="001A0E96">
        <w:rPr>
          <w:noProof/>
        </w:rPr>
        <w:t>3</w:t>
      </w:r>
      <w:r w:rsidR="000C347E">
        <w:rPr>
          <w:noProof/>
        </w:rPr>
        <w:fldChar w:fldCharType="end"/>
      </w:r>
      <w:bookmarkEnd w:id="3132"/>
      <w:r>
        <w:rPr>
          <w:noProof/>
        </w:rPr>
        <w:t xml:space="preserve"> Summary of Drill Hole Analysis for Model - Structure</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rsidR="00345D5F" w:rsidRPr="00CF13C5" w:rsidRDefault="00137EA4" w:rsidP="00502499">
      <w:pPr>
        <w:jc w:val="center"/>
        <w:rPr>
          <w:noProof/>
        </w:rPr>
      </w:pPr>
      <w:r>
        <w:rPr>
          <w:noProof/>
          <w:lang w:val="en-US"/>
        </w:rPr>
        <w:drawing>
          <wp:inline distT="0" distB="0" distL="0" distR="0">
            <wp:extent cx="3609975" cy="6505575"/>
            <wp:effectExtent l="19050" t="0" r="952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9" cstate="print"/>
                    <a:srcRect/>
                    <a:stretch>
                      <a:fillRect/>
                    </a:stretch>
                  </pic:blipFill>
                  <pic:spPr bwMode="auto">
                    <a:xfrm>
                      <a:off x="0" y="0"/>
                      <a:ext cx="3609975" cy="6505575"/>
                    </a:xfrm>
                    <a:prstGeom prst="rect">
                      <a:avLst/>
                    </a:prstGeom>
                    <a:noFill/>
                    <a:ln w="9525">
                      <a:noFill/>
                      <a:miter lim="800000"/>
                      <a:headEnd/>
                      <a:tailEnd/>
                    </a:ln>
                  </pic:spPr>
                </pic:pic>
              </a:graphicData>
            </a:graphic>
          </wp:inline>
        </w:drawing>
      </w:r>
    </w:p>
    <w:p w:rsidR="00B31A58" w:rsidRPr="00CF13C5" w:rsidRDefault="00D55792">
      <w:pPr>
        <w:spacing w:after="0" w:line="240" w:lineRule="auto"/>
        <w:rPr>
          <w:b/>
          <w:bCs/>
          <w:noProof/>
          <w:szCs w:val="20"/>
        </w:rPr>
      </w:pPr>
      <w:r>
        <w:rPr>
          <w:noProof/>
        </w:rPr>
        <w:br w:type="page"/>
      </w:r>
    </w:p>
    <w:p w:rsidR="00604583" w:rsidRPr="00CF13C5" w:rsidRDefault="00D55792" w:rsidP="00D21FD5">
      <w:pPr>
        <w:pStyle w:val="Caption"/>
        <w:spacing w:after="160" w:line="240" w:lineRule="atLeast"/>
        <w:jc w:val="center"/>
        <w:rPr>
          <w:noProof/>
        </w:rPr>
      </w:pPr>
      <w:bookmarkStart w:id="3285" w:name="_Ref318115393"/>
      <w:bookmarkStart w:id="3286" w:name="_Toc318106534"/>
      <w:bookmarkStart w:id="3287" w:name="_Toc318106578"/>
      <w:bookmarkStart w:id="3288" w:name="_Toc318106666"/>
      <w:bookmarkStart w:id="3289" w:name="_Toc318106742"/>
      <w:bookmarkStart w:id="3290" w:name="_Toc318106808"/>
      <w:bookmarkStart w:id="3291" w:name="_Toc318106845"/>
      <w:bookmarkStart w:id="3292" w:name="_Toc318106900"/>
      <w:bookmarkStart w:id="3293" w:name="_Toc318106983"/>
      <w:bookmarkStart w:id="3294" w:name="_Toc318107201"/>
      <w:bookmarkStart w:id="3295" w:name="_Toc318107242"/>
      <w:bookmarkStart w:id="3296" w:name="_Toc318107361"/>
      <w:bookmarkStart w:id="3297" w:name="_Toc318107566"/>
      <w:bookmarkStart w:id="3298" w:name="_Toc318107666"/>
      <w:bookmarkStart w:id="3299" w:name="_Toc318107742"/>
      <w:bookmarkStart w:id="3300" w:name="_Toc318107787"/>
      <w:bookmarkStart w:id="3301" w:name="_Toc318108050"/>
      <w:bookmarkStart w:id="3302" w:name="_Toc318108118"/>
      <w:bookmarkStart w:id="3303" w:name="_Toc318108166"/>
      <w:bookmarkStart w:id="3304" w:name="_Toc318108215"/>
      <w:bookmarkStart w:id="3305" w:name="_Toc318108265"/>
      <w:bookmarkStart w:id="3306" w:name="_Toc318108316"/>
      <w:bookmarkStart w:id="3307" w:name="_Toc318108368"/>
      <w:bookmarkStart w:id="3308" w:name="_Toc318108421"/>
      <w:bookmarkStart w:id="3309" w:name="_Toc318108517"/>
      <w:bookmarkStart w:id="3310" w:name="_Toc318108572"/>
      <w:bookmarkStart w:id="3311" w:name="_Toc318108627"/>
      <w:bookmarkStart w:id="3312" w:name="_Toc318108683"/>
      <w:bookmarkStart w:id="3313" w:name="_Toc318108757"/>
      <w:bookmarkStart w:id="3314" w:name="_Toc318108815"/>
      <w:bookmarkStart w:id="3315" w:name="_Toc318108894"/>
      <w:bookmarkStart w:id="3316" w:name="_Toc318108954"/>
      <w:bookmarkStart w:id="3317" w:name="_Toc318109015"/>
      <w:bookmarkStart w:id="3318" w:name="_Toc318109077"/>
      <w:bookmarkStart w:id="3319" w:name="_Toc318109158"/>
      <w:bookmarkStart w:id="3320" w:name="_Toc318109222"/>
      <w:bookmarkStart w:id="3321" w:name="_Toc318109287"/>
      <w:bookmarkStart w:id="3322" w:name="_Toc318109353"/>
      <w:bookmarkStart w:id="3323" w:name="_Toc318109420"/>
      <w:bookmarkStart w:id="3324" w:name="_Toc318109488"/>
      <w:bookmarkStart w:id="3325" w:name="_Toc318109558"/>
      <w:bookmarkStart w:id="3326" w:name="_Toc318109642"/>
      <w:bookmarkStart w:id="3327" w:name="_Toc318109714"/>
      <w:bookmarkStart w:id="3328" w:name="_Toc318109787"/>
      <w:bookmarkStart w:id="3329" w:name="_Toc318109861"/>
      <w:bookmarkStart w:id="3330" w:name="_Toc318109936"/>
      <w:bookmarkStart w:id="3331" w:name="_Toc318110012"/>
      <w:bookmarkStart w:id="3332" w:name="_Toc318110089"/>
      <w:bookmarkStart w:id="3333" w:name="_Toc318110167"/>
      <w:bookmarkStart w:id="3334" w:name="_Toc318110246"/>
      <w:bookmarkStart w:id="3335" w:name="_Toc318110330"/>
      <w:bookmarkStart w:id="3336" w:name="_Toc318110892"/>
      <w:bookmarkStart w:id="3337" w:name="_Toc318110980"/>
      <w:bookmarkStart w:id="3338" w:name="_Toc318111069"/>
      <w:bookmarkStart w:id="3339" w:name="_Toc318111159"/>
      <w:bookmarkStart w:id="3340" w:name="_Toc318111250"/>
      <w:bookmarkStart w:id="3341" w:name="_Toc318111342"/>
      <w:bookmarkStart w:id="3342" w:name="_Toc318111435"/>
      <w:bookmarkStart w:id="3343" w:name="_Toc318111529"/>
      <w:bookmarkStart w:id="3344" w:name="_Toc318111624"/>
      <w:bookmarkStart w:id="3345" w:name="_Toc318111719"/>
      <w:bookmarkStart w:id="3346" w:name="_Toc318111815"/>
      <w:bookmarkStart w:id="3347" w:name="_Toc318111912"/>
      <w:bookmarkStart w:id="3348" w:name="_Toc318112010"/>
      <w:bookmarkStart w:id="3349" w:name="_Toc318112109"/>
      <w:bookmarkStart w:id="3350" w:name="_Toc318112209"/>
      <w:bookmarkStart w:id="3351" w:name="_Toc318112310"/>
      <w:bookmarkStart w:id="3352" w:name="_Toc318112412"/>
      <w:bookmarkStart w:id="3353" w:name="_Toc318112626"/>
      <w:bookmarkStart w:id="3354" w:name="_Toc318112892"/>
      <w:bookmarkStart w:id="3355" w:name="_Toc318113490"/>
      <w:bookmarkStart w:id="3356" w:name="_Toc318113594"/>
      <w:bookmarkStart w:id="3357" w:name="_Toc318113951"/>
      <w:bookmarkStart w:id="3358" w:name="_Toc318114441"/>
      <w:bookmarkStart w:id="3359" w:name="_Toc318116311"/>
      <w:bookmarkStart w:id="3360" w:name="_Toc318188223"/>
      <w:bookmarkStart w:id="3361" w:name="_Toc318204679"/>
      <w:bookmarkStart w:id="3362" w:name="_Toc318204810"/>
      <w:bookmarkStart w:id="3363" w:name="_Toc318204951"/>
      <w:bookmarkStart w:id="3364" w:name="_Toc318205082"/>
      <w:bookmarkStart w:id="3365" w:name="_Toc318357303"/>
      <w:bookmarkStart w:id="3366" w:name="_Toc318358008"/>
      <w:bookmarkStart w:id="3367" w:name="_Toc318358137"/>
      <w:bookmarkStart w:id="3368" w:name="_Toc318358266"/>
      <w:bookmarkStart w:id="3369" w:name="_Toc318358527"/>
      <w:bookmarkStart w:id="3370" w:name="_Toc318359574"/>
      <w:bookmarkStart w:id="3371" w:name="_Toc318359704"/>
      <w:bookmarkStart w:id="3372" w:name="_Toc318359834"/>
      <w:bookmarkStart w:id="3373" w:name="_Toc318359965"/>
      <w:bookmarkStart w:id="3374" w:name="_Toc318360096"/>
      <w:bookmarkStart w:id="3375" w:name="_Toc318360228"/>
      <w:bookmarkStart w:id="3376" w:name="_Toc318360361"/>
      <w:bookmarkStart w:id="3377" w:name="_Toc318360734"/>
      <w:bookmarkStart w:id="3378" w:name="_Toc318360865"/>
      <w:bookmarkStart w:id="3379" w:name="_Toc318360997"/>
      <w:bookmarkStart w:id="3380" w:name="_Toc318361129"/>
      <w:bookmarkStart w:id="3381" w:name="_Toc318361261"/>
      <w:bookmarkStart w:id="3382" w:name="_Toc318363769"/>
      <w:bookmarkStart w:id="3383" w:name="_Toc318365851"/>
      <w:bookmarkStart w:id="3384" w:name="_Toc318367819"/>
      <w:bookmarkStart w:id="3385" w:name="_Toc318371604"/>
      <w:bookmarkStart w:id="3386" w:name="_Toc318444419"/>
      <w:bookmarkStart w:id="3387" w:name="_Toc318444555"/>
      <w:bookmarkStart w:id="3388" w:name="_Toc318444692"/>
      <w:bookmarkStart w:id="3389" w:name="_Toc318444830"/>
      <w:bookmarkStart w:id="3390" w:name="_Toc318444968"/>
      <w:bookmarkStart w:id="3391" w:name="_Toc318452470"/>
      <w:bookmarkStart w:id="3392" w:name="_Toc318453638"/>
      <w:bookmarkStart w:id="3393" w:name="_Toc318810471"/>
      <w:bookmarkStart w:id="3394" w:name="_Toc318810929"/>
      <w:bookmarkStart w:id="3395" w:name="_Toc318811103"/>
      <w:bookmarkStart w:id="3396" w:name="_Toc318811277"/>
      <w:bookmarkStart w:id="3397" w:name="_Toc318811452"/>
      <w:bookmarkStart w:id="3398" w:name="_Toc318811628"/>
      <w:bookmarkStart w:id="3399" w:name="_Toc318811805"/>
      <w:bookmarkStart w:id="3400" w:name="_Toc319309551"/>
      <w:bookmarkStart w:id="3401" w:name="_Toc319319924"/>
      <w:bookmarkStart w:id="3402" w:name="_Toc319320064"/>
      <w:bookmarkStart w:id="3403" w:name="_Toc319320202"/>
      <w:bookmarkStart w:id="3404" w:name="_Toc319320405"/>
      <w:bookmarkStart w:id="3405" w:name="_Toc319320543"/>
      <w:bookmarkStart w:id="3406" w:name="_Toc319320681"/>
      <w:bookmarkStart w:id="3407" w:name="_Toc319320819"/>
      <w:bookmarkStart w:id="3408" w:name="_Toc319320959"/>
      <w:bookmarkStart w:id="3409" w:name="_Toc319321098"/>
      <w:bookmarkStart w:id="3410" w:name="_Toc319321235"/>
      <w:bookmarkStart w:id="3411" w:name="_Toc319321372"/>
      <w:bookmarkStart w:id="3412" w:name="_Toc319321509"/>
      <w:bookmarkStart w:id="3413" w:name="_Toc319321646"/>
      <w:bookmarkStart w:id="3414" w:name="_Toc319321783"/>
      <w:bookmarkStart w:id="3415" w:name="_Toc319321920"/>
      <w:bookmarkStart w:id="3416" w:name="_Toc319325991"/>
      <w:bookmarkStart w:id="3417" w:name="_Toc319326185"/>
      <w:bookmarkStart w:id="3418" w:name="_Toc319326379"/>
      <w:bookmarkStart w:id="3419" w:name="_Toc319326574"/>
      <w:bookmarkStart w:id="3420" w:name="_Toc319326768"/>
      <w:bookmarkStart w:id="3421" w:name="_Toc319326962"/>
      <w:bookmarkStart w:id="3422" w:name="_Toc319486491"/>
      <w:bookmarkStart w:id="3423" w:name="_Toc319580860"/>
      <w:bookmarkStart w:id="3424" w:name="_Toc319591425"/>
      <w:bookmarkStart w:id="3425" w:name="_Toc319915162"/>
      <w:bookmarkStart w:id="3426" w:name="_Toc319917051"/>
      <w:bookmarkStart w:id="3427" w:name="_Toc319923677"/>
      <w:bookmarkStart w:id="3428" w:name="_Toc319923846"/>
      <w:bookmarkStart w:id="3429" w:name="_Toc319923982"/>
      <w:bookmarkStart w:id="3430" w:name="_Toc319995514"/>
      <w:bookmarkStart w:id="3431" w:name="_Toc320016479"/>
      <w:bookmarkStart w:id="3432" w:name="_Toc320016662"/>
      <w:bookmarkStart w:id="3433" w:name="_Toc320082116"/>
      <w:bookmarkStart w:id="3434" w:name="_Toc320085671"/>
      <w:bookmarkStart w:id="3435" w:name="_Toc320089172"/>
      <w:bookmarkStart w:id="3436" w:name="_Toc320089317"/>
      <w:bookmarkStart w:id="3437" w:name="_Toc343511392"/>
      <w:r>
        <w:rPr>
          <w:noProof/>
        </w:rPr>
        <w:lastRenderedPageBreak/>
        <w:t xml:space="preserve">Table </w:t>
      </w:r>
      <w:r w:rsidR="000C347E">
        <w:rPr>
          <w:noProof/>
        </w:rPr>
        <w:fldChar w:fldCharType="begin"/>
      </w:r>
      <w:r w:rsidR="00023C65">
        <w:rPr>
          <w:noProof/>
        </w:rPr>
        <w:instrText xml:space="preserve"> STYLEREF 1 \s </w:instrText>
      </w:r>
      <w:r w:rsidR="000C347E">
        <w:rPr>
          <w:noProof/>
        </w:rPr>
        <w:fldChar w:fldCharType="separate"/>
      </w:r>
      <w:r w:rsidR="001A0E96">
        <w:rPr>
          <w:noProof/>
        </w:rPr>
        <w:t>3</w:t>
      </w:r>
      <w:r w:rsidR="000C347E">
        <w:rPr>
          <w:noProof/>
        </w:rPr>
        <w:fldChar w:fldCharType="end"/>
      </w:r>
      <w:r w:rsidR="00023C65">
        <w:rPr>
          <w:noProof/>
        </w:rPr>
        <w:noBreakHyphen/>
      </w:r>
      <w:r w:rsidR="000C347E">
        <w:rPr>
          <w:noProof/>
        </w:rPr>
        <w:fldChar w:fldCharType="begin"/>
      </w:r>
      <w:r w:rsidR="00023C65">
        <w:rPr>
          <w:noProof/>
        </w:rPr>
        <w:instrText xml:space="preserve"> SEQ Table \* ARABIC \s 1 </w:instrText>
      </w:r>
      <w:r w:rsidR="000C347E">
        <w:rPr>
          <w:noProof/>
        </w:rPr>
        <w:fldChar w:fldCharType="separate"/>
      </w:r>
      <w:r w:rsidR="001A0E96">
        <w:rPr>
          <w:noProof/>
        </w:rPr>
        <w:t>4</w:t>
      </w:r>
      <w:r w:rsidR="000C347E">
        <w:rPr>
          <w:noProof/>
        </w:rPr>
        <w:fldChar w:fldCharType="end"/>
      </w:r>
      <w:bookmarkEnd w:id="3285"/>
      <w:r>
        <w:rPr>
          <w:noProof/>
        </w:rPr>
        <w:t xml:space="preserve"> Summary of Drill Hole Analysis for Model – Quality</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rsidR="00B31A58" w:rsidRDefault="00137EA4" w:rsidP="00502499">
      <w:pPr>
        <w:jc w:val="center"/>
        <w:rPr>
          <w:noProof/>
        </w:rPr>
      </w:pPr>
      <w:r>
        <w:rPr>
          <w:noProof/>
          <w:lang w:val="en-US"/>
        </w:rPr>
        <w:drawing>
          <wp:inline distT="0" distB="0" distL="0" distR="0">
            <wp:extent cx="6120130" cy="6372026"/>
            <wp:effectExtent l="1905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0" cstate="print"/>
                    <a:srcRect/>
                    <a:stretch>
                      <a:fillRect/>
                    </a:stretch>
                  </pic:blipFill>
                  <pic:spPr bwMode="auto">
                    <a:xfrm>
                      <a:off x="0" y="0"/>
                      <a:ext cx="6120130" cy="6372026"/>
                    </a:xfrm>
                    <a:prstGeom prst="rect">
                      <a:avLst/>
                    </a:prstGeom>
                    <a:noFill/>
                    <a:ln w="9525">
                      <a:noFill/>
                      <a:miter lim="800000"/>
                      <a:headEnd/>
                      <a:tailEnd/>
                    </a:ln>
                  </pic:spPr>
                </pic:pic>
              </a:graphicData>
            </a:graphic>
          </wp:inline>
        </w:drawing>
      </w:r>
    </w:p>
    <w:p w:rsidR="005C1D34" w:rsidRDefault="005C1D34" w:rsidP="005C1D34">
      <w:pPr>
        <w:pStyle w:val="Heading3"/>
        <w:rPr>
          <w:noProof/>
        </w:rPr>
      </w:pPr>
      <w:bookmarkStart w:id="3438" w:name="_Toc318106659"/>
      <w:bookmarkStart w:id="3439" w:name="_Toc318106734"/>
      <w:bookmarkStart w:id="3440" w:name="_Toc318106799"/>
      <w:bookmarkStart w:id="3441" w:name="_Toc318106835"/>
      <w:bookmarkStart w:id="3442" w:name="_Toc318106890"/>
      <w:bookmarkStart w:id="3443" w:name="_Toc318106972"/>
      <w:bookmarkStart w:id="3444" w:name="_Toc318107189"/>
      <w:bookmarkStart w:id="3445" w:name="_Toc318107229"/>
      <w:bookmarkStart w:id="3446" w:name="_Toc318107347"/>
      <w:bookmarkStart w:id="3447" w:name="_Toc318107551"/>
      <w:bookmarkStart w:id="3448" w:name="_Toc318107650"/>
      <w:bookmarkStart w:id="3449" w:name="_Toc318107725"/>
      <w:bookmarkStart w:id="3450" w:name="_Toc318107770"/>
      <w:bookmarkStart w:id="3451" w:name="_Toc318108032"/>
      <w:bookmarkStart w:id="3452" w:name="_Toc318108100"/>
      <w:bookmarkStart w:id="3453" w:name="_Toc318108147"/>
      <w:bookmarkStart w:id="3454" w:name="_Toc318108195"/>
      <w:bookmarkStart w:id="3455" w:name="_Toc318108244"/>
      <w:bookmarkStart w:id="3456" w:name="_Toc318108294"/>
      <w:bookmarkStart w:id="3457" w:name="_Toc318108345"/>
      <w:bookmarkStart w:id="3458" w:name="_Toc318108397"/>
      <w:bookmarkStart w:id="3459" w:name="_Toc318108492"/>
      <w:bookmarkStart w:id="3460" w:name="_Toc318108546"/>
      <w:bookmarkStart w:id="3461" w:name="_Toc318108601"/>
      <w:bookmarkStart w:id="3462" w:name="_Toc318108656"/>
      <w:bookmarkStart w:id="3463" w:name="_Toc318108729"/>
      <w:bookmarkStart w:id="3464" w:name="_Toc318108786"/>
      <w:bookmarkStart w:id="3465" w:name="_Toc318108864"/>
      <w:bookmarkStart w:id="3466" w:name="_Toc318108923"/>
      <w:bookmarkStart w:id="3467" w:name="_Toc318108983"/>
      <w:bookmarkStart w:id="3468" w:name="_Toc318109044"/>
      <w:bookmarkStart w:id="3469" w:name="_Toc318109124"/>
      <w:bookmarkStart w:id="3470" w:name="_Toc318109187"/>
      <w:bookmarkStart w:id="3471" w:name="_Toc318109251"/>
      <w:bookmarkStart w:id="3472" w:name="_Toc318109316"/>
      <w:bookmarkStart w:id="3473" w:name="_Toc318109382"/>
      <w:bookmarkStart w:id="3474" w:name="_Toc318109449"/>
      <w:bookmarkStart w:id="3475" w:name="_Toc318109518"/>
      <w:bookmarkStart w:id="3476" w:name="_Toc318109601"/>
      <w:bookmarkStart w:id="3477" w:name="_Toc318109672"/>
      <w:bookmarkStart w:id="3478" w:name="_Toc318109744"/>
      <w:bookmarkStart w:id="3479" w:name="_Toc318109817"/>
      <w:bookmarkStart w:id="3480" w:name="_Toc318109891"/>
      <w:bookmarkStart w:id="3481" w:name="_Toc318109966"/>
      <w:bookmarkStart w:id="3482" w:name="_Toc318110043"/>
      <w:bookmarkStart w:id="3483" w:name="_Toc318110120"/>
      <w:bookmarkStart w:id="3484" w:name="_Toc318110198"/>
      <w:bookmarkStart w:id="3485" w:name="_Toc318110281"/>
      <w:bookmarkStart w:id="3486" w:name="_Toc318110842"/>
      <w:bookmarkStart w:id="3487" w:name="_Toc318110930"/>
      <w:bookmarkStart w:id="3488" w:name="_Toc318111018"/>
      <w:bookmarkStart w:id="3489" w:name="_Toc318111107"/>
      <w:bookmarkStart w:id="3490" w:name="_Toc318111197"/>
      <w:bookmarkStart w:id="3491" w:name="_Toc318111288"/>
      <w:bookmarkStart w:id="3492" w:name="_Toc318111380"/>
      <w:bookmarkStart w:id="3493" w:name="_Toc318111473"/>
      <w:bookmarkStart w:id="3494" w:name="_Toc318111567"/>
      <w:bookmarkStart w:id="3495" w:name="_Toc318111662"/>
      <w:bookmarkStart w:id="3496" w:name="_Toc318111757"/>
      <w:bookmarkStart w:id="3497" w:name="_Toc318111853"/>
      <w:bookmarkStart w:id="3498" w:name="_Toc318111950"/>
      <w:bookmarkStart w:id="3499" w:name="_Toc318112048"/>
      <w:bookmarkStart w:id="3500" w:name="_Toc318112147"/>
      <w:bookmarkStart w:id="3501" w:name="_Toc318112247"/>
      <w:bookmarkStart w:id="3502" w:name="_Toc318112348"/>
      <w:bookmarkStart w:id="3503" w:name="_Toc318112562"/>
      <w:bookmarkStart w:id="3504" w:name="_Toc318112828"/>
      <w:bookmarkStart w:id="3505" w:name="_Toc318113426"/>
      <w:bookmarkStart w:id="3506" w:name="_Toc318113528"/>
      <w:bookmarkStart w:id="3507" w:name="_Toc318113885"/>
      <w:bookmarkStart w:id="3508" w:name="_Toc318114375"/>
      <w:bookmarkStart w:id="3509" w:name="_Toc318116245"/>
      <w:bookmarkStart w:id="3510" w:name="_Toc318188161"/>
      <w:bookmarkStart w:id="3511" w:name="_Toc318204617"/>
      <w:bookmarkStart w:id="3512" w:name="_Toc318204748"/>
      <w:bookmarkStart w:id="3513" w:name="_Toc318204889"/>
      <w:bookmarkStart w:id="3514" w:name="_Toc318205020"/>
      <w:bookmarkStart w:id="3515" w:name="_Toc318357242"/>
      <w:bookmarkStart w:id="3516" w:name="_Toc318357946"/>
      <w:bookmarkStart w:id="3517" w:name="_Toc318358075"/>
      <w:bookmarkStart w:id="3518" w:name="_Toc318358204"/>
      <w:bookmarkStart w:id="3519" w:name="_Toc318358465"/>
      <w:bookmarkStart w:id="3520" w:name="_Toc318359512"/>
      <w:bookmarkStart w:id="3521" w:name="_Toc318359642"/>
      <w:bookmarkStart w:id="3522" w:name="_Toc318359772"/>
      <w:bookmarkStart w:id="3523" w:name="_Toc318359903"/>
      <w:bookmarkStart w:id="3524" w:name="_Toc318360034"/>
      <w:bookmarkStart w:id="3525" w:name="_Toc318360166"/>
      <w:bookmarkStart w:id="3526" w:name="_Toc318360298"/>
      <w:bookmarkStart w:id="3527" w:name="_Toc318360672"/>
      <w:bookmarkStart w:id="3528" w:name="_Toc318360803"/>
      <w:bookmarkStart w:id="3529" w:name="_Toc318360935"/>
      <w:bookmarkStart w:id="3530" w:name="_Toc318361067"/>
      <w:bookmarkStart w:id="3531" w:name="_Toc318361199"/>
      <w:bookmarkStart w:id="3532" w:name="_Toc318363700"/>
      <w:bookmarkStart w:id="3533" w:name="_Toc318365783"/>
      <w:bookmarkStart w:id="3534" w:name="_Toc318367759"/>
      <w:bookmarkStart w:id="3535" w:name="_Toc318371542"/>
      <w:bookmarkStart w:id="3536" w:name="_Toc318444356"/>
      <w:bookmarkStart w:id="3537" w:name="_Toc318444491"/>
      <w:bookmarkStart w:id="3538" w:name="_Toc318444627"/>
      <w:bookmarkStart w:id="3539" w:name="_Toc318444764"/>
      <w:bookmarkStart w:id="3540" w:name="_Toc318444902"/>
      <w:bookmarkStart w:id="3541" w:name="_Toc318452403"/>
      <w:bookmarkStart w:id="3542" w:name="_Toc318453571"/>
      <w:bookmarkStart w:id="3543" w:name="_Toc318810405"/>
      <w:bookmarkStart w:id="3544" w:name="_Toc318810830"/>
      <w:bookmarkStart w:id="3545" w:name="_Toc318811003"/>
      <w:bookmarkStart w:id="3546" w:name="_Toc318811177"/>
      <w:bookmarkStart w:id="3547" w:name="_Toc318811351"/>
      <w:bookmarkStart w:id="3548" w:name="_Toc318811526"/>
      <w:bookmarkStart w:id="3549" w:name="_Toc318811702"/>
      <w:bookmarkStart w:id="3550" w:name="_Toc319309444"/>
      <w:bookmarkStart w:id="3551" w:name="_Toc319319858"/>
      <w:bookmarkStart w:id="3552" w:name="_Toc319319999"/>
      <w:bookmarkStart w:id="3553" w:name="_Toc319320139"/>
      <w:bookmarkStart w:id="3554" w:name="_Toc319320342"/>
      <w:bookmarkStart w:id="3555" w:name="_Toc319320480"/>
      <w:bookmarkStart w:id="3556" w:name="_Toc319320618"/>
      <w:bookmarkStart w:id="3557" w:name="_Toc319320756"/>
      <w:bookmarkStart w:id="3558" w:name="_Toc319320896"/>
      <w:bookmarkStart w:id="3559" w:name="_Toc319321035"/>
      <w:bookmarkStart w:id="3560" w:name="_Toc319321172"/>
      <w:bookmarkStart w:id="3561" w:name="_Toc319321309"/>
      <w:bookmarkStart w:id="3562" w:name="_Toc319321446"/>
      <w:bookmarkStart w:id="3563" w:name="_Toc319321583"/>
      <w:bookmarkStart w:id="3564" w:name="_Toc319321720"/>
      <w:bookmarkStart w:id="3565" w:name="_Toc319321857"/>
      <w:bookmarkStart w:id="3566" w:name="_Toc319325871"/>
      <w:bookmarkStart w:id="3567" w:name="_Toc319326065"/>
      <w:bookmarkStart w:id="3568" w:name="_Toc319326259"/>
      <w:bookmarkStart w:id="3569" w:name="_Toc319326453"/>
      <w:bookmarkStart w:id="3570" w:name="_Toc319326648"/>
      <w:bookmarkStart w:id="3571" w:name="_Toc319326842"/>
      <w:bookmarkStart w:id="3572" w:name="_Toc319486430"/>
      <w:bookmarkStart w:id="3573" w:name="_Toc319580797"/>
      <w:bookmarkStart w:id="3574" w:name="_Toc319591364"/>
      <w:bookmarkStart w:id="3575" w:name="_Toc319915099"/>
      <w:bookmarkStart w:id="3576" w:name="_Toc319916985"/>
      <w:bookmarkStart w:id="3577" w:name="_Toc319923609"/>
      <w:bookmarkStart w:id="3578" w:name="_Toc319923780"/>
      <w:bookmarkStart w:id="3579" w:name="_Toc319923916"/>
      <w:bookmarkStart w:id="3580" w:name="_Toc319995450"/>
      <w:bookmarkStart w:id="3581" w:name="_Toc320016412"/>
      <w:bookmarkStart w:id="3582" w:name="_Toc320016594"/>
      <w:bookmarkStart w:id="3583" w:name="_Toc320082049"/>
      <w:bookmarkStart w:id="3584" w:name="_Toc320085602"/>
      <w:bookmarkStart w:id="3585" w:name="_Toc320089104"/>
      <w:bookmarkStart w:id="3586" w:name="_Toc320089248"/>
      <w:bookmarkStart w:id="3587" w:name="_Toc343511348"/>
      <w:r w:rsidRPr="00D55792">
        <w:rPr>
          <w:noProof/>
        </w:rPr>
        <w:t>Data Validation</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rsidR="005C1D34" w:rsidRPr="00CF13C5" w:rsidRDefault="005C1D34" w:rsidP="005C1D34">
      <w:pPr>
        <w:jc w:val="both"/>
        <w:rPr>
          <w:noProof/>
        </w:rPr>
      </w:pPr>
      <w:r>
        <w:rPr>
          <w:noProof/>
        </w:rPr>
        <w:t>In order to produce reliable results, Golder has ensured that all data has been verified and validated, in instances where this was not possible, under Golder’s discretion data has been amended or removed entirely from the geological model. This is outlined in the following sections of the report. The following steps were taken to ensure validation of data:</w:t>
      </w:r>
    </w:p>
    <w:p w:rsidR="005C1D34" w:rsidRPr="00CF13C5" w:rsidRDefault="005C1D34" w:rsidP="005C1D34">
      <w:pPr>
        <w:pStyle w:val="ListParagraph"/>
        <w:numPr>
          <w:ilvl w:val="0"/>
          <w:numId w:val="10"/>
        </w:numPr>
        <w:jc w:val="both"/>
        <w:rPr>
          <w:noProof/>
        </w:rPr>
      </w:pPr>
      <w:r>
        <w:rPr>
          <w:noProof/>
        </w:rPr>
        <w:t>Correlation of original geophysical logs and lithological logs. Where required, the lithological log depths were corrected by manual picking of the geophysical logs, taking into account short spaced density, long spaced density, natural gamma and calliper data where possible</w:t>
      </w:r>
    </w:p>
    <w:p w:rsidR="005C1D34" w:rsidRPr="00CF13C5" w:rsidRDefault="005C1D34" w:rsidP="005C1D34">
      <w:pPr>
        <w:pStyle w:val="ListParagraph"/>
        <w:numPr>
          <w:ilvl w:val="0"/>
          <w:numId w:val="10"/>
        </w:numPr>
        <w:jc w:val="both"/>
        <w:rPr>
          <w:noProof/>
        </w:rPr>
      </w:pPr>
      <w:r>
        <w:rPr>
          <w:noProof/>
        </w:rPr>
        <w:t>Verification of drill hole coordinates by reference to historical and current maps of the Langloh site</w:t>
      </w:r>
    </w:p>
    <w:p w:rsidR="005C1D34" w:rsidRPr="00CF13C5" w:rsidRDefault="005C1D34" w:rsidP="005C1D34">
      <w:pPr>
        <w:pStyle w:val="ListParagraph"/>
        <w:numPr>
          <w:ilvl w:val="0"/>
          <w:numId w:val="10"/>
        </w:numPr>
        <w:jc w:val="both"/>
        <w:rPr>
          <w:noProof/>
        </w:rPr>
      </w:pPr>
      <w:r>
        <w:rPr>
          <w:noProof/>
        </w:rPr>
        <w:lastRenderedPageBreak/>
        <w:t>Coal quality was validated thoroughly via cross checking the database with historical lab reports before data was entered into Vulcan software</w:t>
      </w:r>
    </w:p>
    <w:p w:rsidR="005C1D34" w:rsidRDefault="005C1D34" w:rsidP="005C1D34">
      <w:pPr>
        <w:pStyle w:val="ListParagraph"/>
        <w:numPr>
          <w:ilvl w:val="0"/>
          <w:numId w:val="10"/>
        </w:numPr>
        <w:jc w:val="both"/>
        <w:rPr>
          <w:noProof/>
        </w:rPr>
      </w:pPr>
      <w:r>
        <w:rPr>
          <w:noProof/>
        </w:rPr>
        <w:t>Digital topographic data was sourced from the Department of Primary Industries, Parks, Water and Environment (DPIPWE), Tasmanian Government. This included 10 m contours, transport segments, hydrogrpahy and cadastral boundaries over the area of interest.</w:t>
      </w:r>
    </w:p>
    <w:p w:rsidR="005C1D34" w:rsidRPr="00CF13C5" w:rsidRDefault="005C1D34" w:rsidP="005C1D34">
      <w:pPr>
        <w:pStyle w:val="ListParagraph"/>
        <w:numPr>
          <w:ilvl w:val="0"/>
          <w:numId w:val="10"/>
        </w:numPr>
        <w:jc w:val="both"/>
        <w:rPr>
          <w:noProof/>
        </w:rPr>
      </w:pPr>
      <w:r>
        <w:rPr>
          <w:noProof/>
        </w:rPr>
        <w:t xml:space="preserve">While data from the Marston exploration program could be verified </w:t>
      </w:r>
      <w:r w:rsidRPr="007950DE">
        <w:rPr>
          <w:noProof/>
        </w:rPr>
        <w:t>b</w:t>
      </w:r>
      <w:r>
        <w:rPr>
          <w:noProof/>
        </w:rPr>
        <w:t>y reference to orginal reports, this could not be done for all of the Capricorn Mining data which was taken from statutory reports.</w:t>
      </w:r>
    </w:p>
    <w:p w:rsidR="002360E5" w:rsidRDefault="00D55792">
      <w:pPr>
        <w:pStyle w:val="Heading3"/>
        <w:rPr>
          <w:noProof/>
        </w:rPr>
      </w:pPr>
      <w:bookmarkStart w:id="3588" w:name="_Toc318106572"/>
      <w:bookmarkStart w:id="3589" w:name="_Toc318106660"/>
      <w:bookmarkStart w:id="3590" w:name="_Toc318106735"/>
      <w:bookmarkStart w:id="3591" w:name="_Toc318106800"/>
      <w:bookmarkStart w:id="3592" w:name="_Toc318106836"/>
      <w:bookmarkStart w:id="3593" w:name="_Toc318106891"/>
      <w:bookmarkStart w:id="3594" w:name="_Toc318106973"/>
      <w:bookmarkStart w:id="3595" w:name="_Toc318107190"/>
      <w:bookmarkStart w:id="3596" w:name="_Toc318107230"/>
      <w:bookmarkStart w:id="3597" w:name="_Toc318107348"/>
      <w:bookmarkStart w:id="3598" w:name="_Toc318107552"/>
      <w:bookmarkStart w:id="3599" w:name="_Toc318107651"/>
      <w:bookmarkStart w:id="3600" w:name="_Toc318107726"/>
      <w:bookmarkStart w:id="3601" w:name="_Toc318107771"/>
      <w:bookmarkStart w:id="3602" w:name="_Toc318108033"/>
      <w:bookmarkStart w:id="3603" w:name="_Toc318108101"/>
      <w:bookmarkStart w:id="3604" w:name="_Toc318108148"/>
      <w:bookmarkStart w:id="3605" w:name="_Toc318108196"/>
      <w:bookmarkStart w:id="3606" w:name="_Toc318108245"/>
      <w:bookmarkStart w:id="3607" w:name="_Toc318108295"/>
      <w:bookmarkStart w:id="3608" w:name="_Toc318108346"/>
      <w:bookmarkStart w:id="3609" w:name="_Toc318108398"/>
      <w:bookmarkStart w:id="3610" w:name="_Toc318108493"/>
      <w:bookmarkStart w:id="3611" w:name="_Toc318108547"/>
      <w:bookmarkStart w:id="3612" w:name="_Toc318108602"/>
      <w:bookmarkStart w:id="3613" w:name="_Toc318108657"/>
      <w:bookmarkStart w:id="3614" w:name="_Toc318108730"/>
      <w:bookmarkStart w:id="3615" w:name="_Toc318108787"/>
      <w:bookmarkStart w:id="3616" w:name="_Toc318108865"/>
      <w:bookmarkStart w:id="3617" w:name="_Toc318108924"/>
      <w:bookmarkStart w:id="3618" w:name="_Toc318108984"/>
      <w:bookmarkStart w:id="3619" w:name="_Toc318109045"/>
      <w:bookmarkStart w:id="3620" w:name="_Toc318109125"/>
      <w:bookmarkStart w:id="3621" w:name="_Toc318109188"/>
      <w:bookmarkStart w:id="3622" w:name="_Toc318109252"/>
      <w:bookmarkStart w:id="3623" w:name="_Toc318109317"/>
      <w:bookmarkStart w:id="3624" w:name="_Toc318109383"/>
      <w:bookmarkStart w:id="3625" w:name="_Toc318109450"/>
      <w:bookmarkStart w:id="3626" w:name="_Toc318109519"/>
      <w:bookmarkStart w:id="3627" w:name="_Toc318109602"/>
      <w:bookmarkStart w:id="3628" w:name="_Toc318109673"/>
      <w:bookmarkStart w:id="3629" w:name="_Toc318109745"/>
      <w:bookmarkStart w:id="3630" w:name="_Toc318109818"/>
      <w:bookmarkStart w:id="3631" w:name="_Toc318109892"/>
      <w:bookmarkStart w:id="3632" w:name="_Toc318109967"/>
      <w:bookmarkStart w:id="3633" w:name="_Toc318110044"/>
      <w:bookmarkStart w:id="3634" w:name="_Toc318110121"/>
      <w:bookmarkStart w:id="3635" w:name="_Toc318110199"/>
      <w:bookmarkStart w:id="3636" w:name="_Toc318110282"/>
      <w:bookmarkStart w:id="3637" w:name="_Toc318110843"/>
      <w:bookmarkStart w:id="3638" w:name="_Toc318110931"/>
      <w:bookmarkStart w:id="3639" w:name="_Toc318111019"/>
      <w:bookmarkStart w:id="3640" w:name="_Toc318111108"/>
      <w:bookmarkStart w:id="3641" w:name="_Toc318111198"/>
      <w:bookmarkStart w:id="3642" w:name="_Toc318111289"/>
      <w:bookmarkStart w:id="3643" w:name="_Toc318111381"/>
      <w:bookmarkStart w:id="3644" w:name="_Toc318111474"/>
      <w:bookmarkStart w:id="3645" w:name="_Toc318111568"/>
      <w:bookmarkStart w:id="3646" w:name="_Toc318111663"/>
      <w:bookmarkStart w:id="3647" w:name="_Toc318111758"/>
      <w:bookmarkStart w:id="3648" w:name="_Toc318111854"/>
      <w:bookmarkStart w:id="3649" w:name="_Toc318111951"/>
      <w:bookmarkStart w:id="3650" w:name="_Toc318112049"/>
      <w:bookmarkStart w:id="3651" w:name="_Toc318112148"/>
      <w:bookmarkStart w:id="3652" w:name="_Toc318112248"/>
      <w:bookmarkStart w:id="3653" w:name="_Toc318112349"/>
      <w:bookmarkStart w:id="3654" w:name="_Toc318112563"/>
      <w:bookmarkStart w:id="3655" w:name="_Toc318112829"/>
      <w:bookmarkStart w:id="3656" w:name="_Toc318113427"/>
      <w:bookmarkStart w:id="3657" w:name="_Toc318113529"/>
      <w:bookmarkStart w:id="3658" w:name="_Toc318113886"/>
      <w:bookmarkStart w:id="3659" w:name="_Toc318114376"/>
      <w:bookmarkStart w:id="3660" w:name="_Toc318116246"/>
      <w:bookmarkStart w:id="3661" w:name="_Toc318188162"/>
      <w:bookmarkStart w:id="3662" w:name="_Toc318204618"/>
      <w:bookmarkStart w:id="3663" w:name="_Toc318204749"/>
      <w:bookmarkStart w:id="3664" w:name="_Toc318204890"/>
      <w:bookmarkStart w:id="3665" w:name="_Toc318205021"/>
      <w:bookmarkStart w:id="3666" w:name="_Toc318357243"/>
      <w:bookmarkStart w:id="3667" w:name="_Toc318357947"/>
      <w:bookmarkStart w:id="3668" w:name="_Toc318358076"/>
      <w:bookmarkStart w:id="3669" w:name="_Toc318358205"/>
      <w:bookmarkStart w:id="3670" w:name="_Toc318358466"/>
      <w:bookmarkStart w:id="3671" w:name="_Toc318359513"/>
      <w:bookmarkStart w:id="3672" w:name="_Toc318359643"/>
      <w:bookmarkStart w:id="3673" w:name="_Toc318359773"/>
      <w:bookmarkStart w:id="3674" w:name="_Toc318359904"/>
      <w:bookmarkStart w:id="3675" w:name="_Toc318360035"/>
      <w:bookmarkStart w:id="3676" w:name="_Toc318360167"/>
      <w:bookmarkStart w:id="3677" w:name="_Toc318360299"/>
      <w:bookmarkStart w:id="3678" w:name="_Toc318360673"/>
      <w:bookmarkStart w:id="3679" w:name="_Toc318360804"/>
      <w:bookmarkStart w:id="3680" w:name="_Toc318360936"/>
      <w:bookmarkStart w:id="3681" w:name="_Toc318361068"/>
      <w:bookmarkStart w:id="3682" w:name="_Toc318361200"/>
      <w:bookmarkStart w:id="3683" w:name="_Toc318363701"/>
      <w:bookmarkStart w:id="3684" w:name="_Toc318365784"/>
      <w:bookmarkStart w:id="3685" w:name="_Toc318367760"/>
      <w:bookmarkStart w:id="3686" w:name="_Toc318371543"/>
      <w:bookmarkStart w:id="3687" w:name="_Toc318444357"/>
      <w:bookmarkStart w:id="3688" w:name="_Toc318444492"/>
      <w:bookmarkStart w:id="3689" w:name="_Toc318444628"/>
      <w:bookmarkStart w:id="3690" w:name="_Toc318444765"/>
      <w:bookmarkStart w:id="3691" w:name="_Toc318444903"/>
      <w:bookmarkStart w:id="3692" w:name="_Toc318452404"/>
      <w:bookmarkStart w:id="3693" w:name="_Toc318453572"/>
      <w:bookmarkStart w:id="3694" w:name="_Toc318810406"/>
      <w:bookmarkStart w:id="3695" w:name="_Toc318810831"/>
      <w:bookmarkStart w:id="3696" w:name="_Toc318811004"/>
      <w:bookmarkStart w:id="3697" w:name="_Toc318811178"/>
      <w:bookmarkStart w:id="3698" w:name="_Toc318811352"/>
      <w:bookmarkStart w:id="3699" w:name="_Toc318811527"/>
      <w:bookmarkStart w:id="3700" w:name="_Toc318811703"/>
      <w:bookmarkStart w:id="3701" w:name="_Toc319309445"/>
      <w:bookmarkStart w:id="3702" w:name="_Toc319319859"/>
      <w:bookmarkStart w:id="3703" w:name="_Toc319320000"/>
      <w:bookmarkStart w:id="3704" w:name="_Toc319320140"/>
      <w:bookmarkStart w:id="3705" w:name="_Toc319320343"/>
      <w:bookmarkStart w:id="3706" w:name="_Toc319320481"/>
      <w:bookmarkStart w:id="3707" w:name="_Toc319320619"/>
      <w:bookmarkStart w:id="3708" w:name="_Toc319320757"/>
      <w:bookmarkStart w:id="3709" w:name="_Toc319320897"/>
      <w:bookmarkStart w:id="3710" w:name="_Toc319321036"/>
      <w:bookmarkStart w:id="3711" w:name="_Toc319321173"/>
      <w:bookmarkStart w:id="3712" w:name="_Toc319321310"/>
      <w:bookmarkStart w:id="3713" w:name="_Toc319321447"/>
      <w:bookmarkStart w:id="3714" w:name="_Toc319321584"/>
      <w:bookmarkStart w:id="3715" w:name="_Toc319321721"/>
      <w:bookmarkStart w:id="3716" w:name="_Toc319321858"/>
      <w:bookmarkStart w:id="3717" w:name="_Toc319325872"/>
      <w:bookmarkStart w:id="3718" w:name="_Toc319326066"/>
      <w:bookmarkStart w:id="3719" w:name="_Toc319326260"/>
      <w:bookmarkStart w:id="3720" w:name="_Toc319326454"/>
      <w:bookmarkStart w:id="3721" w:name="_Toc319326649"/>
      <w:bookmarkStart w:id="3722" w:name="_Toc319326843"/>
      <w:bookmarkStart w:id="3723" w:name="_Toc319486431"/>
      <w:bookmarkStart w:id="3724" w:name="_Toc319580798"/>
      <w:bookmarkStart w:id="3725" w:name="_Toc319591365"/>
      <w:bookmarkStart w:id="3726" w:name="_Toc319915100"/>
      <w:bookmarkStart w:id="3727" w:name="_Toc319916986"/>
      <w:bookmarkStart w:id="3728" w:name="_Toc319923610"/>
      <w:bookmarkStart w:id="3729" w:name="_Toc319923781"/>
      <w:bookmarkStart w:id="3730" w:name="_Toc319923917"/>
      <w:bookmarkStart w:id="3731" w:name="_Toc319995451"/>
      <w:bookmarkStart w:id="3732" w:name="_Toc320016413"/>
      <w:bookmarkStart w:id="3733" w:name="_Toc320016595"/>
      <w:bookmarkStart w:id="3734" w:name="_Toc320082050"/>
      <w:bookmarkStart w:id="3735" w:name="_Toc320085603"/>
      <w:bookmarkStart w:id="3736" w:name="_Toc320089105"/>
      <w:bookmarkStart w:id="3737" w:name="_Toc320089249"/>
      <w:bookmarkStart w:id="3738" w:name="_Toc343511349"/>
      <w:bookmarkEnd w:id="3588"/>
      <w:bookmarkEnd w:id="3589"/>
      <w:r w:rsidRPr="00D55792">
        <w:rPr>
          <w:noProof/>
        </w:rPr>
        <w:t>Amended Data</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rsidR="007C0AC8" w:rsidRPr="00CF13C5" w:rsidRDefault="00D55792" w:rsidP="00502499">
      <w:pPr>
        <w:jc w:val="both"/>
        <w:rPr>
          <w:noProof/>
        </w:rPr>
      </w:pPr>
      <w:r>
        <w:rPr>
          <w:noProof/>
        </w:rPr>
        <w:t>A number of bore holes or data points were amended due to the variation in reliability of the first historical drilling program (H</w:t>
      </w:r>
      <w:r w:rsidR="00FD1153">
        <w:rPr>
          <w:noProof/>
        </w:rPr>
        <w:t>0</w:t>
      </w:r>
      <w:r>
        <w:rPr>
          <w:noProof/>
        </w:rPr>
        <w:t>1 to H</w:t>
      </w:r>
      <w:r w:rsidR="00FD1153">
        <w:rPr>
          <w:noProof/>
        </w:rPr>
        <w:t>0</w:t>
      </w:r>
      <w:r>
        <w:rPr>
          <w:noProof/>
        </w:rPr>
        <w:t>8). Section</w:t>
      </w:r>
      <w:r w:rsidR="007C78EB">
        <w:rPr>
          <w:noProof/>
        </w:rPr>
        <w:t xml:space="preserve"> 3.5.2 </w:t>
      </w:r>
      <w:r>
        <w:rPr>
          <w:noProof/>
        </w:rPr>
        <w:t>discussed the treatment of H1 to H8 in detail. Golder has undertaken</w:t>
      </w:r>
      <w:r w:rsidR="00497454">
        <w:rPr>
          <w:noProof/>
        </w:rPr>
        <w:t xml:space="preserve"> </w:t>
      </w:r>
      <w:r>
        <w:rPr>
          <w:noProof/>
        </w:rPr>
        <w:t>care in the alteration of any historical data to ensure no adverse effects to the project’s outcome.</w:t>
      </w:r>
      <w:r w:rsidR="00721461">
        <w:rPr>
          <w:noProof/>
        </w:rPr>
        <w:t xml:space="preserve"> </w:t>
      </w:r>
      <w:r>
        <w:rPr>
          <w:noProof/>
        </w:rPr>
        <w:t>The following changes have been made:</w:t>
      </w:r>
    </w:p>
    <w:p w:rsidR="007C0AC8" w:rsidRPr="00CF13C5" w:rsidRDefault="00D55792" w:rsidP="00502499">
      <w:pPr>
        <w:pStyle w:val="ListParagraph"/>
        <w:numPr>
          <w:ilvl w:val="0"/>
          <w:numId w:val="11"/>
        </w:numPr>
        <w:jc w:val="both"/>
        <w:rPr>
          <w:noProof/>
        </w:rPr>
      </w:pPr>
      <w:r>
        <w:rPr>
          <w:noProof/>
        </w:rPr>
        <w:t>Historical drill hole co-ordinates were provided in ISG/AMG format.</w:t>
      </w:r>
      <w:r w:rsidR="00721461">
        <w:rPr>
          <w:noProof/>
        </w:rPr>
        <w:t xml:space="preserve"> </w:t>
      </w:r>
      <w:r>
        <w:rPr>
          <w:noProof/>
        </w:rPr>
        <w:t xml:space="preserve">These were converted to current MGA </w:t>
      </w:r>
      <w:r w:rsidR="00FD1153">
        <w:rPr>
          <w:noProof/>
        </w:rPr>
        <w:t xml:space="preserve">94 </w:t>
      </w:r>
      <w:r>
        <w:rPr>
          <w:noProof/>
        </w:rPr>
        <w:t>coordinates before importing into Vulcan software</w:t>
      </w:r>
    </w:p>
    <w:p w:rsidR="007C0AC8" w:rsidRPr="00CF13C5" w:rsidRDefault="00D55792" w:rsidP="00502499">
      <w:pPr>
        <w:pStyle w:val="ListParagraph"/>
        <w:numPr>
          <w:ilvl w:val="0"/>
          <w:numId w:val="11"/>
        </w:numPr>
        <w:jc w:val="both"/>
        <w:rPr>
          <w:noProof/>
        </w:rPr>
      </w:pPr>
      <w:r>
        <w:rPr>
          <w:noProof/>
        </w:rPr>
        <w:t>Drill holes H01 – H0</w:t>
      </w:r>
      <w:r w:rsidR="00FD1153">
        <w:rPr>
          <w:noProof/>
        </w:rPr>
        <w:t>8</w:t>
      </w:r>
      <w:r>
        <w:rPr>
          <w:noProof/>
        </w:rPr>
        <w:t xml:space="preserve"> did not have an identified collar elevation.</w:t>
      </w:r>
      <w:r w:rsidR="00721461">
        <w:rPr>
          <w:noProof/>
        </w:rPr>
        <w:t xml:space="preserve"> </w:t>
      </w:r>
      <w:r>
        <w:rPr>
          <w:noProof/>
        </w:rPr>
        <w:t>Consequently, the collar elevation was adjusted to topographic data obtained from the DPIPWE</w:t>
      </w:r>
    </w:p>
    <w:p w:rsidR="007C0AC8" w:rsidRPr="00CF13C5" w:rsidRDefault="00D55792" w:rsidP="00502499">
      <w:pPr>
        <w:pStyle w:val="ListParagraph"/>
        <w:numPr>
          <w:ilvl w:val="0"/>
          <w:numId w:val="11"/>
        </w:numPr>
        <w:jc w:val="both"/>
        <w:rPr>
          <w:noProof/>
        </w:rPr>
      </w:pPr>
      <w:r>
        <w:rPr>
          <w:noProof/>
        </w:rPr>
        <w:t xml:space="preserve">The reported locations for drill holes </w:t>
      </w:r>
      <w:r w:rsidR="0032368D">
        <w:rPr>
          <w:noProof/>
        </w:rPr>
        <w:t>H0</w:t>
      </w:r>
      <w:r>
        <w:rPr>
          <w:noProof/>
        </w:rPr>
        <w:t xml:space="preserve">1 to </w:t>
      </w:r>
      <w:r w:rsidR="0032368D">
        <w:rPr>
          <w:noProof/>
        </w:rPr>
        <w:t>H0</w:t>
      </w:r>
      <w:r>
        <w:rPr>
          <w:noProof/>
        </w:rPr>
        <w:t>8 do not match the predicted geology or the plotted locations on exploration report plans.</w:t>
      </w:r>
      <w:r w:rsidR="00721461">
        <w:rPr>
          <w:noProof/>
        </w:rPr>
        <w:t xml:space="preserve"> </w:t>
      </w:r>
      <w:r>
        <w:rPr>
          <w:noProof/>
        </w:rPr>
        <w:t xml:space="preserve">The modelled locations for drill holes </w:t>
      </w:r>
      <w:r w:rsidR="00356DC7">
        <w:rPr>
          <w:noProof/>
        </w:rPr>
        <w:t>H0</w:t>
      </w:r>
      <w:r>
        <w:rPr>
          <w:noProof/>
        </w:rPr>
        <w:t xml:space="preserve">1 to </w:t>
      </w:r>
      <w:r w:rsidR="00356DC7">
        <w:rPr>
          <w:noProof/>
        </w:rPr>
        <w:t>H0</w:t>
      </w:r>
      <w:r>
        <w:rPr>
          <w:noProof/>
        </w:rPr>
        <w:t>8 have been derived from exploration report location plans</w:t>
      </w:r>
    </w:p>
    <w:p w:rsidR="007C0AC8" w:rsidRPr="00CF13C5" w:rsidRDefault="00D55792" w:rsidP="00502499">
      <w:pPr>
        <w:pStyle w:val="ListParagraph"/>
        <w:numPr>
          <w:ilvl w:val="0"/>
          <w:numId w:val="11"/>
        </w:numPr>
        <w:jc w:val="both"/>
        <w:rPr>
          <w:noProof/>
        </w:rPr>
      </w:pPr>
      <w:r>
        <w:rPr>
          <w:noProof/>
        </w:rPr>
        <w:t xml:space="preserve">Raw relative density (RD) was calculated based on a ash content </w:t>
      </w:r>
      <w:r w:rsidR="00497454">
        <w:rPr>
          <w:noProof/>
        </w:rPr>
        <w:t xml:space="preserve">vs RD </w:t>
      </w:r>
      <w:r>
        <w:rPr>
          <w:noProof/>
        </w:rPr>
        <w:t>regression curve for holes H01, H03, H06, H09, H10, H12, H14, H16, H17.</w:t>
      </w:r>
      <w:r w:rsidR="00721461">
        <w:rPr>
          <w:noProof/>
        </w:rPr>
        <w:t xml:space="preserve"> </w:t>
      </w:r>
      <w:r>
        <w:rPr>
          <w:noProof/>
        </w:rPr>
        <w:t>This was deemed acceptable due to the high correlation of ash and RD as seen in all other holes</w:t>
      </w:r>
    </w:p>
    <w:p w:rsidR="007C0AC8" w:rsidRPr="00CF13C5" w:rsidRDefault="00D55792" w:rsidP="00502499">
      <w:pPr>
        <w:pStyle w:val="ListParagraph"/>
        <w:numPr>
          <w:ilvl w:val="0"/>
          <w:numId w:val="11"/>
        </w:numPr>
        <w:jc w:val="both"/>
        <w:rPr>
          <w:noProof/>
        </w:rPr>
      </w:pPr>
      <w:r>
        <w:rPr>
          <w:noProof/>
        </w:rPr>
        <w:t xml:space="preserve">Golder has determined reported coal qualities for composite Seam A in H03 were incorrect due to the composite quality being unrealistically </w:t>
      </w:r>
      <w:r w:rsidR="00497454">
        <w:rPr>
          <w:noProof/>
        </w:rPr>
        <w:t>variable from</w:t>
      </w:r>
      <w:r>
        <w:rPr>
          <w:noProof/>
        </w:rPr>
        <w:t xml:space="preserve"> the ply-by-ply analysis.</w:t>
      </w:r>
      <w:r w:rsidR="00721461">
        <w:rPr>
          <w:noProof/>
        </w:rPr>
        <w:t xml:space="preserve"> </w:t>
      </w:r>
      <w:r>
        <w:rPr>
          <w:noProof/>
        </w:rPr>
        <w:t>Original ply-by-ply data was used to calculate the approximate percentage of parting bands within the seam.</w:t>
      </w:r>
      <w:r w:rsidR="00721461">
        <w:rPr>
          <w:noProof/>
        </w:rPr>
        <w:t xml:space="preserve"> </w:t>
      </w:r>
      <w:r>
        <w:rPr>
          <w:noProof/>
        </w:rPr>
        <w:t>Conservative assumptions of 100% ash content, 2.00 RD, and 5.2% moisture content (adb) were adopted for these partings, before re-composition of the seam</w:t>
      </w:r>
    </w:p>
    <w:p w:rsidR="007C0AC8" w:rsidRPr="00CF13C5" w:rsidRDefault="00D55792" w:rsidP="00502499">
      <w:pPr>
        <w:pStyle w:val="ListParagraph"/>
        <w:numPr>
          <w:ilvl w:val="0"/>
          <w:numId w:val="11"/>
        </w:numPr>
        <w:jc w:val="both"/>
        <w:rPr>
          <w:noProof/>
        </w:rPr>
      </w:pPr>
      <w:r>
        <w:rPr>
          <w:noProof/>
        </w:rPr>
        <w:t>Available quality data from roof and floor samples were averaged, and applied across the entire deposit on a seam by seam basis.</w:t>
      </w:r>
      <w:r w:rsidR="00721461">
        <w:rPr>
          <w:noProof/>
        </w:rPr>
        <w:t xml:space="preserve"> </w:t>
      </w:r>
      <w:r>
        <w:rPr>
          <w:noProof/>
        </w:rPr>
        <w:t>It should be noted that relatively few samples were available, so conservative estimates were used.</w:t>
      </w:r>
    </w:p>
    <w:p w:rsidR="002360E5" w:rsidRDefault="00D55792">
      <w:pPr>
        <w:pStyle w:val="Heading3"/>
        <w:rPr>
          <w:noProof/>
        </w:rPr>
      </w:pPr>
      <w:bookmarkStart w:id="3739" w:name="_Toc318106736"/>
      <w:bookmarkStart w:id="3740" w:name="_Toc318106801"/>
      <w:bookmarkStart w:id="3741" w:name="_Toc318106837"/>
      <w:bookmarkStart w:id="3742" w:name="_Toc318106892"/>
      <w:bookmarkStart w:id="3743" w:name="_Toc318106974"/>
      <w:bookmarkStart w:id="3744" w:name="_Toc318107191"/>
      <w:bookmarkStart w:id="3745" w:name="_Toc318107231"/>
      <w:bookmarkStart w:id="3746" w:name="_Toc318107349"/>
      <w:bookmarkStart w:id="3747" w:name="_Toc318107553"/>
      <w:bookmarkStart w:id="3748" w:name="_Toc318107652"/>
      <w:bookmarkStart w:id="3749" w:name="_Toc318107727"/>
      <w:bookmarkStart w:id="3750" w:name="_Toc318107772"/>
      <w:bookmarkStart w:id="3751" w:name="_Toc318108034"/>
      <w:bookmarkStart w:id="3752" w:name="_Toc318108102"/>
      <w:bookmarkStart w:id="3753" w:name="_Toc318108149"/>
      <w:bookmarkStart w:id="3754" w:name="_Toc318108197"/>
      <w:bookmarkStart w:id="3755" w:name="_Toc318108246"/>
      <w:bookmarkStart w:id="3756" w:name="_Toc318108296"/>
      <w:bookmarkStart w:id="3757" w:name="_Toc318108347"/>
      <w:bookmarkStart w:id="3758" w:name="_Toc318108399"/>
      <w:bookmarkStart w:id="3759" w:name="_Toc318108494"/>
      <w:bookmarkStart w:id="3760" w:name="_Toc318108548"/>
      <w:bookmarkStart w:id="3761" w:name="_Toc318108603"/>
      <w:bookmarkStart w:id="3762" w:name="_Toc318108658"/>
      <w:bookmarkStart w:id="3763" w:name="_Toc318108731"/>
      <w:bookmarkStart w:id="3764" w:name="_Toc318108788"/>
      <w:bookmarkStart w:id="3765" w:name="_Toc318108866"/>
      <w:bookmarkStart w:id="3766" w:name="_Toc318108925"/>
      <w:bookmarkStart w:id="3767" w:name="_Toc318108985"/>
      <w:bookmarkStart w:id="3768" w:name="_Toc318109046"/>
      <w:bookmarkStart w:id="3769" w:name="_Toc318109126"/>
      <w:bookmarkStart w:id="3770" w:name="_Toc318109189"/>
      <w:bookmarkStart w:id="3771" w:name="_Toc318109253"/>
      <w:bookmarkStart w:id="3772" w:name="_Toc318109318"/>
      <w:bookmarkStart w:id="3773" w:name="_Toc318109384"/>
      <w:bookmarkStart w:id="3774" w:name="_Toc318109451"/>
      <w:bookmarkStart w:id="3775" w:name="_Toc318109520"/>
      <w:bookmarkStart w:id="3776" w:name="_Toc318109603"/>
      <w:bookmarkStart w:id="3777" w:name="_Toc318109674"/>
      <w:bookmarkStart w:id="3778" w:name="_Toc318109746"/>
      <w:bookmarkStart w:id="3779" w:name="_Toc318109819"/>
      <w:bookmarkStart w:id="3780" w:name="_Toc318109893"/>
      <w:bookmarkStart w:id="3781" w:name="_Toc318109968"/>
      <w:bookmarkStart w:id="3782" w:name="_Toc318110045"/>
      <w:bookmarkStart w:id="3783" w:name="_Toc318110122"/>
      <w:bookmarkStart w:id="3784" w:name="_Toc318110200"/>
      <w:bookmarkStart w:id="3785" w:name="_Toc318110283"/>
      <w:bookmarkStart w:id="3786" w:name="_Toc318110844"/>
      <w:bookmarkStart w:id="3787" w:name="_Toc318110932"/>
      <w:bookmarkStart w:id="3788" w:name="_Toc318111020"/>
      <w:bookmarkStart w:id="3789" w:name="_Toc318111109"/>
      <w:bookmarkStart w:id="3790" w:name="_Toc318111199"/>
      <w:bookmarkStart w:id="3791" w:name="_Toc318111290"/>
      <w:bookmarkStart w:id="3792" w:name="_Toc318111382"/>
      <w:bookmarkStart w:id="3793" w:name="_Toc318111475"/>
      <w:bookmarkStart w:id="3794" w:name="_Toc318111569"/>
      <w:bookmarkStart w:id="3795" w:name="_Toc318111664"/>
      <w:bookmarkStart w:id="3796" w:name="_Toc318111759"/>
      <w:bookmarkStart w:id="3797" w:name="_Toc318111855"/>
      <w:bookmarkStart w:id="3798" w:name="_Toc318111952"/>
      <w:bookmarkStart w:id="3799" w:name="_Toc318112050"/>
      <w:bookmarkStart w:id="3800" w:name="_Toc318112149"/>
      <w:bookmarkStart w:id="3801" w:name="_Toc318112249"/>
      <w:bookmarkStart w:id="3802" w:name="_Toc318112350"/>
      <w:bookmarkStart w:id="3803" w:name="_Toc318112564"/>
      <w:bookmarkStart w:id="3804" w:name="_Toc318112830"/>
      <w:bookmarkStart w:id="3805" w:name="_Toc318113428"/>
      <w:bookmarkStart w:id="3806" w:name="_Toc318113530"/>
      <w:bookmarkStart w:id="3807" w:name="_Toc318113887"/>
      <w:bookmarkStart w:id="3808" w:name="_Toc318114377"/>
      <w:bookmarkStart w:id="3809" w:name="_Toc318116247"/>
      <w:bookmarkStart w:id="3810" w:name="_Toc318188163"/>
      <w:bookmarkStart w:id="3811" w:name="_Toc318204619"/>
      <w:bookmarkStart w:id="3812" w:name="_Toc318204750"/>
      <w:bookmarkStart w:id="3813" w:name="_Toc318204891"/>
      <w:bookmarkStart w:id="3814" w:name="_Toc318205022"/>
      <w:bookmarkStart w:id="3815" w:name="_Toc318357244"/>
      <w:bookmarkStart w:id="3816" w:name="_Toc318357948"/>
      <w:bookmarkStart w:id="3817" w:name="_Toc318358077"/>
      <w:bookmarkStart w:id="3818" w:name="_Toc318358206"/>
      <w:bookmarkStart w:id="3819" w:name="_Toc318358467"/>
      <w:bookmarkStart w:id="3820" w:name="_Toc318359514"/>
      <w:bookmarkStart w:id="3821" w:name="_Toc318359644"/>
      <w:bookmarkStart w:id="3822" w:name="_Toc318359774"/>
      <w:bookmarkStart w:id="3823" w:name="_Toc318359905"/>
      <w:bookmarkStart w:id="3824" w:name="_Toc318360036"/>
      <w:bookmarkStart w:id="3825" w:name="_Toc318360168"/>
      <w:bookmarkStart w:id="3826" w:name="_Toc318360300"/>
      <w:bookmarkStart w:id="3827" w:name="_Toc318360674"/>
      <w:bookmarkStart w:id="3828" w:name="_Toc318360805"/>
      <w:bookmarkStart w:id="3829" w:name="_Toc318360937"/>
      <w:bookmarkStart w:id="3830" w:name="_Toc318361069"/>
      <w:bookmarkStart w:id="3831" w:name="_Toc318361201"/>
      <w:bookmarkStart w:id="3832" w:name="_Toc318363702"/>
      <w:bookmarkStart w:id="3833" w:name="_Toc318365785"/>
      <w:bookmarkStart w:id="3834" w:name="_Toc318367761"/>
      <w:bookmarkStart w:id="3835" w:name="_Toc318371544"/>
      <w:bookmarkStart w:id="3836" w:name="_Toc318444358"/>
      <w:bookmarkStart w:id="3837" w:name="_Toc318444493"/>
      <w:bookmarkStart w:id="3838" w:name="_Toc318444629"/>
      <w:bookmarkStart w:id="3839" w:name="_Toc318444766"/>
      <w:bookmarkStart w:id="3840" w:name="_Toc318444904"/>
      <w:bookmarkStart w:id="3841" w:name="_Toc318452405"/>
      <w:bookmarkStart w:id="3842" w:name="_Toc318453573"/>
      <w:bookmarkStart w:id="3843" w:name="_Toc318810407"/>
      <w:bookmarkStart w:id="3844" w:name="_Toc318810832"/>
      <w:bookmarkStart w:id="3845" w:name="_Toc318811005"/>
      <w:bookmarkStart w:id="3846" w:name="_Toc318811179"/>
      <w:bookmarkStart w:id="3847" w:name="_Toc318811353"/>
      <w:bookmarkStart w:id="3848" w:name="_Toc318811528"/>
      <w:bookmarkStart w:id="3849" w:name="_Toc318811704"/>
      <w:bookmarkStart w:id="3850" w:name="_Toc319309446"/>
      <w:bookmarkStart w:id="3851" w:name="_Toc319319860"/>
      <w:bookmarkStart w:id="3852" w:name="_Toc319320001"/>
      <w:bookmarkStart w:id="3853" w:name="_Toc319320141"/>
      <w:bookmarkStart w:id="3854" w:name="_Toc319320344"/>
      <w:bookmarkStart w:id="3855" w:name="_Toc319320482"/>
      <w:bookmarkStart w:id="3856" w:name="_Toc319320620"/>
      <w:bookmarkStart w:id="3857" w:name="_Toc319320758"/>
      <w:bookmarkStart w:id="3858" w:name="_Toc319320898"/>
      <w:bookmarkStart w:id="3859" w:name="_Toc319321037"/>
      <w:bookmarkStart w:id="3860" w:name="_Toc319321174"/>
      <w:bookmarkStart w:id="3861" w:name="_Toc319321311"/>
      <w:bookmarkStart w:id="3862" w:name="_Toc319321448"/>
      <w:bookmarkStart w:id="3863" w:name="_Toc319321585"/>
      <w:bookmarkStart w:id="3864" w:name="_Toc319321722"/>
      <w:bookmarkStart w:id="3865" w:name="_Toc319321859"/>
      <w:bookmarkStart w:id="3866" w:name="_Toc319325873"/>
      <w:bookmarkStart w:id="3867" w:name="_Toc319326067"/>
      <w:bookmarkStart w:id="3868" w:name="_Toc319326261"/>
      <w:bookmarkStart w:id="3869" w:name="_Toc319326455"/>
      <w:bookmarkStart w:id="3870" w:name="_Toc319326650"/>
      <w:bookmarkStart w:id="3871" w:name="_Toc319326844"/>
      <w:bookmarkStart w:id="3872" w:name="_Toc319486432"/>
      <w:bookmarkStart w:id="3873" w:name="_Toc319580799"/>
      <w:bookmarkStart w:id="3874" w:name="_Toc319591366"/>
      <w:bookmarkStart w:id="3875" w:name="_Toc319915101"/>
      <w:bookmarkStart w:id="3876" w:name="_Toc319916987"/>
      <w:bookmarkStart w:id="3877" w:name="_Toc319923611"/>
      <w:bookmarkStart w:id="3878" w:name="_Toc319923782"/>
      <w:bookmarkStart w:id="3879" w:name="_Toc319923918"/>
      <w:bookmarkStart w:id="3880" w:name="_Toc319995452"/>
      <w:bookmarkStart w:id="3881" w:name="_Toc320016414"/>
      <w:bookmarkStart w:id="3882" w:name="_Toc320016596"/>
      <w:bookmarkStart w:id="3883" w:name="_Toc320082051"/>
      <w:bookmarkStart w:id="3884" w:name="_Toc320085604"/>
      <w:bookmarkStart w:id="3885" w:name="_Toc320089106"/>
      <w:bookmarkStart w:id="3886" w:name="_Toc320089250"/>
      <w:bookmarkStart w:id="3887" w:name="_Toc343511350"/>
      <w:bookmarkEnd w:id="3739"/>
      <w:r w:rsidRPr="00D55792">
        <w:rPr>
          <w:noProof/>
        </w:rPr>
        <w:t>Excluded Data</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rsidR="007C0AC8" w:rsidRPr="00CF13C5" w:rsidRDefault="00D55792" w:rsidP="00502499">
      <w:pPr>
        <w:jc w:val="both"/>
        <w:rPr>
          <w:noProof/>
        </w:rPr>
      </w:pPr>
      <w:r>
        <w:rPr>
          <w:noProof/>
        </w:rPr>
        <w:t>Certain aspects of the drill hole data were removed due to unreliable historical data.</w:t>
      </w:r>
      <w:r w:rsidR="00721461">
        <w:rPr>
          <w:noProof/>
        </w:rPr>
        <w:t xml:space="preserve"> </w:t>
      </w:r>
      <w:r>
        <w:rPr>
          <w:noProof/>
        </w:rPr>
        <w:t>Excluded data is listed below:</w:t>
      </w:r>
    </w:p>
    <w:p w:rsidR="007C0AC8" w:rsidRPr="00CF13C5" w:rsidRDefault="00D55792" w:rsidP="00502499">
      <w:pPr>
        <w:pStyle w:val="ListParagraph"/>
        <w:numPr>
          <w:ilvl w:val="0"/>
          <w:numId w:val="12"/>
        </w:numPr>
        <w:jc w:val="both"/>
        <w:rPr>
          <w:noProof/>
        </w:rPr>
      </w:pPr>
      <w:r>
        <w:rPr>
          <w:noProof/>
        </w:rPr>
        <w:t>Drill hole H07 was not surveyed and after an inspection of exploration plans, it was found that this hole is in an area that is currently deemed uneconomic due to sparse drilling and apparently deep seams. If more drilling is completed in the southeast corner, H07 should be included in the assessment of this area</w:t>
      </w:r>
    </w:p>
    <w:p w:rsidR="007C0AC8" w:rsidRPr="00CF13C5" w:rsidRDefault="00D55792" w:rsidP="00502499">
      <w:pPr>
        <w:pStyle w:val="ListParagraph"/>
        <w:numPr>
          <w:ilvl w:val="0"/>
          <w:numId w:val="12"/>
        </w:numPr>
        <w:jc w:val="both"/>
        <w:rPr>
          <w:noProof/>
        </w:rPr>
      </w:pPr>
      <w:r>
        <w:rPr>
          <w:noProof/>
        </w:rPr>
        <w:t xml:space="preserve">Drill hole </w:t>
      </w:r>
      <w:r w:rsidR="00356DC7">
        <w:rPr>
          <w:noProof/>
        </w:rPr>
        <w:t>H</w:t>
      </w:r>
      <w:r>
        <w:rPr>
          <w:noProof/>
        </w:rPr>
        <w:t>13 was not surveyed and has been approximately located within the western Tertiary ferricrete area.</w:t>
      </w:r>
      <w:r w:rsidR="00721461">
        <w:rPr>
          <w:noProof/>
        </w:rPr>
        <w:t xml:space="preserve"> </w:t>
      </w:r>
      <w:r>
        <w:rPr>
          <w:noProof/>
        </w:rPr>
        <w:t>The model has been limited in the west by the tertiary ferricrete boundary</w:t>
      </w:r>
    </w:p>
    <w:p w:rsidR="007C0AC8" w:rsidRPr="00CF13C5" w:rsidRDefault="00D55792" w:rsidP="00502499">
      <w:pPr>
        <w:pStyle w:val="ListParagraph"/>
        <w:numPr>
          <w:ilvl w:val="0"/>
          <w:numId w:val="12"/>
        </w:numPr>
        <w:jc w:val="both"/>
        <w:rPr>
          <w:noProof/>
        </w:rPr>
      </w:pPr>
      <w:r>
        <w:rPr>
          <w:noProof/>
        </w:rPr>
        <w:t xml:space="preserve">Drill hole </w:t>
      </w:r>
      <w:r w:rsidR="00356DC7">
        <w:rPr>
          <w:noProof/>
        </w:rPr>
        <w:t>H</w:t>
      </w:r>
      <w:r>
        <w:rPr>
          <w:noProof/>
        </w:rPr>
        <w:t>15 had no geophysics or coal quality data and was removed from the model</w:t>
      </w:r>
    </w:p>
    <w:p w:rsidR="007C0AC8" w:rsidRPr="00CF13C5" w:rsidRDefault="00D55792" w:rsidP="00502499">
      <w:pPr>
        <w:pStyle w:val="ListParagraph"/>
        <w:numPr>
          <w:ilvl w:val="0"/>
          <w:numId w:val="12"/>
        </w:numPr>
        <w:jc w:val="both"/>
        <w:rPr>
          <w:noProof/>
        </w:rPr>
      </w:pPr>
      <w:r>
        <w:rPr>
          <w:noProof/>
        </w:rPr>
        <w:t>Drill holes H19 and H36 had unreliable geophysics hence were removed from the model</w:t>
      </w:r>
    </w:p>
    <w:p w:rsidR="007C0AC8" w:rsidRPr="00CF13C5" w:rsidRDefault="00D55792" w:rsidP="00502499">
      <w:pPr>
        <w:pStyle w:val="ListParagraph"/>
        <w:numPr>
          <w:ilvl w:val="0"/>
          <w:numId w:val="12"/>
        </w:numPr>
        <w:jc w:val="both"/>
        <w:rPr>
          <w:noProof/>
        </w:rPr>
      </w:pPr>
      <w:r>
        <w:rPr>
          <w:noProof/>
        </w:rPr>
        <w:t>Drill holes H19 to H28 did not have sample depths specified for quality data, hence this quality data was removed from the model.</w:t>
      </w:r>
    </w:p>
    <w:p w:rsidR="007C0AC8" w:rsidRPr="00CF13C5" w:rsidRDefault="00D55792" w:rsidP="007C0AC8">
      <w:pPr>
        <w:pStyle w:val="Heading2"/>
        <w:rPr>
          <w:noProof/>
        </w:rPr>
      </w:pPr>
      <w:bookmarkStart w:id="3888" w:name="_Toc318106802"/>
      <w:bookmarkStart w:id="3889" w:name="_Toc318106838"/>
      <w:bookmarkStart w:id="3890" w:name="_Toc318106893"/>
      <w:bookmarkStart w:id="3891" w:name="_Toc318106975"/>
      <w:bookmarkStart w:id="3892" w:name="_Toc318107192"/>
      <w:bookmarkStart w:id="3893" w:name="_Toc318107232"/>
      <w:bookmarkStart w:id="3894" w:name="_Toc318107350"/>
      <w:bookmarkStart w:id="3895" w:name="_Toc318107554"/>
      <w:bookmarkStart w:id="3896" w:name="_Toc318107653"/>
      <w:bookmarkStart w:id="3897" w:name="_Toc318107728"/>
      <w:bookmarkStart w:id="3898" w:name="_Toc318107773"/>
      <w:bookmarkStart w:id="3899" w:name="_Toc318108035"/>
      <w:bookmarkStart w:id="3900" w:name="_Toc318108103"/>
      <w:bookmarkStart w:id="3901" w:name="_Toc318108150"/>
      <w:bookmarkStart w:id="3902" w:name="_Toc318108198"/>
      <w:bookmarkStart w:id="3903" w:name="_Toc318108247"/>
      <w:bookmarkStart w:id="3904" w:name="_Toc318108297"/>
      <w:bookmarkStart w:id="3905" w:name="_Toc318108348"/>
      <w:bookmarkStart w:id="3906" w:name="_Toc318108400"/>
      <w:bookmarkStart w:id="3907" w:name="_Toc318108495"/>
      <w:bookmarkStart w:id="3908" w:name="_Toc318108549"/>
      <w:bookmarkStart w:id="3909" w:name="_Toc318108604"/>
      <w:bookmarkStart w:id="3910" w:name="_Toc318108659"/>
      <w:bookmarkStart w:id="3911" w:name="_Toc318108732"/>
      <w:bookmarkStart w:id="3912" w:name="_Toc318108789"/>
      <w:bookmarkStart w:id="3913" w:name="_Toc318108867"/>
      <w:bookmarkStart w:id="3914" w:name="_Toc318108926"/>
      <w:bookmarkStart w:id="3915" w:name="_Toc318108986"/>
      <w:bookmarkStart w:id="3916" w:name="_Toc318109047"/>
      <w:bookmarkStart w:id="3917" w:name="_Toc318109127"/>
      <w:bookmarkStart w:id="3918" w:name="_Toc318109190"/>
      <w:bookmarkStart w:id="3919" w:name="_Toc318109254"/>
      <w:bookmarkStart w:id="3920" w:name="_Toc318109319"/>
      <w:bookmarkStart w:id="3921" w:name="_Toc318109385"/>
      <w:bookmarkStart w:id="3922" w:name="_Toc318109452"/>
      <w:bookmarkStart w:id="3923" w:name="_Toc318109521"/>
      <w:bookmarkStart w:id="3924" w:name="_Toc318109604"/>
      <w:bookmarkStart w:id="3925" w:name="_Toc318109675"/>
      <w:bookmarkStart w:id="3926" w:name="_Toc318109747"/>
      <w:bookmarkStart w:id="3927" w:name="_Toc318109820"/>
      <w:bookmarkStart w:id="3928" w:name="_Toc318109894"/>
      <w:bookmarkStart w:id="3929" w:name="_Toc318109969"/>
      <w:bookmarkStart w:id="3930" w:name="_Toc318110046"/>
      <w:bookmarkStart w:id="3931" w:name="_Toc318110123"/>
      <w:bookmarkStart w:id="3932" w:name="_Toc318110201"/>
      <w:bookmarkStart w:id="3933" w:name="_Toc318110284"/>
      <w:bookmarkStart w:id="3934" w:name="_Toc318110845"/>
      <w:bookmarkStart w:id="3935" w:name="_Toc318110933"/>
      <w:bookmarkStart w:id="3936" w:name="_Toc318111021"/>
      <w:bookmarkStart w:id="3937" w:name="_Toc318111110"/>
      <w:bookmarkStart w:id="3938" w:name="_Toc318111200"/>
      <w:bookmarkStart w:id="3939" w:name="_Toc318111291"/>
      <w:bookmarkStart w:id="3940" w:name="_Toc318111383"/>
      <w:bookmarkStart w:id="3941" w:name="_Toc318111476"/>
      <w:bookmarkStart w:id="3942" w:name="_Toc318111570"/>
      <w:bookmarkStart w:id="3943" w:name="_Toc318111665"/>
      <w:bookmarkStart w:id="3944" w:name="_Toc318111760"/>
      <w:bookmarkStart w:id="3945" w:name="_Toc318111856"/>
      <w:bookmarkStart w:id="3946" w:name="_Toc318111953"/>
      <w:bookmarkStart w:id="3947" w:name="_Toc318112051"/>
      <w:bookmarkStart w:id="3948" w:name="_Toc318112150"/>
      <w:bookmarkStart w:id="3949" w:name="_Toc318112250"/>
      <w:bookmarkStart w:id="3950" w:name="_Toc318112351"/>
      <w:bookmarkStart w:id="3951" w:name="_Toc318112565"/>
      <w:bookmarkStart w:id="3952" w:name="_Toc318112831"/>
      <w:bookmarkStart w:id="3953" w:name="_Toc318113429"/>
      <w:bookmarkStart w:id="3954" w:name="_Toc318113531"/>
      <w:bookmarkStart w:id="3955" w:name="_Ref318113612"/>
      <w:bookmarkStart w:id="3956" w:name="_Toc318113888"/>
      <w:bookmarkStart w:id="3957" w:name="_Toc318114378"/>
      <w:bookmarkStart w:id="3958" w:name="_Toc318116248"/>
      <w:bookmarkStart w:id="3959" w:name="_Toc318188164"/>
      <w:bookmarkStart w:id="3960" w:name="_Toc318204620"/>
      <w:bookmarkStart w:id="3961" w:name="_Toc318204751"/>
      <w:bookmarkStart w:id="3962" w:name="_Toc318204892"/>
      <w:bookmarkStart w:id="3963" w:name="_Toc318205023"/>
      <w:bookmarkStart w:id="3964" w:name="_Toc318357245"/>
      <w:bookmarkStart w:id="3965" w:name="_Toc318357949"/>
      <w:bookmarkStart w:id="3966" w:name="_Toc318358078"/>
      <w:bookmarkStart w:id="3967" w:name="_Toc318358207"/>
      <w:bookmarkStart w:id="3968" w:name="_Toc318358468"/>
      <w:bookmarkStart w:id="3969" w:name="_Toc318359515"/>
      <w:bookmarkStart w:id="3970" w:name="_Toc318359645"/>
      <w:bookmarkStart w:id="3971" w:name="_Toc318359775"/>
      <w:bookmarkStart w:id="3972" w:name="_Toc318359906"/>
      <w:bookmarkStart w:id="3973" w:name="_Toc318360037"/>
      <w:bookmarkStart w:id="3974" w:name="_Toc318360169"/>
      <w:bookmarkStart w:id="3975" w:name="_Toc318360301"/>
      <w:bookmarkStart w:id="3976" w:name="_Toc318360675"/>
      <w:bookmarkStart w:id="3977" w:name="_Toc318360806"/>
      <w:bookmarkStart w:id="3978" w:name="_Toc318360938"/>
      <w:bookmarkStart w:id="3979" w:name="_Toc318361070"/>
      <w:bookmarkStart w:id="3980" w:name="_Toc318361202"/>
      <w:bookmarkStart w:id="3981" w:name="_Toc318363703"/>
      <w:bookmarkStart w:id="3982" w:name="_Toc318365786"/>
      <w:bookmarkStart w:id="3983" w:name="_Toc318367762"/>
      <w:bookmarkStart w:id="3984" w:name="_Toc318371545"/>
      <w:bookmarkStart w:id="3985" w:name="_Toc318444359"/>
      <w:bookmarkStart w:id="3986" w:name="_Toc318444494"/>
      <w:bookmarkStart w:id="3987" w:name="_Toc318444630"/>
      <w:bookmarkStart w:id="3988" w:name="_Toc318444767"/>
      <w:bookmarkStart w:id="3989" w:name="_Toc318444905"/>
      <w:bookmarkStart w:id="3990" w:name="_Toc318452406"/>
      <w:bookmarkStart w:id="3991" w:name="_Toc318453574"/>
      <w:bookmarkStart w:id="3992" w:name="_Toc318810408"/>
      <w:bookmarkStart w:id="3993" w:name="_Toc318810833"/>
      <w:bookmarkStart w:id="3994" w:name="_Toc318811006"/>
      <w:bookmarkStart w:id="3995" w:name="_Toc318811180"/>
      <w:bookmarkStart w:id="3996" w:name="_Toc318811354"/>
      <w:bookmarkStart w:id="3997" w:name="_Toc318811529"/>
      <w:bookmarkStart w:id="3998" w:name="_Toc318811705"/>
      <w:bookmarkStart w:id="3999" w:name="_Toc319309447"/>
      <w:bookmarkStart w:id="4000" w:name="_Toc319319861"/>
      <w:bookmarkStart w:id="4001" w:name="_Toc319320002"/>
      <w:bookmarkStart w:id="4002" w:name="_Toc319320142"/>
      <w:bookmarkStart w:id="4003" w:name="_Toc319320345"/>
      <w:bookmarkStart w:id="4004" w:name="_Toc319320483"/>
      <w:bookmarkStart w:id="4005" w:name="_Toc319320621"/>
      <w:bookmarkStart w:id="4006" w:name="_Toc319320759"/>
      <w:bookmarkStart w:id="4007" w:name="_Toc319320899"/>
      <w:bookmarkStart w:id="4008" w:name="_Toc319321038"/>
      <w:bookmarkStart w:id="4009" w:name="_Toc319321175"/>
      <w:bookmarkStart w:id="4010" w:name="_Toc319321312"/>
      <w:bookmarkStart w:id="4011" w:name="_Toc319321449"/>
      <w:bookmarkStart w:id="4012" w:name="_Toc319321586"/>
      <w:bookmarkStart w:id="4013" w:name="_Toc319321723"/>
      <w:bookmarkStart w:id="4014" w:name="_Toc319321860"/>
      <w:bookmarkStart w:id="4015" w:name="_Toc319325874"/>
      <w:bookmarkStart w:id="4016" w:name="_Toc319326068"/>
      <w:bookmarkStart w:id="4017" w:name="_Toc319326262"/>
      <w:bookmarkStart w:id="4018" w:name="_Toc319326456"/>
      <w:bookmarkStart w:id="4019" w:name="_Toc319326651"/>
      <w:bookmarkStart w:id="4020" w:name="_Toc319326845"/>
      <w:bookmarkStart w:id="4021" w:name="_Toc319486433"/>
      <w:bookmarkStart w:id="4022" w:name="_Toc319580800"/>
      <w:bookmarkStart w:id="4023" w:name="_Toc319591367"/>
      <w:bookmarkStart w:id="4024" w:name="_Toc319915102"/>
      <w:bookmarkStart w:id="4025" w:name="_Toc319916988"/>
      <w:bookmarkStart w:id="4026" w:name="_Toc319923612"/>
      <w:bookmarkStart w:id="4027" w:name="_Toc319923783"/>
      <w:bookmarkStart w:id="4028" w:name="_Toc319923919"/>
      <w:bookmarkStart w:id="4029" w:name="_Toc319995453"/>
      <w:bookmarkStart w:id="4030" w:name="_Toc320016415"/>
      <w:bookmarkStart w:id="4031" w:name="_Toc320016597"/>
      <w:bookmarkStart w:id="4032" w:name="_Toc320082052"/>
      <w:bookmarkStart w:id="4033" w:name="_Toc320085605"/>
      <w:bookmarkStart w:id="4034" w:name="_Toc320089107"/>
      <w:bookmarkStart w:id="4035" w:name="_Toc320089251"/>
      <w:bookmarkStart w:id="4036" w:name="_Toc343511351"/>
      <w:bookmarkEnd w:id="3888"/>
      <w:r>
        <w:rPr>
          <w:noProof/>
        </w:rPr>
        <w:t>Geological Modelling Results</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rsidR="007C0AC8" w:rsidRPr="00CF13C5" w:rsidRDefault="00D55792" w:rsidP="007C0AC8">
      <w:pPr>
        <w:pStyle w:val="Heading3"/>
        <w:rPr>
          <w:noProof/>
        </w:rPr>
      </w:pPr>
      <w:bookmarkStart w:id="4037" w:name="_Toc318106839"/>
      <w:bookmarkStart w:id="4038" w:name="_Toc318106894"/>
      <w:bookmarkStart w:id="4039" w:name="_Toc318106976"/>
      <w:bookmarkStart w:id="4040" w:name="_Toc318107193"/>
      <w:bookmarkStart w:id="4041" w:name="_Toc318107233"/>
      <w:bookmarkStart w:id="4042" w:name="_Toc318107351"/>
      <w:bookmarkStart w:id="4043" w:name="_Toc318107555"/>
      <w:bookmarkStart w:id="4044" w:name="_Toc318107654"/>
      <w:bookmarkStart w:id="4045" w:name="_Toc318107729"/>
      <w:bookmarkStart w:id="4046" w:name="_Toc318107774"/>
      <w:bookmarkStart w:id="4047" w:name="_Toc318108036"/>
      <w:bookmarkStart w:id="4048" w:name="_Toc318108104"/>
      <w:bookmarkStart w:id="4049" w:name="_Toc318108151"/>
      <w:bookmarkStart w:id="4050" w:name="_Toc318108199"/>
      <w:bookmarkStart w:id="4051" w:name="_Toc318108248"/>
      <w:bookmarkStart w:id="4052" w:name="_Toc318108298"/>
      <w:bookmarkStart w:id="4053" w:name="_Toc318108349"/>
      <w:bookmarkStart w:id="4054" w:name="_Toc318108401"/>
      <w:bookmarkStart w:id="4055" w:name="_Toc318108496"/>
      <w:bookmarkStart w:id="4056" w:name="_Toc318108550"/>
      <w:bookmarkStart w:id="4057" w:name="_Toc318108605"/>
      <w:bookmarkStart w:id="4058" w:name="_Toc318108660"/>
      <w:bookmarkStart w:id="4059" w:name="_Toc318108733"/>
      <w:bookmarkStart w:id="4060" w:name="_Toc318108790"/>
      <w:bookmarkStart w:id="4061" w:name="_Toc318108868"/>
      <w:bookmarkStart w:id="4062" w:name="_Toc318108927"/>
      <w:bookmarkStart w:id="4063" w:name="_Toc318108987"/>
      <w:bookmarkStart w:id="4064" w:name="_Toc318109048"/>
      <w:bookmarkStart w:id="4065" w:name="_Toc318109128"/>
      <w:bookmarkStart w:id="4066" w:name="_Toc318109191"/>
      <w:bookmarkStart w:id="4067" w:name="_Toc318109255"/>
      <w:bookmarkStart w:id="4068" w:name="_Toc318109320"/>
      <w:bookmarkStart w:id="4069" w:name="_Toc318109386"/>
      <w:bookmarkStart w:id="4070" w:name="_Toc318109453"/>
      <w:bookmarkStart w:id="4071" w:name="_Toc318109522"/>
      <w:bookmarkStart w:id="4072" w:name="_Toc318109605"/>
      <w:bookmarkStart w:id="4073" w:name="_Toc318109676"/>
      <w:bookmarkStart w:id="4074" w:name="_Toc318109748"/>
      <w:bookmarkStart w:id="4075" w:name="_Toc318109821"/>
      <w:bookmarkStart w:id="4076" w:name="_Toc318109895"/>
      <w:bookmarkStart w:id="4077" w:name="_Toc318109970"/>
      <w:bookmarkStart w:id="4078" w:name="_Toc318110047"/>
      <w:bookmarkStart w:id="4079" w:name="_Toc318110124"/>
      <w:bookmarkStart w:id="4080" w:name="_Toc318110202"/>
      <w:bookmarkStart w:id="4081" w:name="_Toc318110285"/>
      <w:bookmarkStart w:id="4082" w:name="_Toc318110846"/>
      <w:bookmarkStart w:id="4083" w:name="_Toc318110934"/>
      <w:bookmarkStart w:id="4084" w:name="_Toc318111022"/>
      <w:bookmarkStart w:id="4085" w:name="_Toc318111111"/>
      <w:bookmarkStart w:id="4086" w:name="_Toc318111201"/>
      <w:bookmarkStart w:id="4087" w:name="_Toc318111292"/>
      <w:bookmarkStart w:id="4088" w:name="_Toc318111384"/>
      <w:bookmarkStart w:id="4089" w:name="_Toc318111477"/>
      <w:bookmarkStart w:id="4090" w:name="_Toc318111571"/>
      <w:bookmarkStart w:id="4091" w:name="_Toc318111666"/>
      <w:bookmarkStart w:id="4092" w:name="_Toc318111761"/>
      <w:bookmarkStart w:id="4093" w:name="_Toc318111857"/>
      <w:bookmarkStart w:id="4094" w:name="_Toc318111954"/>
      <w:bookmarkStart w:id="4095" w:name="_Toc318112052"/>
      <w:bookmarkStart w:id="4096" w:name="_Toc318112151"/>
      <w:bookmarkStart w:id="4097" w:name="_Toc318112251"/>
      <w:bookmarkStart w:id="4098" w:name="_Toc318112352"/>
      <w:bookmarkStart w:id="4099" w:name="_Toc318112566"/>
      <w:bookmarkStart w:id="4100" w:name="_Toc318112832"/>
      <w:bookmarkStart w:id="4101" w:name="_Toc318113430"/>
      <w:bookmarkStart w:id="4102" w:name="_Toc318113532"/>
      <w:bookmarkStart w:id="4103" w:name="_Toc318113889"/>
      <w:bookmarkStart w:id="4104" w:name="_Toc318114379"/>
      <w:bookmarkStart w:id="4105" w:name="_Toc318116249"/>
      <w:bookmarkStart w:id="4106" w:name="_Toc318188165"/>
      <w:bookmarkStart w:id="4107" w:name="_Toc318204621"/>
      <w:bookmarkStart w:id="4108" w:name="_Toc318204752"/>
      <w:bookmarkStart w:id="4109" w:name="_Toc318204893"/>
      <w:bookmarkStart w:id="4110" w:name="_Toc318205024"/>
      <w:bookmarkStart w:id="4111" w:name="_Toc318357246"/>
      <w:bookmarkStart w:id="4112" w:name="_Toc318357950"/>
      <w:bookmarkStart w:id="4113" w:name="_Toc318358079"/>
      <w:bookmarkStart w:id="4114" w:name="_Toc318358208"/>
      <w:bookmarkStart w:id="4115" w:name="_Toc318358469"/>
      <w:bookmarkStart w:id="4116" w:name="_Toc318359516"/>
      <w:bookmarkStart w:id="4117" w:name="_Toc318359646"/>
      <w:bookmarkStart w:id="4118" w:name="_Toc318359776"/>
      <w:bookmarkStart w:id="4119" w:name="_Toc318359907"/>
      <w:bookmarkStart w:id="4120" w:name="_Toc318360038"/>
      <w:bookmarkStart w:id="4121" w:name="_Toc318360170"/>
      <w:bookmarkStart w:id="4122" w:name="_Toc318360302"/>
      <w:bookmarkStart w:id="4123" w:name="_Toc318360676"/>
      <w:bookmarkStart w:id="4124" w:name="_Toc318360807"/>
      <w:bookmarkStart w:id="4125" w:name="_Toc318360939"/>
      <w:bookmarkStart w:id="4126" w:name="_Toc318361071"/>
      <w:bookmarkStart w:id="4127" w:name="_Toc318361203"/>
      <w:bookmarkStart w:id="4128" w:name="_Toc318363704"/>
      <w:bookmarkStart w:id="4129" w:name="_Toc318365787"/>
      <w:bookmarkStart w:id="4130" w:name="_Toc318367763"/>
      <w:bookmarkStart w:id="4131" w:name="_Toc318371546"/>
      <w:bookmarkStart w:id="4132" w:name="_Toc318444360"/>
      <w:bookmarkStart w:id="4133" w:name="_Toc318444495"/>
      <w:bookmarkStart w:id="4134" w:name="_Toc318444631"/>
      <w:bookmarkStart w:id="4135" w:name="_Toc318444768"/>
      <w:bookmarkStart w:id="4136" w:name="_Toc318444906"/>
      <w:bookmarkStart w:id="4137" w:name="_Toc318452407"/>
      <w:bookmarkStart w:id="4138" w:name="_Toc318453575"/>
      <w:bookmarkStart w:id="4139" w:name="_Toc318810409"/>
      <w:bookmarkStart w:id="4140" w:name="_Toc318810834"/>
      <w:bookmarkStart w:id="4141" w:name="_Toc318811007"/>
      <w:bookmarkStart w:id="4142" w:name="_Toc318811181"/>
      <w:bookmarkStart w:id="4143" w:name="_Toc318811355"/>
      <w:bookmarkStart w:id="4144" w:name="_Toc318811530"/>
      <w:bookmarkStart w:id="4145" w:name="_Toc318811706"/>
      <w:bookmarkStart w:id="4146" w:name="_Toc319309448"/>
      <w:bookmarkStart w:id="4147" w:name="_Toc319319862"/>
      <w:bookmarkStart w:id="4148" w:name="_Toc319320003"/>
      <w:bookmarkStart w:id="4149" w:name="_Toc319320143"/>
      <w:bookmarkStart w:id="4150" w:name="_Toc319320346"/>
      <w:bookmarkStart w:id="4151" w:name="_Toc319320484"/>
      <w:bookmarkStart w:id="4152" w:name="_Toc319320622"/>
      <w:bookmarkStart w:id="4153" w:name="_Toc319320760"/>
      <w:bookmarkStart w:id="4154" w:name="_Toc319320900"/>
      <w:bookmarkStart w:id="4155" w:name="_Toc319321039"/>
      <w:bookmarkStart w:id="4156" w:name="_Toc319321176"/>
      <w:bookmarkStart w:id="4157" w:name="_Toc319321313"/>
      <w:bookmarkStart w:id="4158" w:name="_Toc319321450"/>
      <w:bookmarkStart w:id="4159" w:name="_Toc319321587"/>
      <w:bookmarkStart w:id="4160" w:name="_Toc319321724"/>
      <w:bookmarkStart w:id="4161" w:name="_Toc319321861"/>
      <w:bookmarkStart w:id="4162" w:name="_Toc319325875"/>
      <w:bookmarkStart w:id="4163" w:name="_Toc319326069"/>
      <w:bookmarkStart w:id="4164" w:name="_Toc319326263"/>
      <w:bookmarkStart w:id="4165" w:name="_Toc319326457"/>
      <w:bookmarkStart w:id="4166" w:name="_Toc319326652"/>
      <w:bookmarkStart w:id="4167" w:name="_Toc319326846"/>
      <w:bookmarkStart w:id="4168" w:name="_Toc319486434"/>
      <w:bookmarkStart w:id="4169" w:name="_Toc319580801"/>
      <w:bookmarkStart w:id="4170" w:name="_Toc319591368"/>
      <w:bookmarkStart w:id="4171" w:name="_Toc319915103"/>
      <w:bookmarkStart w:id="4172" w:name="_Toc319916989"/>
      <w:bookmarkStart w:id="4173" w:name="_Toc319923613"/>
      <w:bookmarkStart w:id="4174" w:name="_Toc319923784"/>
      <w:bookmarkStart w:id="4175" w:name="_Toc319923920"/>
      <w:bookmarkStart w:id="4176" w:name="_Toc319995454"/>
      <w:bookmarkStart w:id="4177" w:name="_Toc320016416"/>
      <w:bookmarkStart w:id="4178" w:name="_Toc320016598"/>
      <w:bookmarkStart w:id="4179" w:name="_Toc320082053"/>
      <w:bookmarkStart w:id="4180" w:name="_Toc320085606"/>
      <w:bookmarkStart w:id="4181" w:name="_Toc320089108"/>
      <w:bookmarkStart w:id="4182" w:name="_Toc320089252"/>
      <w:bookmarkStart w:id="4183" w:name="_Toc343511352"/>
      <w:bookmarkEnd w:id="4037"/>
      <w:r>
        <w:rPr>
          <w:noProof/>
        </w:rPr>
        <w:t>Summary</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rsidR="007C0AC8" w:rsidRPr="00CF13C5" w:rsidRDefault="00D55792" w:rsidP="00CE2B6C">
      <w:pPr>
        <w:jc w:val="both"/>
        <w:rPr>
          <w:noProof/>
        </w:rPr>
      </w:pPr>
      <w:r>
        <w:rPr>
          <w:noProof/>
        </w:rPr>
        <w:t>Golder constructed a geological model for the deposit that was used to evaluate the structure and coal quality of the deposit, to estimate resources and to prepare mine designs and production schedules.</w:t>
      </w:r>
      <w:r w:rsidR="00721461">
        <w:rPr>
          <w:noProof/>
        </w:rPr>
        <w:t xml:space="preserve"> </w:t>
      </w:r>
      <w:r>
        <w:rPr>
          <w:noProof/>
        </w:rPr>
        <w:t>The model was constructed using Maptek Vulcan software.</w:t>
      </w:r>
      <w:r w:rsidR="00721461">
        <w:rPr>
          <w:noProof/>
        </w:rPr>
        <w:t xml:space="preserve"> </w:t>
      </w:r>
      <w:r>
        <w:rPr>
          <w:noProof/>
        </w:rPr>
        <w:t>As outlined in previous sections of this report, the majority of data was sourced from historical exploration reports with varying degrees of reliability.</w:t>
      </w:r>
    </w:p>
    <w:p w:rsidR="007C0AC8" w:rsidRPr="00CF13C5" w:rsidRDefault="00D55792" w:rsidP="00E52C5D">
      <w:pPr>
        <w:pStyle w:val="Heading3"/>
        <w:rPr>
          <w:noProof/>
        </w:rPr>
      </w:pPr>
      <w:bookmarkStart w:id="4184" w:name="_Toc318106977"/>
      <w:bookmarkStart w:id="4185" w:name="_Toc318107194"/>
      <w:bookmarkStart w:id="4186" w:name="_Toc318107234"/>
      <w:bookmarkStart w:id="4187" w:name="_Toc318107352"/>
      <w:bookmarkStart w:id="4188" w:name="_Toc318107556"/>
      <w:bookmarkStart w:id="4189" w:name="_Toc318107655"/>
      <w:bookmarkStart w:id="4190" w:name="_Toc318107730"/>
      <w:bookmarkStart w:id="4191" w:name="_Toc318107775"/>
      <w:bookmarkStart w:id="4192" w:name="_Toc318108037"/>
      <w:bookmarkStart w:id="4193" w:name="_Toc318108105"/>
      <w:bookmarkStart w:id="4194" w:name="_Toc318108152"/>
      <w:bookmarkStart w:id="4195" w:name="_Toc318108200"/>
      <w:bookmarkStart w:id="4196" w:name="_Toc318108249"/>
      <w:bookmarkStart w:id="4197" w:name="_Toc318108299"/>
      <w:bookmarkStart w:id="4198" w:name="_Toc318108350"/>
      <w:bookmarkStart w:id="4199" w:name="_Toc318108402"/>
      <w:bookmarkStart w:id="4200" w:name="_Toc318108497"/>
      <w:bookmarkStart w:id="4201" w:name="_Toc318108551"/>
      <w:bookmarkStart w:id="4202" w:name="_Toc318108606"/>
      <w:bookmarkStart w:id="4203" w:name="_Toc318108661"/>
      <w:bookmarkStart w:id="4204" w:name="_Toc318108734"/>
      <w:bookmarkStart w:id="4205" w:name="_Toc318108791"/>
      <w:bookmarkStart w:id="4206" w:name="_Toc318108869"/>
      <w:bookmarkStart w:id="4207" w:name="_Toc318108928"/>
      <w:bookmarkStart w:id="4208" w:name="_Toc318108988"/>
      <w:bookmarkStart w:id="4209" w:name="_Toc318109049"/>
      <w:bookmarkStart w:id="4210" w:name="_Toc318109129"/>
      <w:bookmarkStart w:id="4211" w:name="_Toc318109192"/>
      <w:bookmarkStart w:id="4212" w:name="_Toc318109256"/>
      <w:bookmarkStart w:id="4213" w:name="_Toc318109321"/>
      <w:bookmarkStart w:id="4214" w:name="_Toc318109387"/>
      <w:bookmarkStart w:id="4215" w:name="_Toc318109454"/>
      <w:bookmarkStart w:id="4216" w:name="_Toc318109523"/>
      <w:bookmarkStart w:id="4217" w:name="_Toc318109606"/>
      <w:bookmarkStart w:id="4218" w:name="_Toc318109677"/>
      <w:bookmarkStart w:id="4219" w:name="_Toc318109749"/>
      <w:bookmarkStart w:id="4220" w:name="_Toc318109822"/>
      <w:bookmarkStart w:id="4221" w:name="_Toc318109896"/>
      <w:bookmarkStart w:id="4222" w:name="_Toc318109971"/>
      <w:bookmarkStart w:id="4223" w:name="_Toc318110048"/>
      <w:bookmarkStart w:id="4224" w:name="_Toc318110125"/>
      <w:bookmarkStart w:id="4225" w:name="_Toc318110203"/>
      <w:bookmarkStart w:id="4226" w:name="_Toc318110286"/>
      <w:bookmarkStart w:id="4227" w:name="_Toc318110847"/>
      <w:bookmarkStart w:id="4228" w:name="_Toc318110935"/>
      <w:bookmarkStart w:id="4229" w:name="_Toc318111023"/>
      <w:bookmarkStart w:id="4230" w:name="_Toc318111112"/>
      <w:bookmarkStart w:id="4231" w:name="_Toc318111202"/>
      <w:bookmarkStart w:id="4232" w:name="_Toc318111293"/>
      <w:bookmarkStart w:id="4233" w:name="_Toc318111385"/>
      <w:bookmarkStart w:id="4234" w:name="_Toc318111478"/>
      <w:bookmarkStart w:id="4235" w:name="_Toc318111572"/>
      <w:bookmarkStart w:id="4236" w:name="_Toc318111667"/>
      <w:bookmarkStart w:id="4237" w:name="_Toc318111762"/>
      <w:bookmarkStart w:id="4238" w:name="_Toc318111858"/>
      <w:bookmarkStart w:id="4239" w:name="_Toc318111955"/>
      <w:bookmarkStart w:id="4240" w:name="_Toc318112053"/>
      <w:bookmarkStart w:id="4241" w:name="_Toc318112152"/>
      <w:bookmarkStart w:id="4242" w:name="_Toc318112252"/>
      <w:bookmarkStart w:id="4243" w:name="_Toc318112353"/>
      <w:bookmarkStart w:id="4244" w:name="_Toc318112567"/>
      <w:bookmarkStart w:id="4245" w:name="_Toc318112833"/>
      <w:bookmarkStart w:id="4246" w:name="_Toc318113431"/>
      <w:bookmarkStart w:id="4247" w:name="_Toc318113533"/>
      <w:bookmarkStart w:id="4248" w:name="_Toc318113890"/>
      <w:bookmarkStart w:id="4249" w:name="_Toc318114380"/>
      <w:bookmarkStart w:id="4250" w:name="_Toc318116250"/>
      <w:bookmarkStart w:id="4251" w:name="_Toc318188166"/>
      <w:bookmarkStart w:id="4252" w:name="_Toc318204622"/>
      <w:bookmarkStart w:id="4253" w:name="_Toc318204753"/>
      <w:bookmarkStart w:id="4254" w:name="_Toc318204894"/>
      <w:bookmarkStart w:id="4255" w:name="_Toc318205025"/>
      <w:bookmarkStart w:id="4256" w:name="_Toc318357247"/>
      <w:bookmarkStart w:id="4257" w:name="_Toc318357951"/>
      <w:bookmarkStart w:id="4258" w:name="_Toc318358080"/>
      <w:bookmarkStart w:id="4259" w:name="_Toc318358209"/>
      <w:bookmarkStart w:id="4260" w:name="_Toc318358470"/>
      <w:bookmarkStart w:id="4261" w:name="_Toc318359517"/>
      <w:bookmarkStart w:id="4262" w:name="_Toc318359647"/>
      <w:bookmarkStart w:id="4263" w:name="_Toc318359777"/>
      <w:bookmarkStart w:id="4264" w:name="_Toc318359908"/>
      <w:bookmarkStart w:id="4265" w:name="_Toc318360039"/>
      <w:bookmarkStart w:id="4266" w:name="_Toc318360171"/>
      <w:bookmarkStart w:id="4267" w:name="_Toc318360303"/>
      <w:bookmarkStart w:id="4268" w:name="_Toc318360677"/>
      <w:bookmarkStart w:id="4269" w:name="_Toc318360808"/>
      <w:bookmarkStart w:id="4270" w:name="_Toc318360940"/>
      <w:bookmarkStart w:id="4271" w:name="_Toc318361072"/>
      <w:bookmarkStart w:id="4272" w:name="_Toc318361204"/>
      <w:bookmarkStart w:id="4273" w:name="_Toc318363705"/>
      <w:bookmarkStart w:id="4274" w:name="_Toc318365788"/>
      <w:bookmarkStart w:id="4275" w:name="_Toc318367764"/>
      <w:bookmarkStart w:id="4276" w:name="_Toc318371547"/>
      <w:bookmarkStart w:id="4277" w:name="_Toc318444361"/>
      <w:bookmarkStart w:id="4278" w:name="_Toc318444496"/>
      <w:bookmarkStart w:id="4279" w:name="_Toc318444632"/>
      <w:bookmarkStart w:id="4280" w:name="_Toc318444769"/>
      <w:bookmarkStart w:id="4281" w:name="_Toc318444907"/>
      <w:bookmarkStart w:id="4282" w:name="_Toc318452408"/>
      <w:bookmarkStart w:id="4283" w:name="_Toc318453576"/>
      <w:bookmarkStart w:id="4284" w:name="_Toc318810410"/>
      <w:bookmarkStart w:id="4285" w:name="_Toc318810835"/>
      <w:bookmarkStart w:id="4286" w:name="_Toc318811008"/>
      <w:bookmarkStart w:id="4287" w:name="_Toc318811182"/>
      <w:bookmarkStart w:id="4288" w:name="_Toc318811356"/>
      <w:bookmarkStart w:id="4289" w:name="_Toc318811531"/>
      <w:bookmarkStart w:id="4290" w:name="_Toc318811707"/>
      <w:bookmarkStart w:id="4291" w:name="_Toc319309449"/>
      <w:bookmarkStart w:id="4292" w:name="_Toc319319863"/>
      <w:bookmarkStart w:id="4293" w:name="_Toc319320004"/>
      <w:bookmarkStart w:id="4294" w:name="_Toc319320144"/>
      <w:bookmarkStart w:id="4295" w:name="_Toc319320347"/>
      <w:bookmarkStart w:id="4296" w:name="_Toc319320485"/>
      <w:bookmarkStart w:id="4297" w:name="_Toc319320623"/>
      <w:bookmarkStart w:id="4298" w:name="_Toc319320761"/>
      <w:bookmarkStart w:id="4299" w:name="_Toc319320901"/>
      <w:bookmarkStart w:id="4300" w:name="_Toc319321040"/>
      <w:bookmarkStart w:id="4301" w:name="_Toc319321177"/>
      <w:bookmarkStart w:id="4302" w:name="_Toc319321314"/>
      <w:bookmarkStart w:id="4303" w:name="_Toc319321451"/>
      <w:bookmarkStart w:id="4304" w:name="_Toc319321588"/>
      <w:bookmarkStart w:id="4305" w:name="_Toc319321725"/>
      <w:bookmarkStart w:id="4306" w:name="_Toc319321862"/>
      <w:bookmarkStart w:id="4307" w:name="_Toc319325876"/>
      <w:bookmarkStart w:id="4308" w:name="_Toc319326070"/>
      <w:bookmarkStart w:id="4309" w:name="_Toc319326264"/>
      <w:bookmarkStart w:id="4310" w:name="_Toc319326458"/>
      <w:bookmarkStart w:id="4311" w:name="_Toc319326653"/>
      <w:bookmarkStart w:id="4312" w:name="_Toc319326847"/>
      <w:bookmarkStart w:id="4313" w:name="_Toc319486435"/>
      <w:bookmarkStart w:id="4314" w:name="_Toc319580802"/>
      <w:bookmarkStart w:id="4315" w:name="_Toc319591369"/>
      <w:bookmarkStart w:id="4316" w:name="_Toc319915104"/>
      <w:bookmarkStart w:id="4317" w:name="_Toc319916990"/>
      <w:bookmarkStart w:id="4318" w:name="_Toc319923614"/>
      <w:bookmarkStart w:id="4319" w:name="_Toc319923785"/>
      <w:bookmarkStart w:id="4320" w:name="_Toc319923921"/>
      <w:bookmarkStart w:id="4321" w:name="_Toc319995455"/>
      <w:bookmarkStart w:id="4322" w:name="_Toc320016417"/>
      <w:bookmarkStart w:id="4323" w:name="_Toc320016599"/>
      <w:bookmarkStart w:id="4324" w:name="_Toc320082054"/>
      <w:bookmarkStart w:id="4325" w:name="_Toc320085607"/>
      <w:bookmarkStart w:id="4326" w:name="_Toc320089109"/>
      <w:bookmarkStart w:id="4327" w:name="_Toc320089253"/>
      <w:bookmarkStart w:id="4328" w:name="_Toc343511353"/>
      <w:bookmarkEnd w:id="4184"/>
      <w:r>
        <w:rPr>
          <w:noProof/>
        </w:rPr>
        <w:lastRenderedPageBreak/>
        <w:t>Structure Model</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rsidR="00E52C5D" w:rsidRPr="00CF13C5" w:rsidRDefault="00D55792" w:rsidP="00CE2B6C">
      <w:pPr>
        <w:jc w:val="both"/>
        <w:rPr>
          <w:noProof/>
        </w:rPr>
      </w:pPr>
      <w:r>
        <w:rPr>
          <w:noProof/>
        </w:rPr>
        <w:t>Golder constructed a relatively simple structure model for the deposit as there were only four coal seams, and the majority of the lithology and quality data was not sufficiently detailed for a ply-by-ply analysis.</w:t>
      </w:r>
      <w:r w:rsidR="00721461">
        <w:rPr>
          <w:noProof/>
        </w:rPr>
        <w:t xml:space="preserve"> </w:t>
      </w:r>
      <w:r>
        <w:rPr>
          <w:noProof/>
        </w:rPr>
        <w:t xml:space="preserve">Golder adopted the existing </w:t>
      </w:r>
      <w:r w:rsidR="00497454">
        <w:rPr>
          <w:noProof/>
        </w:rPr>
        <w:t xml:space="preserve">Seam </w:t>
      </w:r>
      <w:r>
        <w:rPr>
          <w:noProof/>
        </w:rPr>
        <w:t>A, B, C and D correlation which appears to work well as seams A, B and C appear to be relatively consistent and have reasonably distinctive geophysical characteristics.</w:t>
      </w:r>
      <w:r w:rsidR="00721461">
        <w:rPr>
          <w:noProof/>
        </w:rPr>
        <w:t xml:space="preserve"> </w:t>
      </w:r>
    </w:p>
    <w:p w:rsidR="00E52C5D" w:rsidRPr="00CF13C5" w:rsidRDefault="00D55792" w:rsidP="00CE2B6C">
      <w:pPr>
        <w:jc w:val="both"/>
        <w:rPr>
          <w:noProof/>
        </w:rPr>
      </w:pPr>
      <w:r>
        <w:rPr>
          <w:noProof/>
        </w:rPr>
        <w:t>The bore hole data base was checked via the Vulcan validation function for:</w:t>
      </w:r>
    </w:p>
    <w:p w:rsidR="00E52C5D" w:rsidRPr="00CF13C5" w:rsidRDefault="00D55792" w:rsidP="00CE2B6C">
      <w:pPr>
        <w:pStyle w:val="ListParagraph"/>
        <w:numPr>
          <w:ilvl w:val="0"/>
          <w:numId w:val="13"/>
        </w:numPr>
        <w:jc w:val="both"/>
        <w:rPr>
          <w:noProof/>
        </w:rPr>
      </w:pPr>
      <w:r>
        <w:rPr>
          <w:noProof/>
        </w:rPr>
        <w:t>Unique locations</w:t>
      </w:r>
    </w:p>
    <w:p w:rsidR="00E52C5D" w:rsidRPr="00CF13C5" w:rsidRDefault="00D55792" w:rsidP="00CE2B6C">
      <w:pPr>
        <w:pStyle w:val="ListParagraph"/>
        <w:numPr>
          <w:ilvl w:val="0"/>
          <w:numId w:val="13"/>
        </w:numPr>
        <w:jc w:val="both"/>
        <w:rPr>
          <w:noProof/>
        </w:rPr>
      </w:pPr>
      <w:r>
        <w:rPr>
          <w:noProof/>
        </w:rPr>
        <w:t>Collar RL to topography model</w:t>
      </w:r>
    </w:p>
    <w:p w:rsidR="00E52C5D" w:rsidRPr="00CF13C5" w:rsidRDefault="00D55792" w:rsidP="00CE2B6C">
      <w:pPr>
        <w:pStyle w:val="ListParagraph"/>
        <w:numPr>
          <w:ilvl w:val="0"/>
          <w:numId w:val="13"/>
        </w:numPr>
        <w:jc w:val="both"/>
        <w:rPr>
          <w:noProof/>
        </w:rPr>
      </w:pPr>
      <w:r>
        <w:rPr>
          <w:noProof/>
        </w:rPr>
        <w:t>Total depths match total sample depth</w:t>
      </w:r>
    </w:p>
    <w:p w:rsidR="00E52C5D" w:rsidRPr="00CF13C5" w:rsidRDefault="00D55792" w:rsidP="00CE2B6C">
      <w:pPr>
        <w:pStyle w:val="ListParagraph"/>
        <w:numPr>
          <w:ilvl w:val="0"/>
          <w:numId w:val="13"/>
        </w:numPr>
        <w:jc w:val="both"/>
        <w:rPr>
          <w:noProof/>
        </w:rPr>
      </w:pPr>
      <w:r>
        <w:rPr>
          <w:noProof/>
        </w:rPr>
        <w:t>Intervals do not overlap</w:t>
      </w:r>
    </w:p>
    <w:p w:rsidR="00E52C5D" w:rsidRPr="00CF13C5" w:rsidRDefault="00D55792" w:rsidP="00CE2B6C">
      <w:pPr>
        <w:pStyle w:val="ListParagraph"/>
        <w:numPr>
          <w:ilvl w:val="0"/>
          <w:numId w:val="13"/>
        </w:numPr>
        <w:jc w:val="both"/>
        <w:rPr>
          <w:noProof/>
        </w:rPr>
      </w:pPr>
      <w:r>
        <w:rPr>
          <w:noProof/>
        </w:rPr>
        <w:t>To and from fields are always increasing.</w:t>
      </w:r>
    </w:p>
    <w:p w:rsidR="00E52C5D" w:rsidRPr="00CF13C5" w:rsidRDefault="00D55792" w:rsidP="00CE2B6C">
      <w:pPr>
        <w:jc w:val="both"/>
        <w:rPr>
          <w:noProof/>
        </w:rPr>
      </w:pPr>
      <w:r>
        <w:rPr>
          <w:noProof/>
        </w:rPr>
        <w:t>The validated database was used to create the Vulcan model.</w:t>
      </w:r>
      <w:r w:rsidR="00721461">
        <w:rPr>
          <w:noProof/>
        </w:rPr>
        <w:t xml:space="preserve"> </w:t>
      </w:r>
      <w:r>
        <w:rPr>
          <w:noProof/>
        </w:rPr>
        <w:t xml:space="preserve">The drill hole intercepts and thickness data for each seam are shown in </w:t>
      </w:r>
      <w:fldSimple w:instr=" REF _Ref318107053  \* MERGEFORMAT ">
        <w:r w:rsidR="001A0E96">
          <w:rPr>
            <w:noProof/>
          </w:rPr>
          <w:t>Table 3</w:t>
        </w:r>
        <w:r w:rsidR="001A0E96">
          <w:rPr>
            <w:noProof/>
          </w:rPr>
          <w:noBreakHyphen/>
          <w:t>5 Summary of Drill Intercepts and Modelled Thickness</w:t>
        </w:r>
      </w:fldSimple>
      <w:r>
        <w:rPr>
          <w:noProof/>
        </w:rPr>
        <w:t>.</w:t>
      </w:r>
    </w:p>
    <w:p w:rsidR="00E52C5D" w:rsidRPr="00CF13C5" w:rsidRDefault="00D55792" w:rsidP="00D21FD5">
      <w:pPr>
        <w:pStyle w:val="Caption"/>
        <w:spacing w:after="160" w:line="240" w:lineRule="atLeast"/>
        <w:jc w:val="center"/>
        <w:rPr>
          <w:noProof/>
        </w:rPr>
      </w:pPr>
      <w:bookmarkStart w:id="4329" w:name="_Ref318107053"/>
      <w:bookmarkStart w:id="4330" w:name="_Toc318107202"/>
      <w:bookmarkStart w:id="4331" w:name="_Toc318107243"/>
      <w:bookmarkStart w:id="4332" w:name="_Toc318107362"/>
      <w:bookmarkStart w:id="4333" w:name="_Toc318107567"/>
      <w:bookmarkStart w:id="4334" w:name="_Toc318107667"/>
      <w:bookmarkStart w:id="4335" w:name="_Toc318107743"/>
      <w:bookmarkStart w:id="4336" w:name="_Toc318107788"/>
      <w:bookmarkStart w:id="4337" w:name="_Toc318108051"/>
      <w:bookmarkStart w:id="4338" w:name="_Toc318108119"/>
      <w:bookmarkStart w:id="4339" w:name="_Toc318108167"/>
      <w:bookmarkStart w:id="4340" w:name="_Toc318108216"/>
      <w:bookmarkStart w:id="4341" w:name="_Toc318108266"/>
      <w:bookmarkStart w:id="4342" w:name="_Toc318108317"/>
      <w:bookmarkStart w:id="4343" w:name="_Toc318108369"/>
      <w:bookmarkStart w:id="4344" w:name="_Toc318108422"/>
      <w:bookmarkStart w:id="4345" w:name="_Toc318108518"/>
      <w:bookmarkStart w:id="4346" w:name="_Toc318108573"/>
      <w:bookmarkStart w:id="4347" w:name="_Toc318108628"/>
      <w:bookmarkStart w:id="4348" w:name="_Toc318108684"/>
      <w:bookmarkStart w:id="4349" w:name="_Toc318108758"/>
      <w:bookmarkStart w:id="4350" w:name="_Toc318108816"/>
      <w:bookmarkStart w:id="4351" w:name="_Toc318108895"/>
      <w:bookmarkStart w:id="4352" w:name="_Toc318108955"/>
      <w:bookmarkStart w:id="4353" w:name="_Toc318109016"/>
      <w:bookmarkStart w:id="4354" w:name="_Toc318109078"/>
      <w:bookmarkStart w:id="4355" w:name="_Toc318109159"/>
      <w:bookmarkStart w:id="4356" w:name="_Toc318109223"/>
      <w:bookmarkStart w:id="4357" w:name="_Toc318109288"/>
      <w:bookmarkStart w:id="4358" w:name="_Toc318109354"/>
      <w:bookmarkStart w:id="4359" w:name="_Toc318109421"/>
      <w:bookmarkStart w:id="4360" w:name="_Toc318109489"/>
      <w:bookmarkStart w:id="4361" w:name="_Toc318109559"/>
      <w:bookmarkStart w:id="4362" w:name="_Toc318109643"/>
      <w:bookmarkStart w:id="4363" w:name="_Toc318109715"/>
      <w:bookmarkStart w:id="4364" w:name="_Toc318109788"/>
      <w:bookmarkStart w:id="4365" w:name="_Toc318109862"/>
      <w:bookmarkStart w:id="4366" w:name="_Toc318109937"/>
      <w:bookmarkStart w:id="4367" w:name="_Toc318110013"/>
      <w:bookmarkStart w:id="4368" w:name="_Toc318110090"/>
      <w:bookmarkStart w:id="4369" w:name="_Toc318110168"/>
      <w:bookmarkStart w:id="4370" w:name="_Toc318110247"/>
      <w:bookmarkStart w:id="4371" w:name="_Toc318110331"/>
      <w:bookmarkStart w:id="4372" w:name="_Toc318110893"/>
      <w:bookmarkStart w:id="4373" w:name="_Toc318110981"/>
      <w:bookmarkStart w:id="4374" w:name="_Toc318111070"/>
      <w:bookmarkStart w:id="4375" w:name="_Toc318111160"/>
      <w:bookmarkStart w:id="4376" w:name="_Toc318111251"/>
      <w:bookmarkStart w:id="4377" w:name="_Toc318111343"/>
      <w:bookmarkStart w:id="4378" w:name="_Toc318111436"/>
      <w:bookmarkStart w:id="4379" w:name="_Toc318111530"/>
      <w:bookmarkStart w:id="4380" w:name="_Toc318111625"/>
      <w:bookmarkStart w:id="4381" w:name="_Toc318111720"/>
      <w:bookmarkStart w:id="4382" w:name="_Toc318111816"/>
      <w:bookmarkStart w:id="4383" w:name="_Toc318111913"/>
      <w:bookmarkStart w:id="4384" w:name="_Toc318112011"/>
      <w:bookmarkStart w:id="4385" w:name="_Toc318112110"/>
      <w:bookmarkStart w:id="4386" w:name="_Toc318112210"/>
      <w:bookmarkStart w:id="4387" w:name="_Toc318112311"/>
      <w:bookmarkStart w:id="4388" w:name="_Toc318112413"/>
      <w:bookmarkStart w:id="4389" w:name="_Toc318112627"/>
      <w:bookmarkStart w:id="4390" w:name="_Toc318112893"/>
      <w:bookmarkStart w:id="4391" w:name="_Toc318113491"/>
      <w:bookmarkStart w:id="4392" w:name="_Toc318113595"/>
      <w:bookmarkStart w:id="4393" w:name="_Toc318113952"/>
      <w:bookmarkStart w:id="4394" w:name="_Toc318114442"/>
      <w:bookmarkStart w:id="4395" w:name="_Toc318116312"/>
      <w:bookmarkStart w:id="4396" w:name="_Toc318188224"/>
      <w:bookmarkStart w:id="4397" w:name="_Toc318204680"/>
      <w:bookmarkStart w:id="4398" w:name="_Toc318204811"/>
      <w:bookmarkStart w:id="4399" w:name="_Toc318204952"/>
      <w:bookmarkStart w:id="4400" w:name="_Toc318205083"/>
      <w:bookmarkStart w:id="4401" w:name="_Toc318357304"/>
      <w:bookmarkStart w:id="4402" w:name="_Toc318358009"/>
      <w:bookmarkStart w:id="4403" w:name="_Toc318358138"/>
      <w:bookmarkStart w:id="4404" w:name="_Toc318358267"/>
      <w:bookmarkStart w:id="4405" w:name="_Toc318358528"/>
      <w:bookmarkStart w:id="4406" w:name="_Toc318359575"/>
      <w:bookmarkStart w:id="4407" w:name="_Toc318359705"/>
      <w:bookmarkStart w:id="4408" w:name="_Toc318359835"/>
      <w:bookmarkStart w:id="4409" w:name="_Toc318359966"/>
      <w:bookmarkStart w:id="4410" w:name="_Toc318360097"/>
      <w:bookmarkStart w:id="4411" w:name="_Toc318360229"/>
      <w:bookmarkStart w:id="4412" w:name="_Toc318360362"/>
      <w:bookmarkStart w:id="4413" w:name="_Toc318360735"/>
      <w:bookmarkStart w:id="4414" w:name="_Toc318360866"/>
      <w:bookmarkStart w:id="4415" w:name="_Toc318360998"/>
      <w:bookmarkStart w:id="4416" w:name="_Toc318361130"/>
      <w:bookmarkStart w:id="4417" w:name="_Toc318361262"/>
      <w:bookmarkStart w:id="4418" w:name="_Toc318363770"/>
      <w:bookmarkStart w:id="4419" w:name="_Toc318365852"/>
      <w:bookmarkStart w:id="4420" w:name="_Toc318367820"/>
      <w:bookmarkStart w:id="4421" w:name="_Toc318371605"/>
      <w:bookmarkStart w:id="4422" w:name="_Toc318444420"/>
      <w:bookmarkStart w:id="4423" w:name="_Toc318444556"/>
      <w:bookmarkStart w:id="4424" w:name="_Toc318444693"/>
      <w:bookmarkStart w:id="4425" w:name="_Toc318444831"/>
      <w:bookmarkStart w:id="4426" w:name="_Toc318444969"/>
      <w:bookmarkStart w:id="4427" w:name="_Toc318452471"/>
      <w:bookmarkStart w:id="4428" w:name="_Toc318453639"/>
      <w:bookmarkStart w:id="4429" w:name="_Toc318810472"/>
      <w:bookmarkStart w:id="4430" w:name="_Toc318810930"/>
      <w:bookmarkStart w:id="4431" w:name="_Toc318811104"/>
      <w:bookmarkStart w:id="4432" w:name="_Toc318811278"/>
      <w:bookmarkStart w:id="4433" w:name="_Toc318811453"/>
      <w:bookmarkStart w:id="4434" w:name="_Toc318811629"/>
      <w:bookmarkStart w:id="4435" w:name="_Toc318811806"/>
      <w:bookmarkStart w:id="4436" w:name="_Toc319309552"/>
      <w:bookmarkStart w:id="4437" w:name="_Toc319319925"/>
      <w:bookmarkStart w:id="4438" w:name="_Toc319320065"/>
      <w:bookmarkStart w:id="4439" w:name="_Toc319320203"/>
      <w:bookmarkStart w:id="4440" w:name="_Toc319320406"/>
      <w:bookmarkStart w:id="4441" w:name="_Toc319320544"/>
      <w:bookmarkStart w:id="4442" w:name="_Toc319320682"/>
      <w:bookmarkStart w:id="4443" w:name="_Toc319320820"/>
      <w:bookmarkStart w:id="4444" w:name="_Toc319320960"/>
      <w:bookmarkStart w:id="4445" w:name="_Toc319321099"/>
      <w:bookmarkStart w:id="4446" w:name="_Toc319321236"/>
      <w:bookmarkStart w:id="4447" w:name="_Toc319321373"/>
      <w:bookmarkStart w:id="4448" w:name="_Toc319321510"/>
      <w:bookmarkStart w:id="4449" w:name="_Toc319321647"/>
      <w:bookmarkStart w:id="4450" w:name="_Toc319321784"/>
      <w:bookmarkStart w:id="4451" w:name="_Toc319321921"/>
      <w:bookmarkStart w:id="4452" w:name="_Toc319325992"/>
      <w:bookmarkStart w:id="4453" w:name="_Toc319326186"/>
      <w:bookmarkStart w:id="4454" w:name="_Toc319326380"/>
      <w:bookmarkStart w:id="4455" w:name="_Toc319326575"/>
      <w:bookmarkStart w:id="4456" w:name="_Toc319326769"/>
      <w:bookmarkStart w:id="4457" w:name="_Toc319326963"/>
      <w:bookmarkStart w:id="4458" w:name="_Toc319486492"/>
      <w:bookmarkStart w:id="4459" w:name="_Toc319580861"/>
      <w:bookmarkStart w:id="4460" w:name="_Toc319591426"/>
      <w:bookmarkStart w:id="4461" w:name="_Toc319915163"/>
      <w:bookmarkStart w:id="4462" w:name="_Toc319917052"/>
      <w:bookmarkStart w:id="4463" w:name="_Toc319923678"/>
      <w:bookmarkStart w:id="4464" w:name="_Toc319923847"/>
      <w:bookmarkStart w:id="4465" w:name="_Toc319923983"/>
      <w:bookmarkStart w:id="4466" w:name="_Toc319995515"/>
      <w:bookmarkStart w:id="4467" w:name="_Toc320016480"/>
      <w:bookmarkStart w:id="4468" w:name="_Toc320016663"/>
      <w:bookmarkStart w:id="4469" w:name="_Toc320082117"/>
      <w:bookmarkStart w:id="4470" w:name="_Toc320085672"/>
      <w:bookmarkStart w:id="4471" w:name="_Toc320089173"/>
      <w:bookmarkStart w:id="4472" w:name="_Toc320089318"/>
      <w:bookmarkStart w:id="4473" w:name="_Toc343511393"/>
      <w:r>
        <w:rPr>
          <w:noProof/>
        </w:rPr>
        <w:t xml:space="preserve">Table </w:t>
      </w:r>
      <w:r w:rsidR="000C347E">
        <w:rPr>
          <w:noProof/>
        </w:rPr>
        <w:fldChar w:fldCharType="begin"/>
      </w:r>
      <w:r w:rsidR="00023C65">
        <w:rPr>
          <w:noProof/>
        </w:rPr>
        <w:instrText xml:space="preserve"> STYLEREF 1 \s </w:instrText>
      </w:r>
      <w:r w:rsidR="000C347E">
        <w:rPr>
          <w:noProof/>
        </w:rPr>
        <w:fldChar w:fldCharType="separate"/>
      </w:r>
      <w:r w:rsidR="001A0E96">
        <w:rPr>
          <w:noProof/>
        </w:rPr>
        <w:t>3</w:t>
      </w:r>
      <w:r w:rsidR="000C347E">
        <w:rPr>
          <w:noProof/>
        </w:rPr>
        <w:fldChar w:fldCharType="end"/>
      </w:r>
      <w:r w:rsidR="00023C65">
        <w:rPr>
          <w:noProof/>
        </w:rPr>
        <w:noBreakHyphen/>
      </w:r>
      <w:r w:rsidR="000C347E">
        <w:rPr>
          <w:noProof/>
        </w:rPr>
        <w:fldChar w:fldCharType="begin"/>
      </w:r>
      <w:r w:rsidR="00023C65">
        <w:rPr>
          <w:noProof/>
        </w:rPr>
        <w:instrText xml:space="preserve"> SEQ Table \* ARABIC \s 1 </w:instrText>
      </w:r>
      <w:r w:rsidR="000C347E">
        <w:rPr>
          <w:noProof/>
        </w:rPr>
        <w:fldChar w:fldCharType="separate"/>
      </w:r>
      <w:r w:rsidR="001A0E96">
        <w:rPr>
          <w:noProof/>
        </w:rPr>
        <w:t>5</w:t>
      </w:r>
      <w:r w:rsidR="000C347E">
        <w:rPr>
          <w:noProof/>
        </w:rPr>
        <w:fldChar w:fldCharType="end"/>
      </w:r>
      <w:r>
        <w:rPr>
          <w:noProof/>
        </w:rPr>
        <w:t xml:space="preserve"> Summary of Drill Intercepts and Modelled Thickness</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rsidR="00E52C5D" w:rsidRPr="00CF13C5" w:rsidRDefault="00137EA4" w:rsidP="00CE2B6C">
      <w:pPr>
        <w:jc w:val="center"/>
        <w:rPr>
          <w:noProof/>
        </w:rPr>
      </w:pPr>
      <w:r>
        <w:rPr>
          <w:noProof/>
          <w:lang w:val="en-US"/>
        </w:rPr>
        <w:drawing>
          <wp:inline distT="0" distB="0" distL="0" distR="0">
            <wp:extent cx="6120130" cy="958914"/>
            <wp:effectExtent l="1905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1" cstate="print"/>
                    <a:srcRect/>
                    <a:stretch>
                      <a:fillRect/>
                    </a:stretch>
                  </pic:blipFill>
                  <pic:spPr bwMode="auto">
                    <a:xfrm>
                      <a:off x="0" y="0"/>
                      <a:ext cx="6120130" cy="958914"/>
                    </a:xfrm>
                    <a:prstGeom prst="rect">
                      <a:avLst/>
                    </a:prstGeom>
                    <a:noFill/>
                    <a:ln w="9525">
                      <a:noFill/>
                      <a:miter lim="800000"/>
                      <a:headEnd/>
                      <a:tailEnd/>
                    </a:ln>
                  </pic:spPr>
                </pic:pic>
              </a:graphicData>
            </a:graphic>
          </wp:inline>
        </w:drawing>
      </w:r>
    </w:p>
    <w:p w:rsidR="00431170" w:rsidRPr="00CF13C5" w:rsidRDefault="00D55792" w:rsidP="00CE2B6C">
      <w:pPr>
        <w:jc w:val="both"/>
        <w:rPr>
          <w:noProof/>
        </w:rPr>
      </w:pPr>
      <w:r>
        <w:rPr>
          <w:noProof/>
        </w:rPr>
        <w:t xml:space="preserve">The data shows that the majority of drill holes intersect </w:t>
      </w:r>
      <w:r w:rsidR="00952093">
        <w:rPr>
          <w:noProof/>
        </w:rPr>
        <w:t>Seam</w:t>
      </w:r>
      <w:r>
        <w:rPr>
          <w:noProof/>
        </w:rPr>
        <w:t xml:space="preserve"> A, B and C.</w:t>
      </w:r>
      <w:r w:rsidR="00721461">
        <w:rPr>
          <w:noProof/>
        </w:rPr>
        <w:t xml:space="preserve"> </w:t>
      </w:r>
    </w:p>
    <w:p w:rsidR="00431170" w:rsidRPr="00CF13C5" w:rsidRDefault="00D55792" w:rsidP="00CE2B6C">
      <w:pPr>
        <w:jc w:val="both"/>
        <w:rPr>
          <w:noProof/>
        </w:rPr>
      </w:pPr>
      <w:r>
        <w:rPr>
          <w:noProof/>
        </w:rPr>
        <w:t>Due to seams A, B and C having the same relatively good coverage across the deposit, these seams were modelled using the normal interpolation method in Vulcan.</w:t>
      </w:r>
      <w:r w:rsidR="00721461">
        <w:rPr>
          <w:noProof/>
        </w:rPr>
        <w:t xml:space="preserve"> </w:t>
      </w:r>
      <w:r>
        <w:rPr>
          <w:noProof/>
        </w:rPr>
        <w:t>Due to poor data coverage, Seam D was modelled to pinch out and to be stacked from the base of Seam C in areas of poor data.</w:t>
      </w:r>
      <w:r w:rsidR="00721461">
        <w:rPr>
          <w:noProof/>
        </w:rPr>
        <w:t xml:space="preserve"> </w:t>
      </w:r>
      <w:r>
        <w:rPr>
          <w:noProof/>
        </w:rPr>
        <w:t>This method was chosen so Seam D would follow the structure of Seam C to prevent it from being unrealistically flat from only 9 data points.</w:t>
      </w:r>
    </w:p>
    <w:p w:rsidR="00431170" w:rsidRPr="00CF13C5" w:rsidRDefault="00D55792" w:rsidP="00CE2B6C">
      <w:pPr>
        <w:jc w:val="both"/>
        <w:rPr>
          <w:noProof/>
        </w:rPr>
      </w:pPr>
      <w:r>
        <w:rPr>
          <w:noProof/>
        </w:rPr>
        <w:t>Each model grid was constructed using 25 x 25 m grid cell spacing.</w:t>
      </w:r>
      <w:r w:rsidR="00721461">
        <w:rPr>
          <w:noProof/>
        </w:rPr>
        <w:t xml:space="preserve"> </w:t>
      </w:r>
      <w:r>
        <w:rPr>
          <w:noProof/>
        </w:rPr>
        <w:t>Each grid was modelled using minor smoothing and trending to best estimate the structural geology.</w:t>
      </w:r>
      <w:r w:rsidR="00721461">
        <w:rPr>
          <w:noProof/>
        </w:rPr>
        <w:t xml:space="preserve"> </w:t>
      </w:r>
      <w:r>
        <w:rPr>
          <w:noProof/>
        </w:rPr>
        <w:t>Base of weathering was chosen from limited and variable data to be 9 m from surface.</w:t>
      </w:r>
      <w:r w:rsidR="00721461">
        <w:rPr>
          <w:noProof/>
        </w:rPr>
        <w:t xml:space="preserve"> </w:t>
      </w:r>
      <w:r>
        <w:rPr>
          <w:noProof/>
        </w:rPr>
        <w:t>More detailed base of weathering data is required to accurately model or estimate the weathering profile.</w:t>
      </w:r>
    </w:p>
    <w:p w:rsidR="00113379" w:rsidRPr="00CF13C5" w:rsidRDefault="00D55792">
      <w:pPr>
        <w:rPr>
          <w:noProof/>
        </w:rPr>
      </w:pPr>
      <w:r>
        <w:rPr>
          <w:noProof/>
        </w:rPr>
        <w:t>Modelled seam floor structure can be seen in the following figures:</w:t>
      </w:r>
    </w:p>
    <w:p w:rsidR="001475EE" w:rsidRPr="00CF13C5" w:rsidRDefault="000B1869" w:rsidP="00CE2B6C">
      <w:pPr>
        <w:pStyle w:val="ListParagraph"/>
        <w:numPr>
          <w:ilvl w:val="0"/>
          <w:numId w:val="14"/>
        </w:numPr>
        <w:jc w:val="both"/>
        <w:rPr>
          <w:noProof/>
        </w:rPr>
      </w:pPr>
      <w:r>
        <w:rPr>
          <w:noProof/>
        </w:rPr>
        <w:t>Figure 3-</w:t>
      </w:r>
      <w:r w:rsidRPr="000B1869">
        <w:rPr>
          <w:noProof/>
        </w:rPr>
        <w:t xml:space="preserve">6, </w:t>
      </w:r>
      <w:r w:rsidR="00D55792">
        <w:rPr>
          <w:noProof/>
        </w:rPr>
        <w:t>Seam A Floor Structure</w:t>
      </w:r>
    </w:p>
    <w:p w:rsidR="00431170" w:rsidRPr="00CF13C5" w:rsidRDefault="000B1869" w:rsidP="00CE2B6C">
      <w:pPr>
        <w:pStyle w:val="ListParagraph"/>
        <w:numPr>
          <w:ilvl w:val="0"/>
          <w:numId w:val="14"/>
        </w:numPr>
        <w:jc w:val="both"/>
        <w:rPr>
          <w:noProof/>
        </w:rPr>
      </w:pPr>
      <w:r>
        <w:rPr>
          <w:noProof/>
        </w:rPr>
        <w:t>Figure 3-7</w:t>
      </w:r>
      <w:r w:rsidR="00D55792">
        <w:rPr>
          <w:noProof/>
        </w:rPr>
        <w:t>, Seam B Floor Structure</w:t>
      </w:r>
    </w:p>
    <w:p w:rsidR="00431170" w:rsidRPr="00CF13C5" w:rsidRDefault="000B1869" w:rsidP="00CE2B6C">
      <w:pPr>
        <w:pStyle w:val="ListParagraph"/>
        <w:numPr>
          <w:ilvl w:val="0"/>
          <w:numId w:val="14"/>
        </w:numPr>
        <w:jc w:val="both"/>
        <w:rPr>
          <w:noProof/>
        </w:rPr>
      </w:pPr>
      <w:r>
        <w:rPr>
          <w:noProof/>
        </w:rPr>
        <w:t>Figure 3-8</w:t>
      </w:r>
      <w:r w:rsidR="00D55792">
        <w:rPr>
          <w:noProof/>
        </w:rPr>
        <w:t>, Seam C Floor Structure</w:t>
      </w:r>
    </w:p>
    <w:p w:rsidR="00431170" w:rsidRPr="00CF13C5" w:rsidRDefault="00D55792" w:rsidP="00CE2B6C">
      <w:pPr>
        <w:jc w:val="both"/>
        <w:rPr>
          <w:noProof/>
        </w:rPr>
      </w:pPr>
      <w:r>
        <w:rPr>
          <w:noProof/>
        </w:rPr>
        <w:t>Modelled seam thickness isopachs can be seen in the following figures:</w:t>
      </w:r>
    </w:p>
    <w:p w:rsidR="00431170" w:rsidRPr="00CF13C5" w:rsidRDefault="000B1869" w:rsidP="00CE2B6C">
      <w:pPr>
        <w:pStyle w:val="ListParagraph"/>
        <w:numPr>
          <w:ilvl w:val="0"/>
          <w:numId w:val="15"/>
        </w:numPr>
        <w:jc w:val="both"/>
        <w:rPr>
          <w:noProof/>
        </w:rPr>
      </w:pPr>
      <w:r>
        <w:rPr>
          <w:noProof/>
        </w:rPr>
        <w:t>Figure 3-9</w:t>
      </w:r>
      <w:r w:rsidR="00D55792">
        <w:rPr>
          <w:noProof/>
        </w:rPr>
        <w:t>, Seam A In Situ Coal Thickness Isopachs</w:t>
      </w:r>
    </w:p>
    <w:p w:rsidR="00431170" w:rsidRPr="00CF13C5" w:rsidRDefault="000B1869" w:rsidP="00CE2B6C">
      <w:pPr>
        <w:pStyle w:val="ListParagraph"/>
        <w:numPr>
          <w:ilvl w:val="0"/>
          <w:numId w:val="15"/>
        </w:numPr>
        <w:jc w:val="both"/>
        <w:rPr>
          <w:noProof/>
        </w:rPr>
      </w:pPr>
      <w:r>
        <w:rPr>
          <w:noProof/>
        </w:rPr>
        <w:t>Figure 3-10</w:t>
      </w:r>
      <w:r w:rsidR="00D55792">
        <w:rPr>
          <w:noProof/>
        </w:rPr>
        <w:t>, Seam B In Situ Coal Thickness Isopachs</w:t>
      </w:r>
    </w:p>
    <w:p w:rsidR="00431170" w:rsidRPr="00CF13C5" w:rsidRDefault="000B1869" w:rsidP="00CE2B6C">
      <w:pPr>
        <w:pStyle w:val="ListParagraph"/>
        <w:numPr>
          <w:ilvl w:val="0"/>
          <w:numId w:val="15"/>
        </w:numPr>
        <w:jc w:val="both"/>
        <w:rPr>
          <w:noProof/>
        </w:rPr>
      </w:pPr>
      <w:r>
        <w:rPr>
          <w:noProof/>
        </w:rPr>
        <w:t>Figure 3-11</w:t>
      </w:r>
      <w:r w:rsidR="00D55792">
        <w:rPr>
          <w:noProof/>
        </w:rPr>
        <w:t>, Seam C In Situ Coal Thickness Isopachs</w:t>
      </w:r>
    </w:p>
    <w:p w:rsidR="00313CF6" w:rsidRPr="00CF13C5" w:rsidRDefault="00313CF6" w:rsidP="0070352E">
      <w:pPr>
        <w:pStyle w:val="Caption"/>
        <w:jc w:val="both"/>
        <w:rPr>
          <w:noProof/>
        </w:rPr>
      </w:pPr>
      <w:bookmarkStart w:id="4474" w:name="_Ref318116335"/>
      <w:bookmarkStart w:id="4475" w:name="_Toc318116324"/>
      <w:bookmarkStart w:id="4476" w:name="_Toc318188240"/>
    </w:p>
    <w:p w:rsidR="00313CF6" w:rsidRPr="00CF13C5" w:rsidRDefault="00D55792" w:rsidP="00313CF6">
      <w:pPr>
        <w:rPr>
          <w:noProof/>
        </w:rPr>
      </w:pPr>
      <w:r>
        <w:rPr>
          <w:noProof/>
        </w:rPr>
        <w:t>Cross sections of the Langloh deposit can be seen in</w:t>
      </w:r>
      <w:r w:rsidR="000B1869">
        <w:rPr>
          <w:noProof/>
        </w:rPr>
        <w:t xml:space="preserve"> Figure 3-12</w:t>
      </w:r>
      <w:r>
        <w:rPr>
          <w:noProof/>
        </w:rPr>
        <w:t>.</w:t>
      </w:r>
    </w:p>
    <w:p w:rsidR="00313CF6" w:rsidRPr="00CF13C5" w:rsidRDefault="00313CF6" w:rsidP="0070352E">
      <w:pPr>
        <w:pStyle w:val="Caption"/>
        <w:jc w:val="both"/>
        <w:rPr>
          <w:noProof/>
        </w:rPr>
      </w:pPr>
    </w:p>
    <w:p w:rsidR="00EC0F36" w:rsidRDefault="00EC0F36">
      <w:pPr>
        <w:spacing w:after="0" w:line="240" w:lineRule="auto"/>
        <w:rPr>
          <w:b/>
          <w:bCs/>
          <w:noProof/>
          <w:szCs w:val="20"/>
        </w:rPr>
        <w:sectPr w:rsidR="00EC0F36" w:rsidSect="00D43CE5">
          <w:headerReference w:type="even" r:id="rId42"/>
          <w:headerReference w:type="default" r:id="rId43"/>
          <w:footerReference w:type="even" r:id="rId44"/>
          <w:footerReference w:type="default" r:id="rId45"/>
          <w:headerReference w:type="first" r:id="rId46"/>
          <w:footerReference w:type="first" r:id="rId47"/>
          <w:pgSz w:w="11906" w:h="16838"/>
          <w:pgMar w:top="2268" w:right="1134" w:bottom="1134" w:left="1134" w:header="851" w:footer="397" w:gutter="0"/>
          <w:cols w:space="708"/>
          <w:formProt w:val="0"/>
          <w:docGrid w:linePitch="360"/>
        </w:sectPr>
      </w:pPr>
      <w:bookmarkStart w:id="4477" w:name="_Toc318204697"/>
      <w:bookmarkStart w:id="4478" w:name="_Toc318204828"/>
      <w:bookmarkStart w:id="4479" w:name="_Toc318204969"/>
      <w:bookmarkStart w:id="4480" w:name="_Toc318205100"/>
    </w:p>
    <w:p w:rsidR="00EC0F36" w:rsidRDefault="00EC0F36" w:rsidP="006A7A3E">
      <w:pPr>
        <w:pStyle w:val="Caption"/>
        <w:spacing w:after="160" w:line="240" w:lineRule="atLeast"/>
        <w:jc w:val="center"/>
      </w:pPr>
      <w:bookmarkStart w:id="4481" w:name="_Toc320085698"/>
      <w:bookmarkStart w:id="4482" w:name="_Toc320089199"/>
      <w:bookmarkStart w:id="4483" w:name="_Toc320089344"/>
      <w:bookmarkStart w:id="4484" w:name="_Toc343511406"/>
      <w:bookmarkStart w:id="4485" w:name="_Ref318358051"/>
      <w:bookmarkStart w:id="4486" w:name="_Toc318357319"/>
      <w:bookmarkStart w:id="4487" w:name="_Toc318358023"/>
      <w:bookmarkStart w:id="4488" w:name="_Toc318358152"/>
      <w:bookmarkStart w:id="4489" w:name="_Toc318358281"/>
      <w:bookmarkStart w:id="4490" w:name="_Toc318358542"/>
      <w:bookmarkStart w:id="4491" w:name="_Toc318359589"/>
      <w:bookmarkStart w:id="4492" w:name="_Toc318359720"/>
      <w:bookmarkStart w:id="4493" w:name="_Toc318359851"/>
      <w:bookmarkStart w:id="4494" w:name="_Toc318359982"/>
      <w:bookmarkStart w:id="4495" w:name="_Toc318360113"/>
      <w:bookmarkStart w:id="4496" w:name="_Toc318360245"/>
      <w:bookmarkStart w:id="4497" w:name="_Toc318360377"/>
      <w:bookmarkStart w:id="4498" w:name="_Toc318360750"/>
      <w:bookmarkStart w:id="4499" w:name="_Toc318360882"/>
      <w:bookmarkStart w:id="4500" w:name="_Toc318361014"/>
      <w:bookmarkStart w:id="4501" w:name="_Toc318361146"/>
      <w:bookmarkStart w:id="4502" w:name="_Toc318361278"/>
      <w:bookmarkStart w:id="4503" w:name="_Toc318363787"/>
      <w:bookmarkStart w:id="4504" w:name="_Toc318365869"/>
      <w:bookmarkStart w:id="4505" w:name="_Toc318367837"/>
      <w:bookmarkStart w:id="4506" w:name="_Toc318371622"/>
      <w:bookmarkStart w:id="4507" w:name="_Toc318444437"/>
      <w:bookmarkStart w:id="4508" w:name="_Toc318444573"/>
      <w:bookmarkStart w:id="4509" w:name="_Toc318444710"/>
      <w:bookmarkStart w:id="4510" w:name="_Toc318444848"/>
      <w:bookmarkStart w:id="4511" w:name="_Toc318444987"/>
      <w:bookmarkStart w:id="4512" w:name="_Toc318452489"/>
      <w:bookmarkStart w:id="4513" w:name="_Toc318453657"/>
      <w:bookmarkStart w:id="4514" w:name="_Toc318810491"/>
      <w:bookmarkStart w:id="4515" w:name="_Toc318810949"/>
      <w:bookmarkStart w:id="4516" w:name="_Toc318811123"/>
      <w:bookmarkStart w:id="4517" w:name="_Toc318811297"/>
      <w:bookmarkStart w:id="4518" w:name="_Toc318811472"/>
      <w:bookmarkStart w:id="4519" w:name="_Toc318811648"/>
      <w:bookmarkStart w:id="4520" w:name="_Toc318811825"/>
      <w:bookmarkStart w:id="4521" w:name="_Toc319309571"/>
      <w:bookmarkStart w:id="4522" w:name="_Toc319319944"/>
      <w:bookmarkStart w:id="4523" w:name="_Toc319320084"/>
      <w:bookmarkStart w:id="4524" w:name="_Toc319320222"/>
      <w:bookmarkStart w:id="4525" w:name="_Toc319320425"/>
      <w:bookmarkStart w:id="4526" w:name="_Toc319320563"/>
      <w:bookmarkStart w:id="4527" w:name="_Toc319320701"/>
      <w:bookmarkStart w:id="4528" w:name="_Toc319320839"/>
      <w:bookmarkStart w:id="4529" w:name="_Toc319320979"/>
      <w:bookmarkStart w:id="4530" w:name="_Toc319321118"/>
      <w:bookmarkStart w:id="4531" w:name="_Toc319321255"/>
      <w:bookmarkStart w:id="4532" w:name="_Toc319321392"/>
      <w:bookmarkStart w:id="4533" w:name="_Toc319321529"/>
      <w:bookmarkStart w:id="4534" w:name="_Toc319321666"/>
      <w:bookmarkStart w:id="4535" w:name="_Toc319321803"/>
      <w:bookmarkStart w:id="4536" w:name="_Toc319321940"/>
      <w:bookmarkStart w:id="4537" w:name="_Toc319326011"/>
      <w:bookmarkStart w:id="4538" w:name="_Toc319326205"/>
      <w:bookmarkStart w:id="4539" w:name="_Toc319326399"/>
      <w:bookmarkStart w:id="4540" w:name="_Toc319326594"/>
      <w:bookmarkStart w:id="4541" w:name="_Toc319326788"/>
      <w:bookmarkStart w:id="4542" w:name="_Toc319326982"/>
      <w:bookmarkStart w:id="4543" w:name="_Toc319486511"/>
      <w:bookmarkStart w:id="4544" w:name="_Toc319580880"/>
      <w:bookmarkStart w:id="4545" w:name="_Toc319591447"/>
      <w:bookmarkStart w:id="4546" w:name="_Toc319915185"/>
      <w:bookmarkStart w:id="4547" w:name="_Toc319917074"/>
      <w:bookmarkStart w:id="4548" w:name="_Toc319923699"/>
      <w:bookmarkStart w:id="4549" w:name="_Toc319923868"/>
      <w:bookmarkStart w:id="4550" w:name="_Toc319924004"/>
      <w:bookmarkStart w:id="4551" w:name="_Toc319995542"/>
      <w:bookmarkStart w:id="4552" w:name="_Toc320016507"/>
      <w:bookmarkStart w:id="4553" w:name="_Toc320016690"/>
      <w:bookmarkStart w:id="4554" w:name="_Toc320082143"/>
      <w:r>
        <w:lastRenderedPageBreak/>
        <w:t xml:space="preserve">Figure </w:t>
      </w:r>
      <w:r w:rsidR="000C347E">
        <w:fldChar w:fldCharType="begin"/>
      </w:r>
      <w:r w:rsidR="00AC52D4">
        <w:instrText xml:space="preserve"> STYLEREF 1 \s </w:instrText>
      </w:r>
      <w:r w:rsidR="000C347E">
        <w:fldChar w:fldCharType="separate"/>
      </w:r>
      <w:r w:rsidR="001A0E96">
        <w:rPr>
          <w:noProof/>
        </w:rPr>
        <w:t>3</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5</w:t>
      </w:r>
      <w:r w:rsidR="000C347E">
        <w:rPr>
          <w:noProof/>
        </w:rPr>
        <w:fldChar w:fldCharType="end"/>
      </w:r>
      <w:r w:rsidR="00B92CE3">
        <w:t xml:space="preserve"> </w:t>
      </w:r>
      <w:r w:rsidR="00B92CE3">
        <w:rPr>
          <w:noProof/>
        </w:rPr>
        <w:t>Seam A Floor Structure</w:t>
      </w:r>
      <w:bookmarkEnd w:id="4481"/>
      <w:bookmarkEnd w:id="4482"/>
      <w:bookmarkEnd w:id="4483"/>
      <w:bookmarkEnd w:id="4484"/>
    </w:p>
    <w:p w:rsidR="00EC0F36" w:rsidRDefault="001A57EA" w:rsidP="00EC0F36">
      <w:pPr>
        <w:jc w:val="center"/>
      </w:pPr>
      <w:r>
        <w:rPr>
          <w:noProof/>
          <w:lang w:val="en-US"/>
        </w:rPr>
        <w:drawing>
          <wp:inline distT="0" distB="0" distL="0" distR="0" wp14:anchorId="0D278838" wp14:editId="40A181EB">
            <wp:extent cx="7407132" cy="5286375"/>
            <wp:effectExtent l="0" t="0" r="0" b="0"/>
            <wp:docPr id="897" name="Picture 896" descr="Figure_3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6.png"/>
                    <pic:cNvPicPr/>
                  </pic:nvPicPr>
                  <pic:blipFill>
                    <a:blip r:embed="rId48" cstate="screen">
                      <a:extLst>
                        <a:ext uri="{28A0092B-C50C-407E-A947-70E740481C1C}">
                          <a14:useLocalDpi xmlns:a14="http://schemas.microsoft.com/office/drawing/2010/main"/>
                        </a:ext>
                      </a:extLst>
                    </a:blip>
                    <a:srcRect l="3338" t="1887" r="1068" b="1698"/>
                    <a:stretch>
                      <a:fillRect/>
                    </a:stretch>
                  </pic:blipFill>
                  <pic:spPr>
                    <a:xfrm>
                      <a:off x="0" y="0"/>
                      <a:ext cx="7407582" cy="5286696"/>
                    </a:xfrm>
                    <a:prstGeom prst="rect">
                      <a:avLst/>
                    </a:prstGeom>
                  </pic:spPr>
                </pic:pic>
              </a:graphicData>
            </a:graphic>
          </wp:inline>
        </w:drawing>
      </w:r>
    </w:p>
    <w:p w:rsidR="00EC0F36" w:rsidRPr="00B92CE3" w:rsidRDefault="00EC0F36" w:rsidP="006A7A3E">
      <w:pPr>
        <w:pStyle w:val="Caption"/>
        <w:keepNext/>
        <w:spacing w:after="160" w:line="240" w:lineRule="atLeast"/>
        <w:jc w:val="center"/>
        <w:rPr>
          <w:b w:val="0"/>
        </w:rPr>
      </w:pPr>
      <w:bookmarkStart w:id="4555" w:name="_Toc320085699"/>
      <w:bookmarkStart w:id="4556" w:name="_Toc320089200"/>
      <w:bookmarkStart w:id="4557" w:name="_Toc320089345"/>
      <w:bookmarkStart w:id="4558" w:name="_Toc343511407"/>
      <w:r>
        <w:lastRenderedPageBreak/>
        <w:t xml:space="preserve">Figure </w:t>
      </w:r>
      <w:r w:rsidR="000C347E">
        <w:fldChar w:fldCharType="begin"/>
      </w:r>
      <w:r w:rsidR="00AC52D4">
        <w:instrText xml:space="preserve"> STYLEREF 1 \s </w:instrText>
      </w:r>
      <w:r w:rsidR="000C347E">
        <w:fldChar w:fldCharType="separate"/>
      </w:r>
      <w:r w:rsidR="001A0E96">
        <w:rPr>
          <w:noProof/>
        </w:rPr>
        <w:t>3</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6</w:t>
      </w:r>
      <w:r w:rsidR="000C347E">
        <w:rPr>
          <w:noProof/>
        </w:rPr>
        <w:fldChar w:fldCharType="end"/>
      </w:r>
      <w:r w:rsidR="00B92CE3">
        <w:t xml:space="preserve"> </w:t>
      </w:r>
      <w:r w:rsidR="00B92CE3">
        <w:rPr>
          <w:noProof/>
        </w:rPr>
        <w:t>Seam B Floor Structure</w:t>
      </w:r>
      <w:bookmarkEnd w:id="4555"/>
      <w:bookmarkEnd w:id="4556"/>
      <w:bookmarkEnd w:id="4557"/>
      <w:bookmarkEnd w:id="4558"/>
    </w:p>
    <w:p w:rsidR="00EC0F36" w:rsidRDefault="001A57EA" w:rsidP="00EC0F36">
      <w:pPr>
        <w:jc w:val="center"/>
      </w:pPr>
      <w:r>
        <w:rPr>
          <w:noProof/>
          <w:lang w:val="en-US"/>
        </w:rPr>
        <w:drawing>
          <wp:inline distT="0" distB="0" distL="0" distR="0" wp14:anchorId="0F01E958" wp14:editId="576187B2">
            <wp:extent cx="7420359" cy="5295900"/>
            <wp:effectExtent l="0" t="0" r="0" b="0"/>
            <wp:docPr id="898" name="Picture 897" descr="Figure_3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7.png"/>
                    <pic:cNvPicPr/>
                  </pic:nvPicPr>
                  <pic:blipFill>
                    <a:blip r:embed="rId49" cstate="screen">
                      <a:extLst>
                        <a:ext uri="{28A0092B-C50C-407E-A947-70E740481C1C}">
                          <a14:useLocalDpi xmlns:a14="http://schemas.microsoft.com/office/drawing/2010/main"/>
                        </a:ext>
                      </a:extLst>
                    </a:blip>
                    <a:srcRect l="3399" t="2033" r="1176" b="1664"/>
                    <a:stretch>
                      <a:fillRect/>
                    </a:stretch>
                  </pic:blipFill>
                  <pic:spPr>
                    <a:xfrm>
                      <a:off x="0" y="0"/>
                      <a:ext cx="7420359" cy="5295900"/>
                    </a:xfrm>
                    <a:prstGeom prst="rect">
                      <a:avLst/>
                    </a:prstGeom>
                  </pic:spPr>
                </pic:pic>
              </a:graphicData>
            </a:graphic>
          </wp:inline>
        </w:drawing>
      </w:r>
    </w:p>
    <w:p w:rsidR="00EC0F36" w:rsidRDefault="00EC0F36" w:rsidP="00393D54">
      <w:pPr>
        <w:pStyle w:val="Caption"/>
        <w:keepNext/>
        <w:spacing w:after="160" w:line="240" w:lineRule="atLeast"/>
        <w:jc w:val="center"/>
      </w:pPr>
      <w:bookmarkStart w:id="4559" w:name="_Toc320085700"/>
      <w:bookmarkStart w:id="4560" w:name="_Toc320089201"/>
      <w:bookmarkStart w:id="4561" w:name="_Toc320089346"/>
      <w:bookmarkStart w:id="4562" w:name="_Toc343511408"/>
      <w:r>
        <w:lastRenderedPageBreak/>
        <w:t xml:space="preserve">Figure </w:t>
      </w:r>
      <w:r w:rsidR="000C347E">
        <w:fldChar w:fldCharType="begin"/>
      </w:r>
      <w:r w:rsidR="00AC52D4">
        <w:instrText xml:space="preserve"> STYLEREF 1 \s </w:instrText>
      </w:r>
      <w:r w:rsidR="000C347E">
        <w:fldChar w:fldCharType="separate"/>
      </w:r>
      <w:r w:rsidR="001A0E96">
        <w:rPr>
          <w:noProof/>
        </w:rPr>
        <w:t>3</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7</w:t>
      </w:r>
      <w:r w:rsidR="000C347E">
        <w:rPr>
          <w:noProof/>
        </w:rPr>
        <w:fldChar w:fldCharType="end"/>
      </w:r>
      <w:r w:rsidR="00B92CE3">
        <w:t xml:space="preserve"> </w:t>
      </w:r>
      <w:r w:rsidR="00B92CE3">
        <w:rPr>
          <w:noProof/>
        </w:rPr>
        <w:t>Seam C Floor Structure</w:t>
      </w:r>
      <w:bookmarkEnd w:id="4559"/>
      <w:bookmarkEnd w:id="4560"/>
      <w:bookmarkEnd w:id="4561"/>
      <w:bookmarkEnd w:id="4562"/>
    </w:p>
    <w:p w:rsidR="00EC0F36" w:rsidRDefault="001A57EA" w:rsidP="00EC0F36">
      <w:pPr>
        <w:jc w:val="center"/>
      </w:pPr>
      <w:r>
        <w:rPr>
          <w:noProof/>
          <w:lang w:val="en-US"/>
        </w:rPr>
        <w:drawing>
          <wp:inline distT="0" distB="0" distL="0" distR="0" wp14:anchorId="539F9061" wp14:editId="2B72B57A">
            <wp:extent cx="7408310" cy="5295900"/>
            <wp:effectExtent l="0" t="0" r="0" b="0"/>
            <wp:docPr id="899" name="Picture 898" descr="Figure_3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8.png"/>
                    <pic:cNvPicPr/>
                  </pic:nvPicPr>
                  <pic:blipFill>
                    <a:blip r:embed="rId50" cstate="screen">
                      <a:extLst>
                        <a:ext uri="{28A0092B-C50C-407E-A947-70E740481C1C}">
                          <a14:useLocalDpi xmlns:a14="http://schemas.microsoft.com/office/drawing/2010/main"/>
                        </a:ext>
                      </a:extLst>
                    </a:blip>
                    <a:srcRect l="3447" t="1986" r="1175" b="1625"/>
                    <a:stretch>
                      <a:fillRect/>
                    </a:stretch>
                  </pic:blipFill>
                  <pic:spPr>
                    <a:xfrm>
                      <a:off x="0" y="0"/>
                      <a:ext cx="7408310" cy="5295900"/>
                    </a:xfrm>
                    <a:prstGeom prst="rect">
                      <a:avLst/>
                    </a:prstGeom>
                  </pic:spPr>
                </pic:pic>
              </a:graphicData>
            </a:graphic>
          </wp:inline>
        </w:drawing>
      </w:r>
    </w:p>
    <w:p w:rsidR="00EC0F36" w:rsidRDefault="00EC0F36" w:rsidP="00393D54">
      <w:pPr>
        <w:pStyle w:val="Caption"/>
        <w:keepNext/>
        <w:spacing w:after="160" w:line="240" w:lineRule="atLeast"/>
        <w:jc w:val="center"/>
      </w:pPr>
      <w:bookmarkStart w:id="4563" w:name="_Toc320085701"/>
      <w:bookmarkStart w:id="4564" w:name="_Toc320089202"/>
      <w:bookmarkStart w:id="4565" w:name="_Toc320089347"/>
      <w:bookmarkStart w:id="4566" w:name="_Toc343511409"/>
      <w:r>
        <w:lastRenderedPageBreak/>
        <w:t xml:space="preserve">Figure </w:t>
      </w:r>
      <w:r w:rsidR="000C347E">
        <w:fldChar w:fldCharType="begin"/>
      </w:r>
      <w:r w:rsidR="00AC52D4">
        <w:instrText xml:space="preserve"> STYLEREF 1 \s </w:instrText>
      </w:r>
      <w:r w:rsidR="000C347E">
        <w:fldChar w:fldCharType="separate"/>
      </w:r>
      <w:r w:rsidR="001A0E96">
        <w:rPr>
          <w:noProof/>
        </w:rPr>
        <w:t>3</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8</w:t>
      </w:r>
      <w:r w:rsidR="000C347E">
        <w:rPr>
          <w:noProof/>
        </w:rPr>
        <w:fldChar w:fldCharType="end"/>
      </w:r>
      <w:r w:rsidR="00B92CE3">
        <w:t xml:space="preserve"> </w:t>
      </w:r>
      <w:r w:rsidR="00B92CE3">
        <w:rPr>
          <w:noProof/>
        </w:rPr>
        <w:t>Seam A In Situ Coal Thickness Isopachs</w:t>
      </w:r>
      <w:bookmarkEnd w:id="4563"/>
      <w:bookmarkEnd w:id="4564"/>
      <w:bookmarkEnd w:id="4565"/>
      <w:bookmarkEnd w:id="4566"/>
    </w:p>
    <w:p w:rsidR="00EC0F36" w:rsidRDefault="001A57EA" w:rsidP="00EC0F36">
      <w:pPr>
        <w:jc w:val="center"/>
      </w:pPr>
      <w:r>
        <w:rPr>
          <w:noProof/>
          <w:lang w:val="en-US"/>
        </w:rPr>
        <w:drawing>
          <wp:inline distT="0" distB="0" distL="0" distR="0" wp14:anchorId="6AA8D3CC" wp14:editId="69D22813">
            <wp:extent cx="7363862" cy="5286375"/>
            <wp:effectExtent l="0" t="0" r="0" b="0"/>
            <wp:docPr id="900" name="Picture 899" descr="Figure_3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9.png"/>
                    <pic:cNvPicPr/>
                  </pic:nvPicPr>
                  <pic:blipFill>
                    <a:blip r:embed="rId51" cstate="screen">
                      <a:extLst>
                        <a:ext uri="{28A0092B-C50C-407E-A947-70E740481C1C}">
                          <a14:useLocalDpi xmlns:a14="http://schemas.microsoft.com/office/drawing/2010/main"/>
                        </a:ext>
                      </a:extLst>
                    </a:blip>
                    <a:srcRect l="3656" t="1783" r="1168" b="1604"/>
                    <a:stretch>
                      <a:fillRect/>
                    </a:stretch>
                  </pic:blipFill>
                  <pic:spPr>
                    <a:xfrm>
                      <a:off x="0" y="0"/>
                      <a:ext cx="7363862" cy="5286375"/>
                    </a:xfrm>
                    <a:prstGeom prst="rect">
                      <a:avLst/>
                    </a:prstGeom>
                  </pic:spPr>
                </pic:pic>
              </a:graphicData>
            </a:graphic>
          </wp:inline>
        </w:drawing>
      </w:r>
    </w:p>
    <w:p w:rsidR="00EC0F36" w:rsidRDefault="00EC0F36" w:rsidP="008C5977">
      <w:pPr>
        <w:pStyle w:val="Caption"/>
        <w:keepNext/>
        <w:spacing w:after="160" w:line="240" w:lineRule="atLeast"/>
        <w:jc w:val="center"/>
      </w:pPr>
      <w:bookmarkStart w:id="4567" w:name="_Toc320085702"/>
      <w:bookmarkStart w:id="4568" w:name="_Toc320089203"/>
      <w:bookmarkStart w:id="4569" w:name="_Toc320089348"/>
      <w:bookmarkStart w:id="4570" w:name="_Toc343511410"/>
      <w:r>
        <w:lastRenderedPageBreak/>
        <w:t xml:space="preserve">Figure </w:t>
      </w:r>
      <w:r w:rsidR="000C347E">
        <w:fldChar w:fldCharType="begin"/>
      </w:r>
      <w:r w:rsidR="00AC52D4">
        <w:instrText xml:space="preserve"> STYLEREF 1 \s </w:instrText>
      </w:r>
      <w:r w:rsidR="000C347E">
        <w:fldChar w:fldCharType="separate"/>
      </w:r>
      <w:r w:rsidR="001A0E96">
        <w:rPr>
          <w:noProof/>
        </w:rPr>
        <w:t>3</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9</w:t>
      </w:r>
      <w:r w:rsidR="000C347E">
        <w:rPr>
          <w:noProof/>
        </w:rPr>
        <w:fldChar w:fldCharType="end"/>
      </w:r>
      <w:r w:rsidR="00B92CE3">
        <w:t xml:space="preserve"> </w:t>
      </w:r>
      <w:r w:rsidR="00B92CE3">
        <w:rPr>
          <w:noProof/>
        </w:rPr>
        <w:t>Seam B In Situ Coal Thickness Isopachs</w:t>
      </w:r>
      <w:bookmarkEnd w:id="4567"/>
      <w:bookmarkEnd w:id="4568"/>
      <w:bookmarkEnd w:id="4569"/>
      <w:bookmarkEnd w:id="4570"/>
    </w:p>
    <w:p w:rsidR="00EC0F36" w:rsidRDefault="001A57EA" w:rsidP="00EC0F36">
      <w:pPr>
        <w:jc w:val="center"/>
      </w:pPr>
      <w:r>
        <w:rPr>
          <w:noProof/>
          <w:lang w:val="en-US"/>
        </w:rPr>
        <w:drawing>
          <wp:inline distT="0" distB="0" distL="0" distR="0" wp14:anchorId="3E58617B" wp14:editId="5FA079D5">
            <wp:extent cx="7358063" cy="5286375"/>
            <wp:effectExtent l="0" t="0" r="0" b="0"/>
            <wp:docPr id="901" name="Picture 900" descr="Figure_3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10.png"/>
                    <pic:cNvPicPr/>
                  </pic:nvPicPr>
                  <pic:blipFill>
                    <a:blip r:embed="rId52" cstate="screen">
                      <a:extLst>
                        <a:ext uri="{28A0092B-C50C-407E-A947-70E740481C1C}">
                          <a14:useLocalDpi xmlns:a14="http://schemas.microsoft.com/office/drawing/2010/main"/>
                        </a:ext>
                      </a:extLst>
                    </a:blip>
                    <a:srcRect l="3565" t="1679" r="1250" b="1679"/>
                    <a:stretch>
                      <a:fillRect/>
                    </a:stretch>
                  </pic:blipFill>
                  <pic:spPr>
                    <a:xfrm>
                      <a:off x="0" y="0"/>
                      <a:ext cx="7358063" cy="5286375"/>
                    </a:xfrm>
                    <a:prstGeom prst="rect">
                      <a:avLst/>
                    </a:prstGeom>
                  </pic:spPr>
                </pic:pic>
              </a:graphicData>
            </a:graphic>
          </wp:inline>
        </w:drawing>
      </w:r>
    </w:p>
    <w:p w:rsidR="00EC0F36" w:rsidRDefault="00EC0F36" w:rsidP="00F80B96">
      <w:pPr>
        <w:pStyle w:val="Caption"/>
        <w:keepNext/>
        <w:spacing w:after="160" w:line="240" w:lineRule="atLeast"/>
        <w:jc w:val="center"/>
      </w:pPr>
      <w:bookmarkStart w:id="4571" w:name="_Toc320085703"/>
      <w:bookmarkStart w:id="4572" w:name="_Toc320089204"/>
      <w:bookmarkStart w:id="4573" w:name="_Toc320089349"/>
      <w:bookmarkStart w:id="4574" w:name="_Toc343511411"/>
      <w:r>
        <w:lastRenderedPageBreak/>
        <w:t xml:space="preserve">Figure </w:t>
      </w:r>
      <w:r w:rsidR="000C347E">
        <w:fldChar w:fldCharType="begin"/>
      </w:r>
      <w:r w:rsidR="00AC52D4">
        <w:instrText xml:space="preserve"> STYLEREF 1 \s </w:instrText>
      </w:r>
      <w:r w:rsidR="000C347E">
        <w:fldChar w:fldCharType="separate"/>
      </w:r>
      <w:r w:rsidR="001A0E96">
        <w:rPr>
          <w:noProof/>
        </w:rPr>
        <w:t>3</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10</w:t>
      </w:r>
      <w:r w:rsidR="000C347E">
        <w:rPr>
          <w:noProof/>
        </w:rPr>
        <w:fldChar w:fldCharType="end"/>
      </w:r>
      <w:r w:rsidR="00B92CE3">
        <w:t xml:space="preserve"> </w:t>
      </w:r>
      <w:r w:rsidR="00B92CE3">
        <w:rPr>
          <w:noProof/>
        </w:rPr>
        <w:t>Seam C In Situ Coal Thickness Isopachs</w:t>
      </w:r>
      <w:bookmarkEnd w:id="4571"/>
      <w:bookmarkEnd w:id="4572"/>
      <w:bookmarkEnd w:id="4573"/>
      <w:bookmarkEnd w:id="4574"/>
    </w:p>
    <w:p w:rsidR="00EC0F36" w:rsidRDefault="001A57EA" w:rsidP="00EC0F36">
      <w:pPr>
        <w:jc w:val="center"/>
      </w:pPr>
      <w:r>
        <w:rPr>
          <w:noProof/>
          <w:lang w:val="en-US"/>
        </w:rPr>
        <w:drawing>
          <wp:inline distT="0" distB="0" distL="0" distR="0" wp14:anchorId="2A6ECB87" wp14:editId="7782CA23">
            <wp:extent cx="7396980" cy="5286375"/>
            <wp:effectExtent l="0" t="0" r="0" b="0"/>
            <wp:docPr id="902" name="Picture 901" descr="Figure_3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11.png"/>
                    <pic:cNvPicPr/>
                  </pic:nvPicPr>
                  <pic:blipFill>
                    <a:blip r:embed="rId53" cstate="screen">
                      <a:extLst>
                        <a:ext uri="{28A0092B-C50C-407E-A947-70E740481C1C}">
                          <a14:useLocalDpi xmlns:a14="http://schemas.microsoft.com/office/drawing/2010/main"/>
                        </a:ext>
                      </a:extLst>
                    </a:blip>
                    <a:srcRect l="3435" t="1978" r="1145" b="1619"/>
                    <a:stretch>
                      <a:fillRect/>
                    </a:stretch>
                  </pic:blipFill>
                  <pic:spPr>
                    <a:xfrm>
                      <a:off x="0" y="0"/>
                      <a:ext cx="7396980" cy="5286375"/>
                    </a:xfrm>
                    <a:prstGeom prst="rect">
                      <a:avLst/>
                    </a:prstGeom>
                  </pic:spPr>
                </pic:pic>
              </a:graphicData>
            </a:graphic>
          </wp:inline>
        </w:drawing>
      </w:r>
    </w:p>
    <w:p w:rsidR="00EC0F36" w:rsidRDefault="00EC0F36" w:rsidP="00E820E5">
      <w:pPr>
        <w:pStyle w:val="Caption"/>
        <w:keepNext/>
        <w:spacing w:after="160" w:line="240" w:lineRule="atLeast"/>
        <w:jc w:val="center"/>
      </w:pPr>
      <w:bookmarkStart w:id="4575" w:name="_Toc320085704"/>
      <w:bookmarkStart w:id="4576" w:name="_Toc320089205"/>
      <w:bookmarkStart w:id="4577" w:name="_Toc320089350"/>
      <w:bookmarkStart w:id="4578" w:name="_Toc343511412"/>
      <w:r>
        <w:lastRenderedPageBreak/>
        <w:t xml:space="preserve">Figure </w:t>
      </w:r>
      <w:r w:rsidR="000C347E">
        <w:fldChar w:fldCharType="begin"/>
      </w:r>
      <w:r w:rsidR="00AC52D4">
        <w:instrText xml:space="preserve"> STYLEREF 1 \s </w:instrText>
      </w:r>
      <w:r w:rsidR="000C347E">
        <w:fldChar w:fldCharType="separate"/>
      </w:r>
      <w:r w:rsidR="001A0E96">
        <w:rPr>
          <w:noProof/>
        </w:rPr>
        <w:t>3</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11</w:t>
      </w:r>
      <w:r w:rsidR="000C347E">
        <w:rPr>
          <w:noProof/>
        </w:rPr>
        <w:fldChar w:fldCharType="end"/>
      </w:r>
      <w:r w:rsidR="00B92CE3">
        <w:t xml:space="preserve"> </w:t>
      </w:r>
      <w:r w:rsidR="00B92CE3">
        <w:rPr>
          <w:noProof/>
        </w:rPr>
        <w:t xml:space="preserve">Cross </w:t>
      </w:r>
      <w:r w:rsidR="00E820E5">
        <w:rPr>
          <w:noProof/>
        </w:rPr>
        <w:t>S</w:t>
      </w:r>
      <w:r w:rsidR="00B92CE3">
        <w:rPr>
          <w:noProof/>
        </w:rPr>
        <w:t>ections</w:t>
      </w:r>
      <w:bookmarkEnd w:id="4575"/>
      <w:bookmarkEnd w:id="4576"/>
      <w:bookmarkEnd w:id="4577"/>
      <w:bookmarkEnd w:id="4578"/>
    </w:p>
    <w:p w:rsidR="00EC0F36" w:rsidRDefault="001A57EA" w:rsidP="00AF65D5">
      <w:pPr>
        <w:jc w:val="center"/>
        <w:sectPr w:rsidR="00EC0F36" w:rsidSect="00122D4F">
          <w:headerReference w:type="even" r:id="rId54"/>
          <w:headerReference w:type="default" r:id="rId55"/>
          <w:footerReference w:type="even" r:id="rId56"/>
          <w:footerReference w:type="default" r:id="rId57"/>
          <w:headerReference w:type="first" r:id="rId58"/>
          <w:footerReference w:type="first" r:id="rId59"/>
          <w:pgSz w:w="16838" w:h="11906" w:orient="landscape"/>
          <w:pgMar w:top="1530" w:right="1140" w:bottom="1134" w:left="1140" w:header="850" w:footer="397" w:gutter="0"/>
          <w:cols w:space="708"/>
          <w:formProt w:val="0"/>
          <w:docGrid w:linePitch="360"/>
        </w:sectPr>
      </w:pPr>
      <w:r>
        <w:rPr>
          <w:noProof/>
          <w:lang w:val="en-US"/>
        </w:rPr>
        <w:drawing>
          <wp:inline distT="0" distB="0" distL="0" distR="0" wp14:anchorId="6F91A795" wp14:editId="41D6FD88">
            <wp:extent cx="7913426" cy="5286375"/>
            <wp:effectExtent l="0" t="0" r="0" b="0"/>
            <wp:docPr id="903" name="Picture 902" descr="Figure_3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12.png"/>
                    <pic:cNvPicPr/>
                  </pic:nvPicPr>
                  <pic:blipFill>
                    <a:blip r:embed="rId60" cstate="screen">
                      <a:extLst>
                        <a:ext uri="{28A0092B-C50C-407E-A947-70E740481C1C}">
                          <a14:useLocalDpi xmlns:a14="http://schemas.microsoft.com/office/drawing/2010/main"/>
                        </a:ext>
                      </a:extLst>
                    </a:blip>
                    <a:srcRect/>
                    <a:stretch>
                      <a:fillRect/>
                    </a:stretch>
                  </pic:blipFill>
                  <pic:spPr>
                    <a:xfrm>
                      <a:off x="0" y="0"/>
                      <a:ext cx="7916655" cy="5288532"/>
                    </a:xfrm>
                    <a:prstGeom prst="rect">
                      <a:avLst/>
                    </a:prstGeom>
                  </pic:spPr>
                </pic:pic>
              </a:graphicData>
            </a:graphic>
          </wp:inline>
        </w:drawing>
      </w:r>
    </w:p>
    <w:p w:rsidR="00F51158" w:rsidRPr="00CF13C5" w:rsidRDefault="00D55792" w:rsidP="00F51158">
      <w:pPr>
        <w:pStyle w:val="Heading3"/>
        <w:rPr>
          <w:noProof/>
        </w:rPr>
      </w:pPr>
      <w:bookmarkStart w:id="4579" w:name="_Toc318107195"/>
      <w:bookmarkStart w:id="4580" w:name="_Toc318107235"/>
      <w:bookmarkStart w:id="4581" w:name="_Toc318107353"/>
      <w:bookmarkStart w:id="4582" w:name="_Toc318107557"/>
      <w:bookmarkStart w:id="4583" w:name="_Toc318107656"/>
      <w:bookmarkStart w:id="4584" w:name="_Toc318107731"/>
      <w:bookmarkStart w:id="4585" w:name="_Toc318107776"/>
      <w:bookmarkStart w:id="4586" w:name="_Toc318108038"/>
      <w:bookmarkStart w:id="4587" w:name="_Toc318108106"/>
      <w:bookmarkStart w:id="4588" w:name="_Toc318108153"/>
      <w:bookmarkStart w:id="4589" w:name="_Toc318108201"/>
      <w:bookmarkStart w:id="4590" w:name="_Toc318108250"/>
      <w:bookmarkStart w:id="4591" w:name="_Toc318108300"/>
      <w:bookmarkStart w:id="4592" w:name="_Toc318108351"/>
      <w:bookmarkStart w:id="4593" w:name="_Toc318108403"/>
      <w:bookmarkStart w:id="4594" w:name="_Toc318108498"/>
      <w:bookmarkStart w:id="4595" w:name="_Toc318108552"/>
      <w:bookmarkStart w:id="4596" w:name="_Toc318108607"/>
      <w:bookmarkStart w:id="4597" w:name="_Toc318108662"/>
      <w:bookmarkStart w:id="4598" w:name="_Toc318108735"/>
      <w:bookmarkStart w:id="4599" w:name="_Toc318108792"/>
      <w:bookmarkStart w:id="4600" w:name="_Toc318108870"/>
      <w:bookmarkStart w:id="4601" w:name="_Toc318108929"/>
      <w:bookmarkStart w:id="4602" w:name="_Toc318108989"/>
      <w:bookmarkStart w:id="4603" w:name="_Toc318109050"/>
      <w:bookmarkStart w:id="4604" w:name="_Toc318109130"/>
      <w:bookmarkStart w:id="4605" w:name="_Toc318109193"/>
      <w:bookmarkStart w:id="4606" w:name="_Toc318109257"/>
      <w:bookmarkStart w:id="4607" w:name="_Toc318109322"/>
      <w:bookmarkStart w:id="4608" w:name="_Toc318109388"/>
      <w:bookmarkStart w:id="4609" w:name="_Toc318109455"/>
      <w:bookmarkStart w:id="4610" w:name="_Toc318109524"/>
      <w:bookmarkStart w:id="4611" w:name="_Toc318109607"/>
      <w:bookmarkStart w:id="4612" w:name="_Toc318109678"/>
      <w:bookmarkStart w:id="4613" w:name="_Toc318109750"/>
      <w:bookmarkStart w:id="4614" w:name="_Toc318109823"/>
      <w:bookmarkStart w:id="4615" w:name="_Toc318109897"/>
      <w:bookmarkStart w:id="4616" w:name="_Toc318109972"/>
      <w:bookmarkStart w:id="4617" w:name="_Toc318110049"/>
      <w:bookmarkStart w:id="4618" w:name="_Toc318110126"/>
      <w:bookmarkStart w:id="4619" w:name="_Toc318110204"/>
      <w:bookmarkStart w:id="4620" w:name="_Toc318110287"/>
      <w:bookmarkStart w:id="4621" w:name="_Toc318110848"/>
      <w:bookmarkStart w:id="4622" w:name="_Toc318110936"/>
      <w:bookmarkStart w:id="4623" w:name="_Toc318111024"/>
      <w:bookmarkStart w:id="4624" w:name="_Toc318111113"/>
      <w:bookmarkStart w:id="4625" w:name="_Toc318111203"/>
      <w:bookmarkStart w:id="4626" w:name="_Toc318111294"/>
      <w:bookmarkStart w:id="4627" w:name="_Toc318111386"/>
      <w:bookmarkStart w:id="4628" w:name="_Toc318111479"/>
      <w:bookmarkStart w:id="4629" w:name="_Toc318111573"/>
      <w:bookmarkStart w:id="4630" w:name="_Toc318111668"/>
      <w:bookmarkStart w:id="4631" w:name="_Toc318111763"/>
      <w:bookmarkStart w:id="4632" w:name="_Toc318111859"/>
      <w:bookmarkStart w:id="4633" w:name="_Toc318111956"/>
      <w:bookmarkStart w:id="4634" w:name="_Toc318112054"/>
      <w:bookmarkStart w:id="4635" w:name="_Toc318112153"/>
      <w:bookmarkStart w:id="4636" w:name="_Toc318112253"/>
      <w:bookmarkStart w:id="4637" w:name="_Toc318112354"/>
      <w:bookmarkStart w:id="4638" w:name="_Toc318112568"/>
      <w:bookmarkStart w:id="4639" w:name="_Toc318112834"/>
      <w:bookmarkStart w:id="4640" w:name="_Toc318113432"/>
      <w:bookmarkStart w:id="4641" w:name="_Toc318113534"/>
      <w:bookmarkStart w:id="4642" w:name="_Toc318113891"/>
      <w:bookmarkStart w:id="4643" w:name="_Toc318114381"/>
      <w:bookmarkStart w:id="4644" w:name="_Toc318116251"/>
      <w:bookmarkStart w:id="4645" w:name="_Toc318188167"/>
      <w:bookmarkStart w:id="4646" w:name="_Toc318204623"/>
      <w:bookmarkStart w:id="4647" w:name="_Toc318204754"/>
      <w:bookmarkStart w:id="4648" w:name="_Toc318204895"/>
      <w:bookmarkStart w:id="4649" w:name="_Toc318205026"/>
      <w:bookmarkStart w:id="4650" w:name="_Toc318357248"/>
      <w:bookmarkStart w:id="4651" w:name="_Toc318357952"/>
      <w:bookmarkStart w:id="4652" w:name="_Toc318358081"/>
      <w:bookmarkStart w:id="4653" w:name="_Toc318358210"/>
      <w:bookmarkStart w:id="4654" w:name="_Toc318358471"/>
      <w:bookmarkStart w:id="4655" w:name="_Toc318359518"/>
      <w:bookmarkStart w:id="4656" w:name="_Toc318359648"/>
      <w:bookmarkStart w:id="4657" w:name="_Toc318359778"/>
      <w:bookmarkStart w:id="4658" w:name="_Toc318359909"/>
      <w:bookmarkStart w:id="4659" w:name="_Toc318360040"/>
      <w:bookmarkStart w:id="4660" w:name="_Toc318360172"/>
      <w:bookmarkStart w:id="4661" w:name="_Toc318360304"/>
      <w:bookmarkStart w:id="4662" w:name="_Toc318360678"/>
      <w:bookmarkStart w:id="4663" w:name="_Toc318360809"/>
      <w:bookmarkStart w:id="4664" w:name="_Toc318360941"/>
      <w:bookmarkStart w:id="4665" w:name="_Toc318361073"/>
      <w:bookmarkStart w:id="4666" w:name="_Toc318361205"/>
      <w:bookmarkStart w:id="4667" w:name="_Toc318363706"/>
      <w:bookmarkStart w:id="4668" w:name="_Toc318365789"/>
      <w:bookmarkStart w:id="4669" w:name="_Toc318367765"/>
      <w:bookmarkStart w:id="4670" w:name="_Toc318371548"/>
      <w:bookmarkStart w:id="4671" w:name="_Toc318444362"/>
      <w:bookmarkStart w:id="4672" w:name="_Toc318444497"/>
      <w:bookmarkStart w:id="4673" w:name="_Toc318444633"/>
      <w:bookmarkStart w:id="4674" w:name="_Toc318444770"/>
      <w:bookmarkStart w:id="4675" w:name="_Toc318444908"/>
      <w:bookmarkStart w:id="4676" w:name="_Toc318452409"/>
      <w:bookmarkStart w:id="4677" w:name="_Toc318453577"/>
      <w:bookmarkStart w:id="4678" w:name="_Toc318810411"/>
      <w:bookmarkStart w:id="4679" w:name="_Toc318810836"/>
      <w:bookmarkStart w:id="4680" w:name="_Toc318811009"/>
      <w:bookmarkStart w:id="4681" w:name="_Toc318811183"/>
      <w:bookmarkStart w:id="4682" w:name="_Toc318811357"/>
      <w:bookmarkStart w:id="4683" w:name="_Toc318811532"/>
      <w:bookmarkStart w:id="4684" w:name="_Toc318811708"/>
      <w:bookmarkStart w:id="4685" w:name="_Toc319309450"/>
      <w:bookmarkStart w:id="4686" w:name="_Toc319319864"/>
      <w:bookmarkStart w:id="4687" w:name="_Toc319320005"/>
      <w:bookmarkStart w:id="4688" w:name="_Toc319320145"/>
      <w:bookmarkStart w:id="4689" w:name="_Toc319320348"/>
      <w:bookmarkStart w:id="4690" w:name="_Toc319320486"/>
      <w:bookmarkStart w:id="4691" w:name="_Toc319320624"/>
      <w:bookmarkStart w:id="4692" w:name="_Toc319320762"/>
      <w:bookmarkStart w:id="4693" w:name="_Toc319320902"/>
      <w:bookmarkStart w:id="4694" w:name="_Toc319321041"/>
      <w:bookmarkStart w:id="4695" w:name="_Toc319321178"/>
      <w:bookmarkStart w:id="4696" w:name="_Toc319321315"/>
      <w:bookmarkStart w:id="4697" w:name="_Toc319321452"/>
      <w:bookmarkStart w:id="4698" w:name="_Toc319321589"/>
      <w:bookmarkStart w:id="4699" w:name="_Toc319321726"/>
      <w:bookmarkStart w:id="4700" w:name="_Toc319321863"/>
      <w:bookmarkStart w:id="4701" w:name="_Toc319325877"/>
      <w:bookmarkStart w:id="4702" w:name="_Toc319326071"/>
      <w:bookmarkStart w:id="4703" w:name="_Toc319326265"/>
      <w:bookmarkStart w:id="4704" w:name="_Toc319326459"/>
      <w:bookmarkStart w:id="4705" w:name="_Toc319326654"/>
      <w:bookmarkStart w:id="4706" w:name="_Toc319326848"/>
      <w:bookmarkStart w:id="4707" w:name="_Toc319486436"/>
      <w:bookmarkStart w:id="4708" w:name="_Toc319580803"/>
      <w:bookmarkStart w:id="4709" w:name="_Toc319591370"/>
      <w:bookmarkStart w:id="4710" w:name="_Toc319915105"/>
      <w:bookmarkStart w:id="4711" w:name="_Toc319916991"/>
      <w:bookmarkStart w:id="4712" w:name="_Toc319923615"/>
      <w:bookmarkStart w:id="4713" w:name="_Toc319923786"/>
      <w:bookmarkStart w:id="4714" w:name="_Toc319923922"/>
      <w:bookmarkStart w:id="4715" w:name="_Toc319995456"/>
      <w:bookmarkStart w:id="4716" w:name="_Toc320016418"/>
      <w:bookmarkStart w:id="4717" w:name="_Toc320016600"/>
      <w:bookmarkStart w:id="4718" w:name="_Toc320082055"/>
      <w:bookmarkStart w:id="4719" w:name="_Toc320085608"/>
      <w:bookmarkStart w:id="4720" w:name="_Toc320089110"/>
      <w:bookmarkStart w:id="4721" w:name="_Toc320089254"/>
      <w:bookmarkStart w:id="4722" w:name="_Toc343511354"/>
      <w:bookmarkEnd w:id="4474"/>
      <w:bookmarkEnd w:id="4475"/>
      <w:bookmarkEnd w:id="4476"/>
      <w:bookmarkEnd w:id="4477"/>
      <w:bookmarkEnd w:id="4478"/>
      <w:bookmarkEnd w:id="4479"/>
      <w:bookmarkEnd w:id="4480"/>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r>
        <w:rPr>
          <w:noProof/>
        </w:rPr>
        <w:lastRenderedPageBreak/>
        <w:t>Coal Quality</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rsidR="00F51158" w:rsidRPr="00CF13C5" w:rsidRDefault="00D55792" w:rsidP="0070352E">
      <w:pPr>
        <w:jc w:val="both"/>
        <w:rPr>
          <w:noProof/>
        </w:rPr>
      </w:pPr>
      <w:r>
        <w:rPr>
          <w:noProof/>
        </w:rPr>
        <w:t>As discussed in previous sections, almost half of the historic coal quality samples had to be discarded which reduce</w:t>
      </w:r>
      <w:r w:rsidR="00977101">
        <w:rPr>
          <w:noProof/>
        </w:rPr>
        <w:t>d</w:t>
      </w:r>
      <w:r>
        <w:rPr>
          <w:noProof/>
        </w:rPr>
        <w:t xml:space="preserve"> the accuracy of the coal quality model compared to the structural model. </w:t>
      </w:r>
    </w:p>
    <w:p w:rsidR="00F51158" w:rsidRPr="00CF13C5" w:rsidRDefault="00D55792" w:rsidP="0070352E">
      <w:pPr>
        <w:jc w:val="both"/>
        <w:rPr>
          <w:noProof/>
        </w:rPr>
      </w:pPr>
      <w:r>
        <w:rPr>
          <w:noProof/>
        </w:rPr>
        <w:t>Most coal quality variables were modelled directly from the bore hole database using a straight point to grid method to honour the original data as close as possible.</w:t>
      </w:r>
      <w:r w:rsidR="00721461">
        <w:rPr>
          <w:noProof/>
        </w:rPr>
        <w:t xml:space="preserve"> </w:t>
      </w:r>
      <w:r>
        <w:rPr>
          <w:noProof/>
        </w:rPr>
        <w:t xml:space="preserve">Sulphur content was modelled using an inverse distance squared method. </w:t>
      </w:r>
    </w:p>
    <w:p w:rsidR="00F51158" w:rsidRPr="00CF13C5" w:rsidRDefault="00D55792" w:rsidP="0070352E">
      <w:pPr>
        <w:jc w:val="both"/>
        <w:rPr>
          <w:noProof/>
        </w:rPr>
      </w:pPr>
      <w:r>
        <w:rPr>
          <w:noProof/>
        </w:rPr>
        <w:t xml:space="preserve">Quality </w:t>
      </w:r>
      <w:r w:rsidR="00977101">
        <w:rPr>
          <w:noProof/>
        </w:rPr>
        <w:t>isopleths</w:t>
      </w:r>
      <w:r>
        <w:rPr>
          <w:noProof/>
        </w:rPr>
        <w:t xml:space="preserve"> were then created for each seam and each quality.</w:t>
      </w:r>
      <w:r w:rsidR="00721461">
        <w:rPr>
          <w:noProof/>
        </w:rPr>
        <w:t xml:space="preserve"> </w:t>
      </w:r>
      <w:r>
        <w:rPr>
          <w:noProof/>
        </w:rPr>
        <w:t>These maps were cross referenced with the bore hole database to ensure no discrepancies were present.</w:t>
      </w:r>
    </w:p>
    <w:p w:rsidR="002360E5" w:rsidRDefault="00D55792">
      <w:pPr>
        <w:pStyle w:val="Heading3"/>
        <w:rPr>
          <w:noProof/>
        </w:rPr>
      </w:pPr>
      <w:bookmarkStart w:id="4723" w:name="_Toc318107236"/>
      <w:bookmarkStart w:id="4724" w:name="_Toc318107354"/>
      <w:bookmarkStart w:id="4725" w:name="_Toc318107558"/>
      <w:bookmarkStart w:id="4726" w:name="_Toc318107657"/>
      <w:bookmarkStart w:id="4727" w:name="_Toc318107732"/>
      <w:bookmarkStart w:id="4728" w:name="_Toc318107777"/>
      <w:bookmarkStart w:id="4729" w:name="_Toc318108039"/>
      <w:bookmarkStart w:id="4730" w:name="_Toc318108107"/>
      <w:bookmarkStart w:id="4731" w:name="_Toc318108154"/>
      <w:bookmarkStart w:id="4732" w:name="_Toc318108202"/>
      <w:bookmarkStart w:id="4733" w:name="_Toc318108251"/>
      <w:bookmarkStart w:id="4734" w:name="_Toc318108301"/>
      <w:bookmarkStart w:id="4735" w:name="_Toc318108352"/>
      <w:bookmarkStart w:id="4736" w:name="_Toc318108404"/>
      <w:bookmarkStart w:id="4737" w:name="_Toc318108499"/>
      <w:bookmarkStart w:id="4738" w:name="_Toc318108553"/>
      <w:bookmarkStart w:id="4739" w:name="_Toc318108608"/>
      <w:bookmarkStart w:id="4740" w:name="_Toc318108663"/>
      <w:bookmarkStart w:id="4741" w:name="_Toc318108736"/>
      <w:bookmarkStart w:id="4742" w:name="_Toc318108793"/>
      <w:bookmarkStart w:id="4743" w:name="_Toc318108871"/>
      <w:bookmarkStart w:id="4744" w:name="_Toc318108930"/>
      <w:bookmarkStart w:id="4745" w:name="_Toc318108990"/>
      <w:bookmarkStart w:id="4746" w:name="_Toc318109051"/>
      <w:bookmarkStart w:id="4747" w:name="_Toc318109131"/>
      <w:bookmarkStart w:id="4748" w:name="_Toc318109194"/>
      <w:bookmarkStart w:id="4749" w:name="_Toc318109258"/>
      <w:bookmarkStart w:id="4750" w:name="_Toc318109323"/>
      <w:bookmarkStart w:id="4751" w:name="_Toc318109389"/>
      <w:bookmarkStart w:id="4752" w:name="_Toc318109456"/>
      <w:bookmarkStart w:id="4753" w:name="_Toc318109525"/>
      <w:bookmarkStart w:id="4754" w:name="_Toc318109608"/>
      <w:bookmarkStart w:id="4755" w:name="_Toc318109679"/>
      <w:bookmarkStart w:id="4756" w:name="_Toc318109751"/>
      <w:bookmarkStart w:id="4757" w:name="_Toc318109824"/>
      <w:bookmarkStart w:id="4758" w:name="_Toc318109898"/>
      <w:bookmarkStart w:id="4759" w:name="_Toc318109973"/>
      <w:bookmarkStart w:id="4760" w:name="_Toc318110050"/>
      <w:bookmarkStart w:id="4761" w:name="_Toc318110127"/>
      <w:bookmarkStart w:id="4762" w:name="_Toc318110205"/>
      <w:bookmarkStart w:id="4763" w:name="_Toc318110288"/>
      <w:bookmarkStart w:id="4764" w:name="_Toc318110849"/>
      <w:bookmarkStart w:id="4765" w:name="_Toc318110937"/>
      <w:bookmarkStart w:id="4766" w:name="_Toc318111025"/>
      <w:bookmarkStart w:id="4767" w:name="_Toc318111114"/>
      <w:bookmarkStart w:id="4768" w:name="_Toc318111204"/>
      <w:bookmarkStart w:id="4769" w:name="_Toc318111295"/>
      <w:bookmarkStart w:id="4770" w:name="_Toc318111387"/>
      <w:bookmarkStart w:id="4771" w:name="_Toc318111480"/>
      <w:bookmarkStart w:id="4772" w:name="_Toc318111574"/>
      <w:bookmarkStart w:id="4773" w:name="_Toc318111669"/>
      <w:bookmarkStart w:id="4774" w:name="_Toc318111764"/>
      <w:bookmarkStart w:id="4775" w:name="_Toc318111860"/>
      <w:bookmarkStart w:id="4776" w:name="_Toc318111957"/>
      <w:bookmarkStart w:id="4777" w:name="_Toc318112055"/>
      <w:bookmarkStart w:id="4778" w:name="_Toc318112154"/>
      <w:bookmarkStart w:id="4779" w:name="_Toc318112254"/>
      <w:bookmarkStart w:id="4780" w:name="_Toc318112355"/>
      <w:bookmarkStart w:id="4781" w:name="_Toc318112569"/>
      <w:bookmarkStart w:id="4782" w:name="_Toc318112835"/>
      <w:bookmarkStart w:id="4783" w:name="_Toc318113433"/>
      <w:bookmarkStart w:id="4784" w:name="_Toc318113535"/>
      <w:bookmarkStart w:id="4785" w:name="_Toc318113892"/>
      <w:bookmarkStart w:id="4786" w:name="_Toc318114382"/>
      <w:bookmarkStart w:id="4787" w:name="_Toc318116252"/>
      <w:bookmarkStart w:id="4788" w:name="_Toc318188168"/>
      <w:bookmarkStart w:id="4789" w:name="_Toc318204624"/>
      <w:bookmarkStart w:id="4790" w:name="_Toc318204755"/>
      <w:bookmarkStart w:id="4791" w:name="_Toc318204896"/>
      <w:bookmarkStart w:id="4792" w:name="_Toc318205027"/>
      <w:bookmarkStart w:id="4793" w:name="_Toc318357249"/>
      <w:bookmarkStart w:id="4794" w:name="_Toc318357953"/>
      <w:bookmarkStart w:id="4795" w:name="_Toc318358082"/>
      <w:bookmarkStart w:id="4796" w:name="_Toc318358211"/>
      <w:bookmarkStart w:id="4797" w:name="_Toc318358472"/>
      <w:bookmarkStart w:id="4798" w:name="_Toc318359519"/>
      <w:bookmarkStart w:id="4799" w:name="_Toc318359649"/>
      <w:bookmarkStart w:id="4800" w:name="_Toc318359779"/>
      <w:bookmarkStart w:id="4801" w:name="_Toc318359910"/>
      <w:bookmarkStart w:id="4802" w:name="_Toc318360041"/>
      <w:bookmarkStart w:id="4803" w:name="_Toc318360173"/>
      <w:bookmarkStart w:id="4804" w:name="_Toc318360305"/>
      <w:bookmarkStart w:id="4805" w:name="_Toc318360679"/>
      <w:bookmarkStart w:id="4806" w:name="_Toc318360810"/>
      <w:bookmarkStart w:id="4807" w:name="_Toc318360942"/>
      <w:bookmarkStart w:id="4808" w:name="_Toc318361074"/>
      <w:bookmarkStart w:id="4809" w:name="_Toc318361206"/>
      <w:bookmarkStart w:id="4810" w:name="_Toc318363707"/>
      <w:bookmarkStart w:id="4811" w:name="_Toc318365790"/>
      <w:bookmarkStart w:id="4812" w:name="_Toc318367766"/>
      <w:bookmarkStart w:id="4813" w:name="_Toc318371549"/>
      <w:bookmarkStart w:id="4814" w:name="_Toc318444363"/>
      <w:bookmarkStart w:id="4815" w:name="_Toc318444498"/>
      <w:bookmarkStart w:id="4816" w:name="_Toc318444634"/>
      <w:bookmarkStart w:id="4817" w:name="_Toc318444771"/>
      <w:bookmarkStart w:id="4818" w:name="_Toc318444909"/>
      <w:bookmarkStart w:id="4819" w:name="_Toc318452410"/>
      <w:bookmarkStart w:id="4820" w:name="_Toc318453578"/>
      <w:bookmarkStart w:id="4821" w:name="_Toc318810412"/>
      <w:bookmarkStart w:id="4822" w:name="_Toc318810837"/>
      <w:bookmarkStart w:id="4823" w:name="_Toc318811010"/>
      <w:bookmarkStart w:id="4824" w:name="_Toc318811184"/>
      <w:bookmarkStart w:id="4825" w:name="_Toc318811358"/>
      <w:bookmarkStart w:id="4826" w:name="_Toc318811533"/>
      <w:bookmarkStart w:id="4827" w:name="_Toc318811709"/>
      <w:bookmarkStart w:id="4828" w:name="_Toc319309451"/>
      <w:bookmarkStart w:id="4829" w:name="_Toc319319865"/>
      <w:bookmarkStart w:id="4830" w:name="_Toc319320006"/>
      <w:bookmarkStart w:id="4831" w:name="_Toc319320146"/>
      <w:bookmarkStart w:id="4832" w:name="_Toc319320349"/>
      <w:bookmarkStart w:id="4833" w:name="_Toc319320487"/>
      <w:bookmarkStart w:id="4834" w:name="_Toc319320625"/>
      <w:bookmarkStart w:id="4835" w:name="_Toc319320763"/>
      <w:bookmarkStart w:id="4836" w:name="_Toc319320903"/>
      <w:bookmarkStart w:id="4837" w:name="_Toc319321042"/>
      <w:bookmarkStart w:id="4838" w:name="_Toc319321179"/>
      <w:bookmarkStart w:id="4839" w:name="_Toc319321316"/>
      <w:bookmarkStart w:id="4840" w:name="_Toc319321453"/>
      <w:bookmarkStart w:id="4841" w:name="_Toc319321590"/>
      <w:bookmarkStart w:id="4842" w:name="_Toc319321727"/>
      <w:bookmarkStart w:id="4843" w:name="_Toc319321864"/>
      <w:bookmarkStart w:id="4844" w:name="_Toc319325878"/>
      <w:bookmarkStart w:id="4845" w:name="_Toc319326072"/>
      <w:bookmarkStart w:id="4846" w:name="_Toc319326266"/>
      <w:bookmarkStart w:id="4847" w:name="_Toc319326460"/>
      <w:bookmarkStart w:id="4848" w:name="_Toc319326655"/>
      <w:bookmarkStart w:id="4849" w:name="_Toc319326849"/>
      <w:bookmarkStart w:id="4850" w:name="_Toc319486437"/>
      <w:bookmarkStart w:id="4851" w:name="_Toc319580804"/>
      <w:bookmarkStart w:id="4852" w:name="_Toc319591371"/>
      <w:bookmarkStart w:id="4853" w:name="_Toc319915106"/>
      <w:bookmarkStart w:id="4854" w:name="_Toc319916992"/>
      <w:bookmarkStart w:id="4855" w:name="_Toc319923616"/>
      <w:bookmarkStart w:id="4856" w:name="_Toc319923787"/>
      <w:bookmarkStart w:id="4857" w:name="_Toc319923923"/>
      <w:bookmarkStart w:id="4858" w:name="_Toc319995457"/>
      <w:bookmarkStart w:id="4859" w:name="_Toc320016419"/>
      <w:bookmarkStart w:id="4860" w:name="_Toc320016601"/>
      <w:bookmarkStart w:id="4861" w:name="_Toc320082056"/>
      <w:bookmarkStart w:id="4862" w:name="_Toc320085609"/>
      <w:bookmarkStart w:id="4863" w:name="_Toc320089111"/>
      <w:bookmarkStart w:id="4864" w:name="_Toc320089255"/>
      <w:bookmarkStart w:id="4865" w:name="_Toc343511355"/>
      <w:r w:rsidRPr="00D55792">
        <w:rPr>
          <w:noProof/>
        </w:rPr>
        <w:t>Ash Content</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rsidR="000E0434" w:rsidRDefault="00D55792" w:rsidP="000E0434">
      <w:pPr>
        <w:spacing w:after="0" w:line="240" w:lineRule="auto"/>
        <w:rPr>
          <w:noProof/>
        </w:rPr>
      </w:pPr>
      <w:r>
        <w:rPr>
          <w:noProof/>
        </w:rPr>
        <w:t>Each seam at the Langloh deposit shows a unique ash trend as shown in the following figures:</w:t>
      </w:r>
    </w:p>
    <w:p w:rsidR="002413C0" w:rsidRDefault="002413C0" w:rsidP="000E0434">
      <w:pPr>
        <w:spacing w:after="0" w:line="240" w:lineRule="auto"/>
        <w:rPr>
          <w:noProof/>
        </w:rPr>
      </w:pPr>
    </w:p>
    <w:p w:rsidR="0043477A" w:rsidRPr="000E0434" w:rsidRDefault="000E0434" w:rsidP="00A87962">
      <w:pPr>
        <w:pStyle w:val="ListParagraph"/>
        <w:numPr>
          <w:ilvl w:val="0"/>
          <w:numId w:val="47"/>
        </w:numPr>
        <w:spacing w:after="0" w:line="240" w:lineRule="auto"/>
        <w:rPr>
          <w:b/>
          <w:bCs/>
          <w:noProof/>
          <w:szCs w:val="20"/>
        </w:rPr>
      </w:pPr>
      <w:r>
        <w:rPr>
          <w:noProof/>
        </w:rPr>
        <w:t>Figure 3-13</w:t>
      </w:r>
      <w:r w:rsidR="00D55792">
        <w:rPr>
          <w:noProof/>
        </w:rPr>
        <w:t>, Seam A In Situ Ash Isopleths (adb)</w:t>
      </w:r>
    </w:p>
    <w:p w:rsidR="0043477A" w:rsidRPr="00CF13C5" w:rsidRDefault="000E0434" w:rsidP="0070352E">
      <w:pPr>
        <w:pStyle w:val="ListParagraph"/>
        <w:numPr>
          <w:ilvl w:val="0"/>
          <w:numId w:val="16"/>
        </w:numPr>
        <w:jc w:val="both"/>
        <w:rPr>
          <w:noProof/>
        </w:rPr>
      </w:pPr>
      <w:r>
        <w:t>Figure 3-14</w:t>
      </w:r>
      <w:r w:rsidR="00D55792">
        <w:rPr>
          <w:noProof/>
        </w:rPr>
        <w:t>, Seam B In Situ Ash Isopleths (adb)</w:t>
      </w:r>
    </w:p>
    <w:p w:rsidR="00F51158" w:rsidRPr="00CF13C5" w:rsidRDefault="000E0434" w:rsidP="0070352E">
      <w:pPr>
        <w:pStyle w:val="ListParagraph"/>
        <w:numPr>
          <w:ilvl w:val="0"/>
          <w:numId w:val="16"/>
        </w:numPr>
        <w:jc w:val="both"/>
        <w:rPr>
          <w:noProof/>
        </w:rPr>
      </w:pPr>
      <w:r>
        <w:t>Figure 3-15</w:t>
      </w:r>
      <w:r w:rsidR="00D55792">
        <w:rPr>
          <w:noProof/>
        </w:rPr>
        <w:t>, Seam C In Situ Ash Isopleths (adb)</w:t>
      </w:r>
    </w:p>
    <w:p w:rsidR="00F51158" w:rsidRPr="00CF13C5" w:rsidRDefault="00D55792" w:rsidP="0070352E">
      <w:pPr>
        <w:jc w:val="both"/>
        <w:rPr>
          <w:noProof/>
        </w:rPr>
      </w:pPr>
      <w:r>
        <w:rPr>
          <w:noProof/>
        </w:rPr>
        <w:t>The ash in Seam A is quite variable as it can range from 25% to 40% (adb) across a relatively short distance.</w:t>
      </w:r>
      <w:r w:rsidR="00721461">
        <w:rPr>
          <w:noProof/>
        </w:rPr>
        <w:t xml:space="preserve"> </w:t>
      </w:r>
      <w:r>
        <w:rPr>
          <w:noProof/>
        </w:rPr>
        <w:t>The trend towards higher ash is not consistent, nor does it trend in any particular direction.</w:t>
      </w:r>
    </w:p>
    <w:p w:rsidR="00F51158" w:rsidRPr="00CF13C5" w:rsidRDefault="00D55792" w:rsidP="0070352E">
      <w:pPr>
        <w:jc w:val="both"/>
        <w:rPr>
          <w:noProof/>
        </w:rPr>
      </w:pPr>
      <w:r>
        <w:rPr>
          <w:noProof/>
        </w:rPr>
        <w:t>Due to the variable and sometimes quite high ash of Seam A, ply-by-ply analyses of the seam may assist in identifying individual high ash plys that could be wasted to reduce the overall</w:t>
      </w:r>
      <w:r w:rsidR="00BC134D">
        <w:rPr>
          <w:noProof/>
        </w:rPr>
        <w:t xml:space="preserve"> ROM</w:t>
      </w:r>
      <w:r>
        <w:rPr>
          <w:noProof/>
        </w:rPr>
        <w:t xml:space="preserve"> ash </w:t>
      </w:r>
      <w:r w:rsidR="006D6E10">
        <w:rPr>
          <w:noProof/>
        </w:rPr>
        <w:t xml:space="preserve">content </w:t>
      </w:r>
      <w:r>
        <w:rPr>
          <w:noProof/>
        </w:rPr>
        <w:t>of the seam rather than potentially wasting the entire seam in some areas to lower the overall ash at Langloh.</w:t>
      </w:r>
      <w:r w:rsidR="00721461">
        <w:rPr>
          <w:noProof/>
        </w:rPr>
        <w:t xml:space="preserve"> </w:t>
      </w:r>
      <w:r>
        <w:rPr>
          <w:noProof/>
        </w:rPr>
        <w:t>It would appear that there are currently no ply-by-ply samples for Seam A so the potential for selectively mining Seam A to reduce overall ash is unknown.</w:t>
      </w:r>
    </w:p>
    <w:p w:rsidR="00F51158" w:rsidRPr="00CF13C5" w:rsidRDefault="00D55792" w:rsidP="0070352E">
      <w:pPr>
        <w:jc w:val="both"/>
        <w:rPr>
          <w:noProof/>
        </w:rPr>
      </w:pPr>
      <w:r>
        <w:rPr>
          <w:noProof/>
        </w:rPr>
        <w:t>However, there does appear to be a relatively consistent mud band of approximately 0.2 m throughout Seam A that has been identified through geophysical logs.</w:t>
      </w:r>
      <w:r w:rsidR="00721461">
        <w:rPr>
          <w:noProof/>
        </w:rPr>
        <w:t xml:space="preserve"> </w:t>
      </w:r>
      <w:r>
        <w:rPr>
          <w:noProof/>
        </w:rPr>
        <w:t>Consequently, there may be potential for selective mining of this seam, again however, further in</w:t>
      </w:r>
      <w:r w:rsidR="00BC134D">
        <w:rPr>
          <w:noProof/>
        </w:rPr>
        <w:t>-</w:t>
      </w:r>
      <w:r>
        <w:rPr>
          <w:noProof/>
        </w:rPr>
        <w:t>depth study including ply-by-ply analyses are necessary to confirm this.</w:t>
      </w:r>
    </w:p>
    <w:p w:rsidR="008C37E0" w:rsidRPr="00CF13C5" w:rsidRDefault="00D55792" w:rsidP="0070352E">
      <w:pPr>
        <w:jc w:val="both"/>
        <w:rPr>
          <w:noProof/>
        </w:rPr>
      </w:pPr>
      <w:r>
        <w:rPr>
          <w:noProof/>
        </w:rPr>
        <w:t>The ash content of Seam B appears to be more consistent.</w:t>
      </w:r>
      <w:r w:rsidR="00721461">
        <w:rPr>
          <w:noProof/>
        </w:rPr>
        <w:t xml:space="preserve"> </w:t>
      </w:r>
      <w:r>
        <w:rPr>
          <w:noProof/>
        </w:rPr>
        <w:t>Depending on product specifications, it is most likely that Seam B will always be mined</w:t>
      </w:r>
      <w:r w:rsidR="006D6E10">
        <w:rPr>
          <w:noProof/>
        </w:rPr>
        <w:t>.</w:t>
      </w:r>
      <w:r w:rsidR="00721461">
        <w:rPr>
          <w:noProof/>
        </w:rPr>
        <w:t xml:space="preserve"> </w:t>
      </w:r>
      <w:r>
        <w:rPr>
          <w:noProof/>
        </w:rPr>
        <w:t xml:space="preserve">Seam B in situ ash ranges from 14% to almost 30%. </w:t>
      </w:r>
    </w:p>
    <w:p w:rsidR="008C37E0" w:rsidRPr="00CF13C5" w:rsidRDefault="00D55792" w:rsidP="0070352E">
      <w:pPr>
        <w:jc w:val="both"/>
        <w:rPr>
          <w:noProof/>
        </w:rPr>
      </w:pPr>
      <w:r>
        <w:rPr>
          <w:noProof/>
        </w:rPr>
        <w:t>The ash content of Seam C appears to be fairly constant across most of the deposit except toward the eastern boundary.</w:t>
      </w:r>
      <w:r w:rsidR="00721461">
        <w:rPr>
          <w:noProof/>
        </w:rPr>
        <w:t xml:space="preserve"> </w:t>
      </w:r>
      <w:r>
        <w:rPr>
          <w:noProof/>
        </w:rPr>
        <w:t>Golder has drawn the conclusion that the seam degrades to carbonaceous shale in this area. This may be due to incorrect seam picks in some drill holes, as well as high ash contents (over 70% adb) in seam picks logged as carbonaceous shale.</w:t>
      </w:r>
      <w:r w:rsidR="00721461">
        <w:rPr>
          <w:noProof/>
        </w:rPr>
        <w:t xml:space="preserve"> </w:t>
      </w:r>
      <w:r>
        <w:rPr>
          <w:noProof/>
        </w:rPr>
        <w:t>Drill holes surrounding this area are deep enough to have intersected the seam.</w:t>
      </w:r>
    </w:p>
    <w:p w:rsidR="008832DD" w:rsidRPr="00CF13C5" w:rsidRDefault="008832DD">
      <w:pPr>
        <w:spacing w:after="0" w:line="240" w:lineRule="auto"/>
        <w:rPr>
          <w:b/>
          <w:bCs/>
          <w:noProof/>
          <w:szCs w:val="20"/>
        </w:rPr>
      </w:pPr>
      <w:bookmarkStart w:id="4866" w:name="_Ref318116385"/>
      <w:bookmarkStart w:id="4867" w:name="_Toc318188246"/>
      <w:bookmarkStart w:id="4868" w:name="_Toc318204704"/>
      <w:bookmarkStart w:id="4869" w:name="_Toc318204835"/>
      <w:bookmarkStart w:id="4870" w:name="_Toc318204976"/>
      <w:bookmarkStart w:id="4871" w:name="_Toc318205107"/>
      <w:bookmarkStart w:id="4872" w:name="_Toc318357326"/>
    </w:p>
    <w:p w:rsidR="00933B63" w:rsidRDefault="00933B63">
      <w:pPr>
        <w:spacing w:after="0" w:line="240" w:lineRule="auto"/>
        <w:rPr>
          <w:noProof/>
        </w:rPr>
        <w:sectPr w:rsidR="00933B63" w:rsidSect="00D43CE5">
          <w:headerReference w:type="even" r:id="rId61"/>
          <w:headerReference w:type="default" r:id="rId62"/>
          <w:footerReference w:type="even" r:id="rId63"/>
          <w:footerReference w:type="default" r:id="rId64"/>
          <w:headerReference w:type="first" r:id="rId65"/>
          <w:footerReference w:type="first" r:id="rId66"/>
          <w:pgSz w:w="11906" w:h="16838"/>
          <w:pgMar w:top="2268" w:right="1134" w:bottom="1134" w:left="1134" w:header="851" w:footer="397" w:gutter="0"/>
          <w:cols w:space="708"/>
          <w:formProt w:val="0"/>
          <w:docGrid w:linePitch="360"/>
        </w:sectPr>
      </w:pPr>
      <w:bookmarkStart w:id="4873" w:name="_Ref318358180"/>
      <w:bookmarkStart w:id="4874" w:name="_Toc318358030"/>
      <w:bookmarkStart w:id="4875" w:name="_Toc318358159"/>
      <w:bookmarkStart w:id="4876" w:name="_Toc318358288"/>
      <w:bookmarkStart w:id="4877" w:name="_Toc318358549"/>
      <w:bookmarkStart w:id="4878" w:name="_Toc318359596"/>
      <w:bookmarkStart w:id="4879" w:name="_Toc318359727"/>
      <w:bookmarkStart w:id="4880" w:name="_Toc318359858"/>
      <w:bookmarkStart w:id="4881" w:name="_Toc318359989"/>
      <w:bookmarkStart w:id="4882" w:name="_Toc318360120"/>
      <w:bookmarkStart w:id="4883" w:name="_Toc318360252"/>
      <w:bookmarkStart w:id="4884" w:name="_Toc318360384"/>
      <w:bookmarkStart w:id="4885" w:name="_Toc318360757"/>
      <w:bookmarkStart w:id="4886" w:name="_Toc318360889"/>
      <w:bookmarkStart w:id="4887" w:name="_Toc318361021"/>
      <w:bookmarkStart w:id="4888" w:name="_Toc318361153"/>
      <w:bookmarkStart w:id="4889" w:name="_Toc318361285"/>
      <w:bookmarkStart w:id="4890" w:name="_Toc318363794"/>
      <w:bookmarkStart w:id="4891" w:name="_Toc318365876"/>
      <w:bookmarkStart w:id="4892" w:name="_Toc318367844"/>
      <w:bookmarkStart w:id="4893" w:name="_Toc318371629"/>
      <w:bookmarkStart w:id="4894" w:name="_Toc318444444"/>
      <w:bookmarkStart w:id="4895" w:name="_Toc318444580"/>
      <w:bookmarkStart w:id="4896" w:name="_Toc318444717"/>
      <w:bookmarkStart w:id="4897" w:name="_Toc318444855"/>
      <w:bookmarkStart w:id="4898" w:name="_Toc318444994"/>
      <w:bookmarkStart w:id="4899" w:name="_Toc318452496"/>
      <w:bookmarkStart w:id="4900" w:name="_Toc318453664"/>
      <w:bookmarkStart w:id="4901" w:name="_Toc318810498"/>
      <w:bookmarkStart w:id="4902" w:name="_Toc318810956"/>
      <w:bookmarkStart w:id="4903" w:name="_Toc318811130"/>
      <w:bookmarkStart w:id="4904" w:name="_Toc318811304"/>
      <w:bookmarkStart w:id="4905" w:name="_Toc318811479"/>
      <w:bookmarkStart w:id="4906" w:name="_Toc318811655"/>
      <w:bookmarkStart w:id="4907" w:name="_Toc318811832"/>
      <w:bookmarkStart w:id="4908" w:name="_Toc319309578"/>
      <w:bookmarkStart w:id="4909" w:name="_Toc319319951"/>
      <w:bookmarkStart w:id="4910" w:name="_Toc319320091"/>
      <w:bookmarkStart w:id="4911" w:name="_Toc319320229"/>
      <w:bookmarkStart w:id="4912" w:name="_Toc319320432"/>
      <w:bookmarkStart w:id="4913" w:name="_Toc319320570"/>
      <w:bookmarkStart w:id="4914" w:name="_Toc319320708"/>
      <w:bookmarkStart w:id="4915" w:name="_Toc319320846"/>
      <w:bookmarkStart w:id="4916" w:name="_Toc319320986"/>
      <w:bookmarkStart w:id="4917" w:name="_Toc319321125"/>
      <w:bookmarkStart w:id="4918" w:name="_Toc319321262"/>
      <w:bookmarkStart w:id="4919" w:name="_Toc319321399"/>
      <w:bookmarkStart w:id="4920" w:name="_Toc319321536"/>
      <w:bookmarkStart w:id="4921" w:name="_Toc319321673"/>
      <w:bookmarkStart w:id="4922" w:name="_Toc319321810"/>
      <w:bookmarkStart w:id="4923" w:name="_Toc319321947"/>
      <w:bookmarkStart w:id="4924" w:name="_Toc319326018"/>
      <w:bookmarkStart w:id="4925" w:name="_Toc319326212"/>
      <w:bookmarkStart w:id="4926" w:name="_Toc319326406"/>
      <w:bookmarkStart w:id="4927" w:name="_Toc319326601"/>
      <w:bookmarkStart w:id="4928" w:name="_Toc319326795"/>
      <w:bookmarkStart w:id="4929" w:name="_Toc319326989"/>
      <w:bookmarkStart w:id="4930" w:name="_Toc319486518"/>
      <w:bookmarkStart w:id="4931" w:name="_Toc319580887"/>
      <w:bookmarkStart w:id="4932" w:name="_Toc319591454"/>
      <w:bookmarkStart w:id="4933" w:name="_Toc319915192"/>
      <w:bookmarkStart w:id="4934" w:name="_Toc319917081"/>
      <w:bookmarkStart w:id="4935" w:name="_Toc319923706"/>
      <w:bookmarkStart w:id="4936" w:name="_Toc319923875"/>
      <w:bookmarkStart w:id="4937" w:name="_Toc319924011"/>
      <w:bookmarkStart w:id="4938" w:name="_Toc319995549"/>
    </w:p>
    <w:p w:rsidR="00933B63" w:rsidRDefault="00933B63" w:rsidP="002413C0">
      <w:pPr>
        <w:pStyle w:val="Caption"/>
        <w:spacing w:after="160" w:line="240" w:lineRule="atLeast"/>
        <w:jc w:val="center"/>
      </w:pPr>
      <w:bookmarkStart w:id="4939" w:name="_Toc320089206"/>
      <w:bookmarkStart w:id="4940" w:name="_Toc320089351"/>
      <w:bookmarkStart w:id="4941" w:name="_Toc343511413"/>
      <w:r>
        <w:lastRenderedPageBreak/>
        <w:t xml:space="preserve">Figure </w:t>
      </w:r>
      <w:r w:rsidR="000C347E">
        <w:fldChar w:fldCharType="begin"/>
      </w:r>
      <w:r w:rsidR="00AC52D4">
        <w:instrText xml:space="preserve"> STYLEREF 1 \s </w:instrText>
      </w:r>
      <w:r w:rsidR="000C347E">
        <w:fldChar w:fldCharType="separate"/>
      </w:r>
      <w:r w:rsidR="001A0E96">
        <w:rPr>
          <w:noProof/>
        </w:rPr>
        <w:t>3</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12</w:t>
      </w:r>
      <w:r w:rsidR="000C347E">
        <w:rPr>
          <w:noProof/>
        </w:rPr>
        <w:fldChar w:fldCharType="end"/>
      </w:r>
      <w:r w:rsidR="00AF7E64">
        <w:t xml:space="preserve"> </w:t>
      </w:r>
      <w:r w:rsidR="00AF7E64">
        <w:rPr>
          <w:noProof/>
        </w:rPr>
        <w:t>Seam A In Situ Ash Isopleths (adb)</w:t>
      </w:r>
      <w:bookmarkEnd w:id="4939"/>
      <w:bookmarkEnd w:id="4940"/>
      <w:bookmarkEnd w:id="4941"/>
    </w:p>
    <w:p w:rsidR="00933B63" w:rsidRDefault="00933B63" w:rsidP="00933B63">
      <w:pPr>
        <w:jc w:val="center"/>
      </w:pPr>
      <w:r>
        <w:rPr>
          <w:noProof/>
          <w:lang w:val="en-US"/>
        </w:rPr>
        <w:drawing>
          <wp:inline distT="0" distB="0" distL="0" distR="0">
            <wp:extent cx="7384580" cy="5305425"/>
            <wp:effectExtent l="0" t="0" r="0" b="0"/>
            <wp:docPr id="908" name="Picture 907" descr="Figure_3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13.png"/>
                    <pic:cNvPicPr/>
                  </pic:nvPicPr>
                  <pic:blipFill>
                    <a:blip r:embed="rId67" cstate="screen">
                      <a:extLst>
                        <a:ext uri="{28A0092B-C50C-407E-A947-70E740481C1C}">
                          <a14:useLocalDpi xmlns:a14="http://schemas.microsoft.com/office/drawing/2010/main"/>
                        </a:ext>
                      </a:extLst>
                    </a:blip>
                    <a:srcRect l="3455" t="1822" r="1170" b="1556"/>
                    <a:stretch>
                      <a:fillRect/>
                    </a:stretch>
                  </pic:blipFill>
                  <pic:spPr>
                    <a:xfrm>
                      <a:off x="0" y="0"/>
                      <a:ext cx="7385362" cy="5305987"/>
                    </a:xfrm>
                    <a:prstGeom prst="rect">
                      <a:avLst/>
                    </a:prstGeom>
                  </pic:spPr>
                </pic:pic>
              </a:graphicData>
            </a:graphic>
          </wp:inline>
        </w:drawing>
      </w:r>
    </w:p>
    <w:p w:rsidR="00933B63" w:rsidRDefault="00933B63" w:rsidP="00B97105">
      <w:pPr>
        <w:pStyle w:val="Caption"/>
        <w:keepNext/>
        <w:spacing w:after="160" w:line="240" w:lineRule="atLeast"/>
        <w:jc w:val="center"/>
      </w:pPr>
      <w:bookmarkStart w:id="4942" w:name="_Toc320089207"/>
      <w:bookmarkStart w:id="4943" w:name="_Toc320089352"/>
      <w:bookmarkStart w:id="4944" w:name="_Toc343511414"/>
      <w:r>
        <w:lastRenderedPageBreak/>
        <w:t xml:space="preserve">Figure </w:t>
      </w:r>
      <w:r w:rsidR="000C347E">
        <w:fldChar w:fldCharType="begin"/>
      </w:r>
      <w:r w:rsidR="00AC52D4">
        <w:instrText xml:space="preserve"> STYLEREF 1 \s </w:instrText>
      </w:r>
      <w:r w:rsidR="000C347E">
        <w:fldChar w:fldCharType="separate"/>
      </w:r>
      <w:r w:rsidR="001A0E96">
        <w:rPr>
          <w:noProof/>
        </w:rPr>
        <w:t>3</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13</w:t>
      </w:r>
      <w:r w:rsidR="000C347E">
        <w:rPr>
          <w:noProof/>
        </w:rPr>
        <w:fldChar w:fldCharType="end"/>
      </w:r>
      <w:r w:rsidR="00AF7E64">
        <w:t xml:space="preserve"> </w:t>
      </w:r>
      <w:r w:rsidR="00AF7E64">
        <w:rPr>
          <w:noProof/>
        </w:rPr>
        <w:t>Seam B In Situ Ash Isopleths (adb)</w:t>
      </w:r>
      <w:bookmarkEnd w:id="4942"/>
      <w:bookmarkEnd w:id="4943"/>
      <w:bookmarkEnd w:id="4944"/>
    </w:p>
    <w:p w:rsidR="00933B63" w:rsidRDefault="00CB6ECF" w:rsidP="00933B63">
      <w:pPr>
        <w:jc w:val="center"/>
      </w:pPr>
      <w:r>
        <w:rPr>
          <w:noProof/>
          <w:lang w:val="en-US"/>
        </w:rPr>
        <w:drawing>
          <wp:inline distT="0" distB="0" distL="0" distR="0">
            <wp:extent cx="7375554" cy="5295900"/>
            <wp:effectExtent l="0" t="0" r="0" b="0"/>
            <wp:docPr id="909" name="Picture 908" descr="Figure_3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14.png"/>
                    <pic:cNvPicPr/>
                  </pic:nvPicPr>
                  <pic:blipFill>
                    <a:blip r:embed="rId68" cstate="screen">
                      <a:extLst>
                        <a:ext uri="{28A0092B-C50C-407E-A947-70E740481C1C}">
                          <a14:useLocalDpi xmlns:a14="http://schemas.microsoft.com/office/drawing/2010/main"/>
                        </a:ext>
                      </a:extLst>
                    </a:blip>
                    <a:srcRect/>
                    <a:stretch>
                      <a:fillRect/>
                    </a:stretch>
                  </pic:blipFill>
                  <pic:spPr>
                    <a:xfrm>
                      <a:off x="0" y="0"/>
                      <a:ext cx="7380596" cy="5299520"/>
                    </a:xfrm>
                    <a:prstGeom prst="rect">
                      <a:avLst/>
                    </a:prstGeom>
                  </pic:spPr>
                </pic:pic>
              </a:graphicData>
            </a:graphic>
          </wp:inline>
        </w:drawing>
      </w:r>
    </w:p>
    <w:p w:rsidR="00933B63" w:rsidRDefault="00933B63" w:rsidP="00B97105">
      <w:pPr>
        <w:pStyle w:val="Caption"/>
        <w:keepNext/>
        <w:spacing w:after="160" w:line="240" w:lineRule="atLeast"/>
        <w:jc w:val="center"/>
      </w:pPr>
      <w:bookmarkStart w:id="4945" w:name="_Toc320089208"/>
      <w:bookmarkStart w:id="4946" w:name="_Toc320089353"/>
      <w:bookmarkStart w:id="4947" w:name="_Toc343511415"/>
      <w:r>
        <w:lastRenderedPageBreak/>
        <w:t xml:space="preserve">Figure </w:t>
      </w:r>
      <w:r w:rsidR="000C347E">
        <w:fldChar w:fldCharType="begin"/>
      </w:r>
      <w:r w:rsidR="00AC52D4">
        <w:instrText xml:space="preserve"> STYLEREF 1 \s </w:instrText>
      </w:r>
      <w:r w:rsidR="000C347E">
        <w:fldChar w:fldCharType="separate"/>
      </w:r>
      <w:r w:rsidR="001A0E96">
        <w:rPr>
          <w:noProof/>
        </w:rPr>
        <w:t>3</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14</w:t>
      </w:r>
      <w:r w:rsidR="000C347E">
        <w:rPr>
          <w:noProof/>
        </w:rPr>
        <w:fldChar w:fldCharType="end"/>
      </w:r>
      <w:r w:rsidR="00AF7E64">
        <w:t xml:space="preserve"> </w:t>
      </w:r>
      <w:r w:rsidR="00AF7E64">
        <w:rPr>
          <w:noProof/>
        </w:rPr>
        <w:t>Seam C In Situ Ash Isopleths (adb</w:t>
      </w:r>
      <w:bookmarkEnd w:id="4945"/>
      <w:bookmarkEnd w:id="4946"/>
      <w:r w:rsidR="00B97105">
        <w:rPr>
          <w:noProof/>
        </w:rPr>
        <w:t>)</w:t>
      </w:r>
      <w:bookmarkEnd w:id="4947"/>
    </w:p>
    <w:p w:rsidR="00933B63" w:rsidRPr="00AF7E64" w:rsidRDefault="00CB6ECF" w:rsidP="00AF7E64">
      <w:pPr>
        <w:jc w:val="center"/>
        <w:sectPr w:rsidR="00933B63" w:rsidRPr="00AF7E64" w:rsidSect="00122D4F">
          <w:headerReference w:type="even" r:id="rId69"/>
          <w:headerReference w:type="default" r:id="rId70"/>
          <w:footerReference w:type="even" r:id="rId71"/>
          <w:footerReference w:type="default" r:id="rId72"/>
          <w:headerReference w:type="first" r:id="rId73"/>
          <w:footerReference w:type="first" r:id="rId74"/>
          <w:pgSz w:w="16838" w:h="11906" w:orient="landscape"/>
          <w:pgMar w:top="1530" w:right="1140" w:bottom="1134" w:left="1140" w:header="850" w:footer="397" w:gutter="0"/>
          <w:cols w:space="708"/>
          <w:formProt w:val="0"/>
          <w:docGrid w:linePitch="360"/>
        </w:sectPr>
      </w:pPr>
      <w:r>
        <w:rPr>
          <w:noProof/>
          <w:lang w:val="en-US"/>
        </w:rPr>
        <w:drawing>
          <wp:inline distT="0" distB="0" distL="0" distR="0">
            <wp:extent cx="7382533" cy="5295900"/>
            <wp:effectExtent l="0" t="0" r="0" b="0"/>
            <wp:docPr id="910" name="Picture 909" descr="Figure_3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15.png"/>
                    <pic:cNvPicPr/>
                  </pic:nvPicPr>
                  <pic:blipFill>
                    <a:blip r:embed="rId75" cstate="screen">
                      <a:extLst>
                        <a:ext uri="{28A0092B-C50C-407E-A947-70E740481C1C}">
                          <a14:useLocalDpi xmlns:a14="http://schemas.microsoft.com/office/drawing/2010/main"/>
                        </a:ext>
                      </a:extLst>
                    </a:blip>
                    <a:srcRect l="3525" t="1778" r="1259" b="1778"/>
                    <a:stretch>
                      <a:fillRect/>
                    </a:stretch>
                  </pic:blipFill>
                  <pic:spPr>
                    <a:xfrm>
                      <a:off x="0" y="0"/>
                      <a:ext cx="7385330" cy="5297906"/>
                    </a:xfrm>
                    <a:prstGeom prst="rect">
                      <a:avLst/>
                    </a:prstGeom>
                  </pic:spPr>
                </pic:pic>
              </a:graphicData>
            </a:graphic>
          </wp:inline>
        </w:drawing>
      </w:r>
    </w:p>
    <w:p w:rsidR="002360E5" w:rsidRDefault="00D55792">
      <w:pPr>
        <w:pStyle w:val="Heading3"/>
        <w:rPr>
          <w:noProof/>
        </w:rPr>
      </w:pPr>
      <w:bookmarkStart w:id="4948" w:name="_Toc318107355"/>
      <w:bookmarkStart w:id="4949" w:name="_Toc318107559"/>
      <w:bookmarkStart w:id="4950" w:name="_Toc318107658"/>
      <w:bookmarkStart w:id="4951" w:name="_Toc318107733"/>
      <w:bookmarkStart w:id="4952" w:name="_Toc318107778"/>
      <w:bookmarkStart w:id="4953" w:name="_Toc318108040"/>
      <w:bookmarkStart w:id="4954" w:name="_Toc318108108"/>
      <w:bookmarkStart w:id="4955" w:name="_Toc318108155"/>
      <w:bookmarkStart w:id="4956" w:name="_Toc318108203"/>
      <w:bookmarkStart w:id="4957" w:name="_Toc318108252"/>
      <w:bookmarkStart w:id="4958" w:name="_Toc318108302"/>
      <w:bookmarkStart w:id="4959" w:name="_Toc318108353"/>
      <w:bookmarkStart w:id="4960" w:name="_Toc318108405"/>
      <w:bookmarkStart w:id="4961" w:name="_Toc318108500"/>
      <w:bookmarkStart w:id="4962" w:name="_Toc318108554"/>
      <w:bookmarkStart w:id="4963" w:name="_Toc318108609"/>
      <w:bookmarkStart w:id="4964" w:name="_Toc318108664"/>
      <w:bookmarkStart w:id="4965" w:name="_Toc318108737"/>
      <w:bookmarkStart w:id="4966" w:name="_Toc318108794"/>
      <w:bookmarkStart w:id="4967" w:name="_Toc318108872"/>
      <w:bookmarkStart w:id="4968" w:name="_Toc318108931"/>
      <w:bookmarkStart w:id="4969" w:name="_Toc318108991"/>
      <w:bookmarkStart w:id="4970" w:name="_Toc318109052"/>
      <w:bookmarkStart w:id="4971" w:name="_Toc318109132"/>
      <w:bookmarkStart w:id="4972" w:name="_Toc318109195"/>
      <w:bookmarkStart w:id="4973" w:name="_Toc318109259"/>
      <w:bookmarkStart w:id="4974" w:name="_Toc318109324"/>
      <w:bookmarkStart w:id="4975" w:name="_Toc318109390"/>
      <w:bookmarkStart w:id="4976" w:name="_Toc318109457"/>
      <w:bookmarkStart w:id="4977" w:name="_Toc318109526"/>
      <w:bookmarkStart w:id="4978" w:name="_Toc318109609"/>
      <w:bookmarkStart w:id="4979" w:name="_Toc318109680"/>
      <w:bookmarkStart w:id="4980" w:name="_Toc318109752"/>
      <w:bookmarkStart w:id="4981" w:name="_Toc318109825"/>
      <w:bookmarkStart w:id="4982" w:name="_Toc318109899"/>
      <w:bookmarkStart w:id="4983" w:name="_Toc318109974"/>
      <w:bookmarkStart w:id="4984" w:name="_Toc318110051"/>
      <w:bookmarkStart w:id="4985" w:name="_Toc318110128"/>
      <w:bookmarkStart w:id="4986" w:name="_Toc318110206"/>
      <w:bookmarkStart w:id="4987" w:name="_Toc318110289"/>
      <w:bookmarkStart w:id="4988" w:name="_Toc318110850"/>
      <w:bookmarkStart w:id="4989" w:name="_Toc318110938"/>
      <w:bookmarkStart w:id="4990" w:name="_Toc318111026"/>
      <w:bookmarkStart w:id="4991" w:name="_Toc318111115"/>
      <w:bookmarkStart w:id="4992" w:name="_Toc318111205"/>
      <w:bookmarkStart w:id="4993" w:name="_Toc318111296"/>
      <w:bookmarkStart w:id="4994" w:name="_Toc318111388"/>
      <w:bookmarkStart w:id="4995" w:name="_Toc318111481"/>
      <w:bookmarkStart w:id="4996" w:name="_Toc318111575"/>
      <w:bookmarkStart w:id="4997" w:name="_Toc318111670"/>
      <w:bookmarkStart w:id="4998" w:name="_Toc318111765"/>
      <w:bookmarkStart w:id="4999" w:name="_Toc318111861"/>
      <w:bookmarkStart w:id="5000" w:name="_Toc318111958"/>
      <w:bookmarkStart w:id="5001" w:name="_Toc318112056"/>
      <w:bookmarkStart w:id="5002" w:name="_Toc318112155"/>
      <w:bookmarkStart w:id="5003" w:name="_Toc318112255"/>
      <w:bookmarkStart w:id="5004" w:name="_Toc318112356"/>
      <w:bookmarkStart w:id="5005" w:name="_Toc318112570"/>
      <w:bookmarkStart w:id="5006" w:name="_Toc318112836"/>
      <w:bookmarkStart w:id="5007" w:name="_Toc318113434"/>
      <w:bookmarkStart w:id="5008" w:name="_Toc318113536"/>
      <w:bookmarkStart w:id="5009" w:name="_Toc318113893"/>
      <w:bookmarkStart w:id="5010" w:name="_Toc318114383"/>
      <w:bookmarkStart w:id="5011" w:name="_Toc318116253"/>
      <w:bookmarkStart w:id="5012" w:name="_Toc318188169"/>
      <w:bookmarkStart w:id="5013" w:name="_Toc318204625"/>
      <w:bookmarkStart w:id="5014" w:name="_Toc318204756"/>
      <w:bookmarkStart w:id="5015" w:name="_Toc318204897"/>
      <w:bookmarkStart w:id="5016" w:name="_Toc318205028"/>
      <w:bookmarkStart w:id="5017" w:name="_Toc318357250"/>
      <w:bookmarkStart w:id="5018" w:name="_Toc318357954"/>
      <w:bookmarkStart w:id="5019" w:name="_Toc318358083"/>
      <w:bookmarkStart w:id="5020" w:name="_Toc318358212"/>
      <w:bookmarkStart w:id="5021" w:name="_Toc318358473"/>
      <w:bookmarkStart w:id="5022" w:name="_Toc318359520"/>
      <w:bookmarkStart w:id="5023" w:name="_Toc318359650"/>
      <w:bookmarkStart w:id="5024" w:name="_Toc318359780"/>
      <w:bookmarkStart w:id="5025" w:name="_Toc318359911"/>
      <w:bookmarkStart w:id="5026" w:name="_Toc318360042"/>
      <w:bookmarkStart w:id="5027" w:name="_Toc318360174"/>
      <w:bookmarkStart w:id="5028" w:name="_Toc318360306"/>
      <w:bookmarkStart w:id="5029" w:name="_Toc318360680"/>
      <w:bookmarkStart w:id="5030" w:name="_Toc318360811"/>
      <w:bookmarkStart w:id="5031" w:name="_Toc318360943"/>
      <w:bookmarkStart w:id="5032" w:name="_Toc318361075"/>
      <w:bookmarkStart w:id="5033" w:name="_Toc318361207"/>
      <w:bookmarkStart w:id="5034" w:name="_Toc318363708"/>
      <w:bookmarkStart w:id="5035" w:name="_Toc318365791"/>
      <w:bookmarkStart w:id="5036" w:name="_Toc318367767"/>
      <w:bookmarkStart w:id="5037" w:name="_Toc318371550"/>
      <w:bookmarkStart w:id="5038" w:name="_Toc318444364"/>
      <w:bookmarkStart w:id="5039" w:name="_Toc318444499"/>
      <w:bookmarkStart w:id="5040" w:name="_Toc318444635"/>
      <w:bookmarkStart w:id="5041" w:name="_Toc318444772"/>
      <w:bookmarkStart w:id="5042" w:name="_Toc318444910"/>
      <w:bookmarkStart w:id="5043" w:name="_Toc318452411"/>
      <w:bookmarkStart w:id="5044" w:name="_Toc318453579"/>
      <w:bookmarkStart w:id="5045" w:name="_Toc318810413"/>
      <w:bookmarkStart w:id="5046" w:name="_Toc318810838"/>
      <w:bookmarkStart w:id="5047" w:name="_Toc318811011"/>
      <w:bookmarkStart w:id="5048" w:name="_Toc318811185"/>
      <w:bookmarkStart w:id="5049" w:name="_Toc318811359"/>
      <w:bookmarkStart w:id="5050" w:name="_Toc318811534"/>
      <w:bookmarkStart w:id="5051" w:name="_Toc318811710"/>
      <w:bookmarkStart w:id="5052" w:name="_Toc319309452"/>
      <w:bookmarkStart w:id="5053" w:name="_Toc319319866"/>
      <w:bookmarkStart w:id="5054" w:name="_Toc319320007"/>
      <w:bookmarkStart w:id="5055" w:name="_Toc319320147"/>
      <w:bookmarkStart w:id="5056" w:name="_Toc319320350"/>
      <w:bookmarkStart w:id="5057" w:name="_Toc319320488"/>
      <w:bookmarkStart w:id="5058" w:name="_Toc319320626"/>
      <w:bookmarkStart w:id="5059" w:name="_Toc319320764"/>
      <w:bookmarkStart w:id="5060" w:name="_Toc319320904"/>
      <w:bookmarkStart w:id="5061" w:name="_Toc319321043"/>
      <w:bookmarkStart w:id="5062" w:name="_Toc319321180"/>
      <w:bookmarkStart w:id="5063" w:name="_Toc319321317"/>
      <w:bookmarkStart w:id="5064" w:name="_Toc319321454"/>
      <w:bookmarkStart w:id="5065" w:name="_Toc319321591"/>
      <w:bookmarkStart w:id="5066" w:name="_Toc319321728"/>
      <w:bookmarkStart w:id="5067" w:name="_Toc319321865"/>
      <w:bookmarkStart w:id="5068" w:name="_Toc319325879"/>
      <w:bookmarkStart w:id="5069" w:name="_Toc319326073"/>
      <w:bookmarkStart w:id="5070" w:name="_Toc319326267"/>
      <w:bookmarkStart w:id="5071" w:name="_Toc319326461"/>
      <w:bookmarkStart w:id="5072" w:name="_Toc319326656"/>
      <w:bookmarkStart w:id="5073" w:name="_Toc319326850"/>
      <w:bookmarkStart w:id="5074" w:name="_Toc319486438"/>
      <w:bookmarkStart w:id="5075" w:name="_Toc319580805"/>
      <w:bookmarkStart w:id="5076" w:name="_Toc319591372"/>
      <w:bookmarkStart w:id="5077" w:name="_Toc319915107"/>
      <w:bookmarkStart w:id="5078" w:name="_Toc319916993"/>
      <w:bookmarkStart w:id="5079" w:name="_Toc319923617"/>
      <w:bookmarkStart w:id="5080" w:name="_Toc319923788"/>
      <w:bookmarkStart w:id="5081" w:name="_Toc319923924"/>
      <w:bookmarkStart w:id="5082" w:name="_Toc319995458"/>
      <w:bookmarkStart w:id="5083" w:name="_Toc320016420"/>
      <w:bookmarkStart w:id="5084" w:name="_Toc320016602"/>
      <w:bookmarkStart w:id="5085" w:name="_Toc320082057"/>
      <w:bookmarkStart w:id="5086" w:name="_Toc320085610"/>
      <w:bookmarkStart w:id="5087" w:name="_Toc320089112"/>
      <w:bookmarkStart w:id="5088" w:name="_Toc320089256"/>
      <w:bookmarkStart w:id="5089" w:name="_Toc343511356"/>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r w:rsidRPr="00D55792">
        <w:rPr>
          <w:noProof/>
        </w:rPr>
        <w:lastRenderedPageBreak/>
        <w:t>Specific Energy Content</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rsidR="008C37E0" w:rsidRPr="00CF13C5" w:rsidRDefault="00D55792" w:rsidP="0070352E">
      <w:pPr>
        <w:jc w:val="both"/>
        <w:rPr>
          <w:noProof/>
        </w:rPr>
      </w:pPr>
      <w:r>
        <w:rPr>
          <w:noProof/>
        </w:rPr>
        <w:t>The specific energy or in situ calorific value across the deposit appears to be fairly consistent and it would appear that energy has not been affected by heating from igneous intrusions.</w:t>
      </w:r>
      <w:r w:rsidR="00721461">
        <w:rPr>
          <w:noProof/>
        </w:rPr>
        <w:t xml:space="preserve"> </w:t>
      </w:r>
      <w:r>
        <w:rPr>
          <w:noProof/>
        </w:rPr>
        <w:t>Seam A appears to range from 19 to 26 MJ/kg (adb) with Seams B and C ranging from 22 to 24 MJ/kg (adb). This may be due to only moderate or mild heating of the coal which is enough to drive off volatiles and moisture but not burn energy, but this cannot be confirmed at this stage.</w:t>
      </w:r>
      <w:r w:rsidR="00721461">
        <w:rPr>
          <w:noProof/>
        </w:rPr>
        <w:t xml:space="preserve"> </w:t>
      </w:r>
      <w:r>
        <w:rPr>
          <w:noProof/>
        </w:rPr>
        <w:t>Seam A shows the most variation, but has areas that have some of the highest energy content across the deposit.</w:t>
      </w:r>
      <w:r w:rsidR="00721461">
        <w:rPr>
          <w:noProof/>
        </w:rPr>
        <w:t xml:space="preserve"> </w:t>
      </w:r>
      <w:r>
        <w:rPr>
          <w:noProof/>
        </w:rPr>
        <w:t xml:space="preserve">Seam B shows consistent energy and the Seam C shows consistent but lower energy compare to the other seams. </w:t>
      </w:r>
    </w:p>
    <w:p w:rsidR="008C37E0" w:rsidRPr="00CF13C5" w:rsidRDefault="00D55792" w:rsidP="0070352E">
      <w:pPr>
        <w:jc w:val="both"/>
        <w:rPr>
          <w:noProof/>
        </w:rPr>
      </w:pPr>
      <w:r>
        <w:rPr>
          <w:noProof/>
        </w:rPr>
        <w:t xml:space="preserve">It should be noted that there are less data points for specific energy so any trend that is shown in other qualities may not be seen in the model due to fewer data points. </w:t>
      </w:r>
    </w:p>
    <w:p w:rsidR="0007284E" w:rsidRDefault="00D55792" w:rsidP="0007284E">
      <w:pPr>
        <w:jc w:val="both"/>
        <w:rPr>
          <w:noProof/>
        </w:rPr>
      </w:pPr>
      <w:r>
        <w:rPr>
          <w:noProof/>
        </w:rPr>
        <w:t>The in situ calorific value isopleths (adb) for each seam can be seen on the following figures:</w:t>
      </w:r>
    </w:p>
    <w:p w:rsidR="0007284E" w:rsidRDefault="0007284E" w:rsidP="00A87962">
      <w:pPr>
        <w:pStyle w:val="ListParagraph"/>
        <w:numPr>
          <w:ilvl w:val="0"/>
          <w:numId w:val="48"/>
        </w:numPr>
        <w:jc w:val="both"/>
        <w:rPr>
          <w:noProof/>
        </w:rPr>
      </w:pPr>
      <w:r>
        <w:rPr>
          <w:noProof/>
        </w:rPr>
        <w:t>Figure 3-16, Seam A In Situ Calorific Value Isopleths (adb)</w:t>
      </w:r>
    </w:p>
    <w:p w:rsidR="0007284E" w:rsidRDefault="0007284E" w:rsidP="00A87962">
      <w:pPr>
        <w:pStyle w:val="ListParagraph"/>
        <w:numPr>
          <w:ilvl w:val="0"/>
          <w:numId w:val="48"/>
        </w:numPr>
        <w:jc w:val="both"/>
        <w:rPr>
          <w:noProof/>
        </w:rPr>
      </w:pPr>
      <w:r>
        <w:rPr>
          <w:noProof/>
        </w:rPr>
        <w:t>Figure 3-17, Seam B In Situ Calorific Value Isopleths (adb)</w:t>
      </w:r>
    </w:p>
    <w:p w:rsidR="0007284E" w:rsidRPr="00CF13C5" w:rsidRDefault="0007284E" w:rsidP="00A87962">
      <w:pPr>
        <w:pStyle w:val="ListParagraph"/>
        <w:numPr>
          <w:ilvl w:val="0"/>
          <w:numId w:val="48"/>
        </w:numPr>
        <w:jc w:val="both"/>
        <w:rPr>
          <w:noProof/>
        </w:rPr>
      </w:pPr>
      <w:r>
        <w:rPr>
          <w:noProof/>
        </w:rPr>
        <w:t>Figure 3-18, Seam C In Situ Calorific Value Isopleths (adb)</w:t>
      </w:r>
    </w:p>
    <w:p w:rsidR="008832DD" w:rsidRDefault="008832DD" w:rsidP="008832DD">
      <w:pPr>
        <w:pStyle w:val="Heading3"/>
        <w:rPr>
          <w:noProof/>
        </w:rPr>
      </w:pPr>
      <w:bookmarkStart w:id="5090" w:name="_Toc318107560"/>
      <w:bookmarkStart w:id="5091" w:name="_Toc318107659"/>
      <w:bookmarkStart w:id="5092" w:name="_Toc318107734"/>
      <w:bookmarkStart w:id="5093" w:name="_Toc318107779"/>
      <w:bookmarkStart w:id="5094" w:name="_Toc318108041"/>
      <w:bookmarkStart w:id="5095" w:name="_Toc318108109"/>
      <w:bookmarkStart w:id="5096" w:name="_Toc318108156"/>
      <w:bookmarkStart w:id="5097" w:name="_Toc318108204"/>
      <w:bookmarkStart w:id="5098" w:name="_Toc318108253"/>
      <w:bookmarkStart w:id="5099" w:name="_Toc318108303"/>
      <w:bookmarkStart w:id="5100" w:name="_Toc318108354"/>
      <w:bookmarkStart w:id="5101" w:name="_Toc318108406"/>
      <w:bookmarkStart w:id="5102" w:name="_Toc318108501"/>
      <w:bookmarkStart w:id="5103" w:name="_Toc318108555"/>
      <w:bookmarkStart w:id="5104" w:name="_Toc318108610"/>
      <w:bookmarkStart w:id="5105" w:name="_Toc318108665"/>
      <w:bookmarkStart w:id="5106" w:name="_Toc318108738"/>
      <w:bookmarkStart w:id="5107" w:name="_Toc318108795"/>
      <w:bookmarkStart w:id="5108" w:name="_Toc318108873"/>
      <w:bookmarkStart w:id="5109" w:name="_Toc318108932"/>
      <w:bookmarkStart w:id="5110" w:name="_Toc318108992"/>
      <w:bookmarkStart w:id="5111" w:name="_Toc318109053"/>
      <w:bookmarkStart w:id="5112" w:name="_Toc318109133"/>
      <w:bookmarkStart w:id="5113" w:name="_Toc318109196"/>
      <w:bookmarkStart w:id="5114" w:name="_Toc318109260"/>
      <w:bookmarkStart w:id="5115" w:name="_Toc318109325"/>
      <w:bookmarkStart w:id="5116" w:name="_Toc318109391"/>
      <w:bookmarkStart w:id="5117" w:name="_Toc318109458"/>
      <w:bookmarkStart w:id="5118" w:name="_Toc318109527"/>
      <w:bookmarkStart w:id="5119" w:name="_Toc318109610"/>
      <w:bookmarkStart w:id="5120" w:name="_Toc318109681"/>
      <w:bookmarkStart w:id="5121" w:name="_Toc318109753"/>
      <w:bookmarkStart w:id="5122" w:name="_Toc318109826"/>
      <w:bookmarkStart w:id="5123" w:name="_Toc318109900"/>
      <w:bookmarkStart w:id="5124" w:name="_Toc318109975"/>
      <w:bookmarkStart w:id="5125" w:name="_Toc318110052"/>
      <w:bookmarkStart w:id="5126" w:name="_Toc318110129"/>
      <w:bookmarkStart w:id="5127" w:name="_Toc318110207"/>
      <w:bookmarkStart w:id="5128" w:name="_Toc318110290"/>
      <w:bookmarkStart w:id="5129" w:name="_Toc318110851"/>
      <w:bookmarkStart w:id="5130" w:name="_Toc318110939"/>
      <w:bookmarkStart w:id="5131" w:name="_Toc318111027"/>
      <w:bookmarkStart w:id="5132" w:name="_Toc318111116"/>
      <w:bookmarkStart w:id="5133" w:name="_Toc318111206"/>
      <w:bookmarkStart w:id="5134" w:name="_Toc318111297"/>
      <w:bookmarkStart w:id="5135" w:name="_Toc318111389"/>
      <w:bookmarkStart w:id="5136" w:name="_Toc318111482"/>
      <w:bookmarkStart w:id="5137" w:name="_Toc318111576"/>
      <w:bookmarkStart w:id="5138" w:name="_Toc318111671"/>
      <w:bookmarkStart w:id="5139" w:name="_Toc318111766"/>
      <w:bookmarkStart w:id="5140" w:name="_Toc318111862"/>
      <w:bookmarkStart w:id="5141" w:name="_Toc318111959"/>
      <w:bookmarkStart w:id="5142" w:name="_Toc318112057"/>
      <w:bookmarkStart w:id="5143" w:name="_Toc318112156"/>
      <w:bookmarkStart w:id="5144" w:name="_Toc318112256"/>
      <w:bookmarkStart w:id="5145" w:name="_Toc318112357"/>
      <w:bookmarkStart w:id="5146" w:name="_Toc318112571"/>
      <w:bookmarkStart w:id="5147" w:name="_Toc318112837"/>
      <w:bookmarkStart w:id="5148" w:name="_Toc318113435"/>
      <w:bookmarkStart w:id="5149" w:name="_Toc318113537"/>
      <w:bookmarkStart w:id="5150" w:name="_Toc318113894"/>
      <w:bookmarkStart w:id="5151" w:name="_Toc318114384"/>
      <w:bookmarkStart w:id="5152" w:name="_Toc318116254"/>
      <w:bookmarkStart w:id="5153" w:name="_Toc318188170"/>
      <w:bookmarkStart w:id="5154" w:name="_Toc318204626"/>
      <w:bookmarkStart w:id="5155" w:name="_Toc318204757"/>
      <w:bookmarkStart w:id="5156" w:name="_Toc318204898"/>
      <w:bookmarkStart w:id="5157" w:name="_Toc318205029"/>
      <w:bookmarkStart w:id="5158" w:name="_Toc318357251"/>
      <w:bookmarkStart w:id="5159" w:name="_Toc318357955"/>
      <w:bookmarkStart w:id="5160" w:name="_Toc318358084"/>
      <w:bookmarkStart w:id="5161" w:name="_Toc318358213"/>
      <w:bookmarkStart w:id="5162" w:name="_Toc318358474"/>
      <w:bookmarkStart w:id="5163" w:name="_Toc318359521"/>
      <w:bookmarkStart w:id="5164" w:name="_Toc318359651"/>
      <w:bookmarkStart w:id="5165" w:name="_Toc318359781"/>
      <w:bookmarkStart w:id="5166" w:name="_Toc318359912"/>
      <w:bookmarkStart w:id="5167" w:name="_Toc318360043"/>
      <w:bookmarkStart w:id="5168" w:name="_Toc318360175"/>
      <w:bookmarkStart w:id="5169" w:name="_Toc318360307"/>
      <w:bookmarkStart w:id="5170" w:name="_Toc318360681"/>
      <w:bookmarkStart w:id="5171" w:name="_Toc318360812"/>
      <w:bookmarkStart w:id="5172" w:name="_Toc318360944"/>
      <w:bookmarkStart w:id="5173" w:name="_Toc318361076"/>
      <w:bookmarkStart w:id="5174" w:name="_Toc318361208"/>
      <w:bookmarkStart w:id="5175" w:name="_Toc318363709"/>
      <w:bookmarkStart w:id="5176" w:name="_Toc318365792"/>
      <w:bookmarkStart w:id="5177" w:name="_Toc318367768"/>
      <w:bookmarkStart w:id="5178" w:name="_Toc318371551"/>
      <w:bookmarkStart w:id="5179" w:name="_Toc318444365"/>
      <w:bookmarkStart w:id="5180" w:name="_Toc318444500"/>
      <w:bookmarkStart w:id="5181" w:name="_Toc318444636"/>
      <w:bookmarkStart w:id="5182" w:name="_Toc318444773"/>
      <w:bookmarkStart w:id="5183" w:name="_Toc318444911"/>
      <w:bookmarkStart w:id="5184" w:name="_Toc318452412"/>
      <w:bookmarkStart w:id="5185" w:name="_Toc318453580"/>
      <w:bookmarkStart w:id="5186" w:name="_Toc318810414"/>
      <w:bookmarkStart w:id="5187" w:name="_Toc318810839"/>
      <w:bookmarkStart w:id="5188" w:name="_Toc318811012"/>
      <w:bookmarkStart w:id="5189" w:name="_Toc318811186"/>
      <w:bookmarkStart w:id="5190" w:name="_Toc318811360"/>
      <w:bookmarkStart w:id="5191" w:name="_Toc318811535"/>
      <w:bookmarkStart w:id="5192" w:name="_Toc318811711"/>
      <w:bookmarkStart w:id="5193" w:name="_Toc319309453"/>
      <w:bookmarkStart w:id="5194" w:name="_Toc319319867"/>
      <w:bookmarkStart w:id="5195" w:name="_Toc319320008"/>
      <w:bookmarkStart w:id="5196" w:name="_Toc319320148"/>
      <w:bookmarkStart w:id="5197" w:name="_Toc319320351"/>
      <w:bookmarkStart w:id="5198" w:name="_Toc319320489"/>
      <w:bookmarkStart w:id="5199" w:name="_Toc319320627"/>
      <w:bookmarkStart w:id="5200" w:name="_Toc319320765"/>
      <w:bookmarkStart w:id="5201" w:name="_Toc319320905"/>
      <w:bookmarkStart w:id="5202" w:name="_Toc319321044"/>
      <w:bookmarkStart w:id="5203" w:name="_Toc319321181"/>
      <w:bookmarkStart w:id="5204" w:name="_Toc319321318"/>
      <w:bookmarkStart w:id="5205" w:name="_Toc319321455"/>
      <w:bookmarkStart w:id="5206" w:name="_Toc319321592"/>
      <w:bookmarkStart w:id="5207" w:name="_Toc319321729"/>
      <w:bookmarkStart w:id="5208" w:name="_Toc319321866"/>
      <w:bookmarkStart w:id="5209" w:name="_Toc319325880"/>
      <w:bookmarkStart w:id="5210" w:name="_Toc319326074"/>
      <w:bookmarkStart w:id="5211" w:name="_Toc319326268"/>
      <w:bookmarkStart w:id="5212" w:name="_Toc319326462"/>
      <w:bookmarkStart w:id="5213" w:name="_Toc319326657"/>
      <w:bookmarkStart w:id="5214" w:name="_Toc319326851"/>
      <w:bookmarkStart w:id="5215" w:name="_Toc319486439"/>
      <w:bookmarkStart w:id="5216" w:name="_Toc319580806"/>
      <w:bookmarkStart w:id="5217" w:name="_Toc319591373"/>
      <w:bookmarkStart w:id="5218" w:name="_Toc319915108"/>
      <w:bookmarkStart w:id="5219" w:name="_Toc319916994"/>
      <w:bookmarkStart w:id="5220" w:name="_Toc319923618"/>
      <w:bookmarkStart w:id="5221" w:name="_Toc319923789"/>
      <w:bookmarkStart w:id="5222" w:name="_Toc319923925"/>
      <w:bookmarkStart w:id="5223" w:name="_Toc319995459"/>
      <w:bookmarkStart w:id="5224" w:name="_Toc320016421"/>
      <w:bookmarkStart w:id="5225" w:name="_Toc320016603"/>
      <w:bookmarkStart w:id="5226" w:name="_Toc320082058"/>
      <w:bookmarkStart w:id="5227" w:name="_Toc320085611"/>
      <w:bookmarkStart w:id="5228" w:name="_Toc320089113"/>
      <w:bookmarkStart w:id="5229" w:name="_Toc320089257"/>
      <w:bookmarkStart w:id="5230" w:name="_Toc343511357"/>
      <w:bookmarkStart w:id="5231" w:name="_Ref318116526"/>
      <w:bookmarkStart w:id="5232" w:name="_Toc318188249"/>
      <w:bookmarkStart w:id="5233" w:name="_Toc318204707"/>
      <w:bookmarkStart w:id="5234" w:name="_Toc318204838"/>
      <w:bookmarkStart w:id="5235" w:name="_Toc318204979"/>
      <w:bookmarkStart w:id="5236" w:name="_Toc318205110"/>
      <w:bookmarkStart w:id="5237" w:name="_Toc318357329"/>
      <w:r w:rsidRPr="00D55792">
        <w:rPr>
          <w:noProof/>
        </w:rPr>
        <w:t>Volatile Matter Content</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rsidR="008832DD" w:rsidRPr="00CF13C5" w:rsidRDefault="008832DD" w:rsidP="008832DD">
      <w:pPr>
        <w:jc w:val="both"/>
        <w:rPr>
          <w:noProof/>
        </w:rPr>
      </w:pPr>
      <w:r>
        <w:rPr>
          <w:noProof/>
        </w:rPr>
        <w:t>There is a pronounced trend towards low volatile matter (VM) content towards the east of the Langloh deposit.</w:t>
      </w:r>
      <w:r w:rsidR="00721461">
        <w:rPr>
          <w:noProof/>
        </w:rPr>
        <w:t xml:space="preserve"> </w:t>
      </w:r>
      <w:r>
        <w:rPr>
          <w:noProof/>
        </w:rPr>
        <w:t>This may have been produced by a dolerite sill that has intruded the area, heating the overlying coal and driving off volatiles.</w:t>
      </w:r>
      <w:r w:rsidR="00721461">
        <w:rPr>
          <w:noProof/>
        </w:rPr>
        <w:t xml:space="preserve"> </w:t>
      </w:r>
      <w:r>
        <w:rPr>
          <w:noProof/>
        </w:rPr>
        <w:t>The sill outcrops east of the deposit and dips at about 5 degrees to the west.</w:t>
      </w:r>
      <w:r w:rsidR="00721461">
        <w:rPr>
          <w:noProof/>
        </w:rPr>
        <w:t xml:space="preserve"> </w:t>
      </w:r>
      <w:r>
        <w:rPr>
          <w:noProof/>
        </w:rPr>
        <w:t>The degree of de-volatilisation decreases as the depth of the sill below the coal seams increases.</w:t>
      </w:r>
      <w:r w:rsidR="00721461">
        <w:rPr>
          <w:noProof/>
        </w:rPr>
        <w:t xml:space="preserve"> </w:t>
      </w:r>
      <w:r>
        <w:rPr>
          <w:noProof/>
        </w:rPr>
        <w:t>In situ VM content varies from 4% – 29% (adb).</w:t>
      </w:r>
      <w:r w:rsidR="00721461">
        <w:rPr>
          <w:noProof/>
        </w:rPr>
        <w:t xml:space="preserve"> </w:t>
      </w:r>
      <w:r>
        <w:rPr>
          <w:noProof/>
        </w:rPr>
        <w:t xml:space="preserve">Minimum acceptable VM content for utilities is usually around 20% on an as-received basis (arb). </w:t>
      </w:r>
    </w:p>
    <w:p w:rsidR="006D6E10" w:rsidRDefault="008832DD" w:rsidP="00A87962">
      <w:pPr>
        <w:jc w:val="both"/>
        <w:rPr>
          <w:noProof/>
        </w:rPr>
      </w:pPr>
      <w:r>
        <w:rPr>
          <w:noProof/>
        </w:rPr>
        <w:t>Some lower VM coal, minimum 15% (arb) is exported from Australia and is blended with higher VM coal by customers.</w:t>
      </w:r>
      <w:r w:rsidR="00721461">
        <w:rPr>
          <w:noProof/>
        </w:rPr>
        <w:t xml:space="preserve"> </w:t>
      </w:r>
      <w:r>
        <w:rPr>
          <w:noProof/>
        </w:rPr>
        <w:t>Some of the lower VM coal at Langloh could be blended with higher VM coal to maximise resource utilisation.</w:t>
      </w:r>
      <w:r w:rsidR="00721461">
        <w:rPr>
          <w:noProof/>
        </w:rPr>
        <w:t xml:space="preserve"> </w:t>
      </w:r>
      <w:r>
        <w:rPr>
          <w:noProof/>
        </w:rPr>
        <w:t xml:space="preserve">No detailed studies have been conducted to determine the extent to which blending may be possible but it can be reasonably assumed that some coal will </w:t>
      </w:r>
      <w:r w:rsidR="006D6E10">
        <w:rPr>
          <w:noProof/>
        </w:rPr>
        <w:t>will have to be wasted</w:t>
      </w:r>
      <w:r>
        <w:rPr>
          <w:noProof/>
        </w:rPr>
        <w:t>.</w:t>
      </w:r>
      <w:r w:rsidR="00721461">
        <w:rPr>
          <w:noProof/>
        </w:rPr>
        <w:t xml:space="preserve"> </w:t>
      </w:r>
    </w:p>
    <w:p w:rsidR="00A87962" w:rsidRDefault="008832DD" w:rsidP="00A87962">
      <w:pPr>
        <w:jc w:val="both"/>
        <w:rPr>
          <w:noProof/>
        </w:rPr>
      </w:pPr>
      <w:r>
        <w:rPr>
          <w:noProof/>
        </w:rPr>
        <w:t>The in situ volatile matter content on an air-dried basis for each seam can be seen in the following figures:</w:t>
      </w:r>
    </w:p>
    <w:p w:rsidR="00A87962" w:rsidRDefault="00A87962" w:rsidP="00A87962">
      <w:pPr>
        <w:pStyle w:val="ListParagraph"/>
        <w:numPr>
          <w:ilvl w:val="0"/>
          <w:numId w:val="49"/>
        </w:numPr>
        <w:jc w:val="both"/>
        <w:rPr>
          <w:noProof/>
        </w:rPr>
      </w:pPr>
      <w:r>
        <w:rPr>
          <w:noProof/>
        </w:rPr>
        <w:t>Figure 3-19, Seam A In Situ Volatile Matter Content Isopleths (adb)</w:t>
      </w:r>
    </w:p>
    <w:p w:rsidR="00A87962" w:rsidRDefault="00A87962" w:rsidP="00A87962">
      <w:pPr>
        <w:pStyle w:val="ListParagraph"/>
        <w:numPr>
          <w:ilvl w:val="0"/>
          <w:numId w:val="49"/>
        </w:numPr>
        <w:jc w:val="both"/>
        <w:rPr>
          <w:noProof/>
        </w:rPr>
      </w:pPr>
      <w:r>
        <w:rPr>
          <w:noProof/>
        </w:rPr>
        <w:t>Figure 3-20, Seam B In Situ Volatile Matter Content Isopleths (adb)</w:t>
      </w:r>
    </w:p>
    <w:p w:rsidR="00A87962" w:rsidRPr="00CF13C5" w:rsidRDefault="00A87962" w:rsidP="00A87962">
      <w:pPr>
        <w:pStyle w:val="ListParagraph"/>
        <w:numPr>
          <w:ilvl w:val="0"/>
          <w:numId w:val="49"/>
        </w:numPr>
        <w:jc w:val="both"/>
        <w:rPr>
          <w:noProof/>
        </w:rPr>
      </w:pPr>
      <w:r>
        <w:rPr>
          <w:noProof/>
        </w:rPr>
        <w:t>Figure 3-21, Seam C In Situ Volatile Matter Content Isopleths (adb)</w:t>
      </w:r>
    </w:p>
    <w:p w:rsidR="00A55D6A" w:rsidRDefault="00A55D6A" w:rsidP="00A55D6A">
      <w:pPr>
        <w:pStyle w:val="Heading3"/>
        <w:rPr>
          <w:noProof/>
        </w:rPr>
      </w:pPr>
      <w:bookmarkStart w:id="5238" w:name="_Toc318357956"/>
      <w:bookmarkStart w:id="5239" w:name="_Toc318358085"/>
      <w:bookmarkStart w:id="5240" w:name="_Toc318358214"/>
      <w:bookmarkStart w:id="5241" w:name="_Toc318358475"/>
      <w:bookmarkStart w:id="5242" w:name="_Toc318359522"/>
      <w:bookmarkStart w:id="5243" w:name="_Toc318359652"/>
      <w:bookmarkStart w:id="5244" w:name="_Toc318359782"/>
      <w:bookmarkStart w:id="5245" w:name="_Toc318359913"/>
      <w:bookmarkStart w:id="5246" w:name="_Toc318360044"/>
      <w:bookmarkStart w:id="5247" w:name="_Toc318360176"/>
      <w:bookmarkStart w:id="5248" w:name="_Toc318360308"/>
      <w:bookmarkStart w:id="5249" w:name="_Toc318360682"/>
      <w:bookmarkStart w:id="5250" w:name="_Toc318360813"/>
      <w:bookmarkStart w:id="5251" w:name="_Toc318360945"/>
      <w:bookmarkStart w:id="5252" w:name="_Toc318361077"/>
      <w:bookmarkStart w:id="5253" w:name="_Toc318361209"/>
      <w:bookmarkStart w:id="5254" w:name="_Toc318363710"/>
      <w:bookmarkStart w:id="5255" w:name="_Toc318365793"/>
      <w:bookmarkStart w:id="5256" w:name="_Toc318367769"/>
      <w:bookmarkStart w:id="5257" w:name="_Toc318371552"/>
      <w:bookmarkStart w:id="5258" w:name="_Toc318444366"/>
      <w:bookmarkStart w:id="5259" w:name="_Toc318444501"/>
      <w:bookmarkStart w:id="5260" w:name="_Toc318444637"/>
      <w:bookmarkStart w:id="5261" w:name="_Toc318444774"/>
      <w:bookmarkStart w:id="5262" w:name="_Toc318444912"/>
      <w:bookmarkStart w:id="5263" w:name="_Toc318452413"/>
      <w:bookmarkStart w:id="5264" w:name="_Toc318453581"/>
      <w:bookmarkStart w:id="5265" w:name="_Toc318810415"/>
      <w:bookmarkStart w:id="5266" w:name="_Toc318810840"/>
      <w:bookmarkStart w:id="5267" w:name="_Toc318811013"/>
      <w:bookmarkStart w:id="5268" w:name="_Toc318811187"/>
      <w:bookmarkStart w:id="5269" w:name="_Toc318811361"/>
      <w:bookmarkStart w:id="5270" w:name="_Toc318811536"/>
      <w:bookmarkStart w:id="5271" w:name="_Toc318811712"/>
      <w:bookmarkStart w:id="5272" w:name="_Toc319309454"/>
      <w:bookmarkStart w:id="5273" w:name="_Toc319319868"/>
      <w:bookmarkStart w:id="5274" w:name="_Toc319320009"/>
      <w:bookmarkStart w:id="5275" w:name="_Toc319320149"/>
      <w:bookmarkStart w:id="5276" w:name="_Toc319320352"/>
      <w:bookmarkStart w:id="5277" w:name="_Toc319320490"/>
      <w:bookmarkStart w:id="5278" w:name="_Toc319320628"/>
      <w:bookmarkStart w:id="5279" w:name="_Toc319320766"/>
      <w:bookmarkStart w:id="5280" w:name="_Toc319320906"/>
      <w:bookmarkStart w:id="5281" w:name="_Toc319321045"/>
      <w:bookmarkStart w:id="5282" w:name="_Toc319321182"/>
      <w:bookmarkStart w:id="5283" w:name="_Toc319321319"/>
      <w:bookmarkStart w:id="5284" w:name="_Toc319321456"/>
      <w:bookmarkStart w:id="5285" w:name="_Toc319321593"/>
      <w:bookmarkStart w:id="5286" w:name="_Toc319321730"/>
      <w:bookmarkStart w:id="5287" w:name="_Toc319321867"/>
      <w:bookmarkStart w:id="5288" w:name="_Toc319325881"/>
      <w:bookmarkStart w:id="5289" w:name="_Toc319326075"/>
      <w:bookmarkStart w:id="5290" w:name="_Toc319326269"/>
      <w:bookmarkStart w:id="5291" w:name="_Toc319326463"/>
      <w:bookmarkStart w:id="5292" w:name="_Toc319326658"/>
      <w:bookmarkStart w:id="5293" w:name="_Toc319326852"/>
      <w:bookmarkStart w:id="5294" w:name="_Toc319486440"/>
      <w:bookmarkStart w:id="5295" w:name="_Toc319580807"/>
      <w:bookmarkStart w:id="5296" w:name="_Toc319591374"/>
      <w:bookmarkStart w:id="5297" w:name="_Toc319915109"/>
      <w:bookmarkStart w:id="5298" w:name="_Toc319916995"/>
      <w:bookmarkStart w:id="5299" w:name="_Toc319923619"/>
      <w:bookmarkStart w:id="5300" w:name="_Toc319923790"/>
      <w:bookmarkStart w:id="5301" w:name="_Toc319923926"/>
      <w:bookmarkStart w:id="5302" w:name="_Toc319995460"/>
      <w:bookmarkStart w:id="5303" w:name="_Toc320016422"/>
      <w:bookmarkStart w:id="5304" w:name="_Toc320016604"/>
      <w:bookmarkStart w:id="5305" w:name="_Toc320082059"/>
      <w:bookmarkStart w:id="5306" w:name="_Toc320085612"/>
      <w:bookmarkStart w:id="5307" w:name="_Toc320089114"/>
      <w:bookmarkStart w:id="5308" w:name="_Toc320089258"/>
      <w:bookmarkStart w:id="5309" w:name="_Toc343511358"/>
      <w:r w:rsidRPr="00D55792">
        <w:rPr>
          <w:noProof/>
        </w:rPr>
        <w:t>Sulphur Content</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rsidR="00A55D6A" w:rsidRPr="00CF13C5" w:rsidRDefault="00A55D6A" w:rsidP="00A55D6A">
      <w:pPr>
        <w:jc w:val="both"/>
        <w:rPr>
          <w:noProof/>
        </w:rPr>
      </w:pPr>
      <w:r>
        <w:rPr>
          <w:noProof/>
        </w:rPr>
        <w:t xml:space="preserve">Seam A shows consistent sulphur of about 0.25% (adb) across most drill holes except hole H29B which shows 0.65% (adb). Seam B is a consistent 0.3% - 0.35% (adb) across the deposit and Seam C shows 0.4% - 0.45% (adb) range. </w:t>
      </w:r>
    </w:p>
    <w:p w:rsidR="00A87962" w:rsidRDefault="00A55D6A" w:rsidP="00A87962">
      <w:pPr>
        <w:jc w:val="both"/>
        <w:rPr>
          <w:noProof/>
        </w:rPr>
      </w:pPr>
      <w:r>
        <w:rPr>
          <w:noProof/>
        </w:rPr>
        <w:t>The in situ sulphur content on an air-dried basis for each seam is shown on the following figures:</w:t>
      </w:r>
    </w:p>
    <w:p w:rsidR="00A87962" w:rsidRDefault="00A87962" w:rsidP="00A87962">
      <w:pPr>
        <w:pStyle w:val="ListParagraph"/>
        <w:numPr>
          <w:ilvl w:val="0"/>
          <w:numId w:val="50"/>
        </w:numPr>
        <w:jc w:val="both"/>
        <w:rPr>
          <w:noProof/>
        </w:rPr>
      </w:pPr>
      <w:r>
        <w:rPr>
          <w:noProof/>
        </w:rPr>
        <w:t>Figure 3-22 Seam A In Situ Sulphur Content Isopleths (adb)</w:t>
      </w:r>
    </w:p>
    <w:p w:rsidR="00A87962" w:rsidRDefault="00A87962" w:rsidP="00A87962">
      <w:pPr>
        <w:pStyle w:val="ListParagraph"/>
        <w:numPr>
          <w:ilvl w:val="0"/>
          <w:numId w:val="50"/>
        </w:numPr>
        <w:jc w:val="both"/>
        <w:rPr>
          <w:noProof/>
        </w:rPr>
      </w:pPr>
      <w:r>
        <w:rPr>
          <w:noProof/>
        </w:rPr>
        <w:t>Figure 3-23 Seam B In Situ Sulphur Content Isopleths (adb)</w:t>
      </w:r>
    </w:p>
    <w:p w:rsidR="00A87962" w:rsidRDefault="00A87962" w:rsidP="00A87962">
      <w:pPr>
        <w:pStyle w:val="ListParagraph"/>
        <w:numPr>
          <w:ilvl w:val="0"/>
          <w:numId w:val="50"/>
        </w:numPr>
        <w:jc w:val="both"/>
        <w:rPr>
          <w:noProof/>
        </w:rPr>
      </w:pPr>
      <w:r>
        <w:rPr>
          <w:noProof/>
        </w:rPr>
        <w:t>Figure 3-24 Seam C In Situ Sulphur Content Isopleths (adb)</w:t>
      </w:r>
    </w:p>
    <w:p w:rsidR="00BB4477" w:rsidRDefault="00BB4477" w:rsidP="00A87962">
      <w:pPr>
        <w:jc w:val="both"/>
        <w:rPr>
          <w:noProof/>
        </w:rPr>
        <w:sectPr w:rsidR="00BB4477" w:rsidSect="00D43CE5">
          <w:headerReference w:type="even" r:id="rId76"/>
          <w:headerReference w:type="default" r:id="rId77"/>
          <w:footerReference w:type="even" r:id="rId78"/>
          <w:footerReference w:type="default" r:id="rId79"/>
          <w:headerReference w:type="first" r:id="rId80"/>
          <w:footerReference w:type="first" r:id="rId81"/>
          <w:pgSz w:w="11906" w:h="16838"/>
          <w:pgMar w:top="2268" w:right="1134" w:bottom="1134" w:left="1134" w:header="851" w:footer="397" w:gutter="0"/>
          <w:cols w:space="708"/>
          <w:formProt w:val="0"/>
          <w:docGrid w:linePitch="360"/>
        </w:sectPr>
      </w:pPr>
    </w:p>
    <w:p w:rsidR="00BB4477" w:rsidRDefault="005720EF" w:rsidP="00B97105">
      <w:pPr>
        <w:pStyle w:val="Caption"/>
        <w:spacing w:after="160" w:line="240" w:lineRule="atLeast"/>
        <w:jc w:val="center"/>
      </w:pPr>
      <w:bookmarkStart w:id="5310" w:name="_Toc320089209"/>
      <w:bookmarkStart w:id="5311" w:name="_Toc320089354"/>
      <w:bookmarkStart w:id="5312" w:name="_Toc343511416"/>
      <w:r>
        <w:lastRenderedPageBreak/>
        <w:t xml:space="preserve">Figure </w:t>
      </w:r>
      <w:r w:rsidR="000C347E">
        <w:fldChar w:fldCharType="begin"/>
      </w:r>
      <w:r w:rsidR="00AC52D4">
        <w:instrText xml:space="preserve"> STYLEREF 1 \s </w:instrText>
      </w:r>
      <w:r w:rsidR="000C347E">
        <w:fldChar w:fldCharType="separate"/>
      </w:r>
      <w:r w:rsidR="001A0E96">
        <w:rPr>
          <w:noProof/>
        </w:rPr>
        <w:t>3</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15</w:t>
      </w:r>
      <w:r w:rsidR="000C347E">
        <w:rPr>
          <w:noProof/>
        </w:rPr>
        <w:fldChar w:fldCharType="end"/>
      </w:r>
      <w:r w:rsidR="00740D66">
        <w:t xml:space="preserve"> </w:t>
      </w:r>
      <w:r w:rsidR="00740D66">
        <w:rPr>
          <w:noProof/>
        </w:rPr>
        <w:t>Seam A In Situ Calorific Value Isopleths (adb)</w:t>
      </w:r>
      <w:bookmarkEnd w:id="5310"/>
      <w:bookmarkEnd w:id="5311"/>
      <w:bookmarkEnd w:id="5312"/>
    </w:p>
    <w:p w:rsidR="005720EF" w:rsidRDefault="00F65494" w:rsidP="005720EF">
      <w:pPr>
        <w:jc w:val="center"/>
      </w:pPr>
      <w:r>
        <w:rPr>
          <w:noProof/>
          <w:lang w:val="en-US"/>
        </w:rPr>
        <w:drawing>
          <wp:inline distT="0" distB="0" distL="0" distR="0">
            <wp:extent cx="7347165" cy="5286375"/>
            <wp:effectExtent l="0" t="0" r="0" b="0"/>
            <wp:docPr id="916" name="Picture 915" descr="Figure_3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16.png"/>
                    <pic:cNvPicPr/>
                  </pic:nvPicPr>
                  <pic:blipFill>
                    <a:blip r:embed="rId82" cstate="screen">
                      <a:extLst>
                        <a:ext uri="{28A0092B-C50C-407E-A947-70E740481C1C}">
                          <a14:useLocalDpi xmlns:a14="http://schemas.microsoft.com/office/drawing/2010/main"/>
                        </a:ext>
                      </a:extLst>
                    </a:blip>
                    <a:srcRect l="3488" t="1511" r="1163" b="1641"/>
                    <a:stretch>
                      <a:fillRect/>
                    </a:stretch>
                  </pic:blipFill>
                  <pic:spPr>
                    <a:xfrm>
                      <a:off x="0" y="0"/>
                      <a:ext cx="7347165" cy="5286375"/>
                    </a:xfrm>
                    <a:prstGeom prst="rect">
                      <a:avLst/>
                    </a:prstGeom>
                  </pic:spPr>
                </pic:pic>
              </a:graphicData>
            </a:graphic>
          </wp:inline>
        </w:drawing>
      </w:r>
    </w:p>
    <w:p w:rsidR="005720EF" w:rsidRDefault="005720EF" w:rsidP="00470969">
      <w:pPr>
        <w:pStyle w:val="Caption"/>
        <w:keepNext/>
        <w:spacing w:after="160" w:line="240" w:lineRule="atLeast"/>
        <w:jc w:val="center"/>
      </w:pPr>
      <w:bookmarkStart w:id="5313" w:name="_Toc320089210"/>
      <w:bookmarkStart w:id="5314" w:name="_Toc320089355"/>
      <w:bookmarkStart w:id="5315" w:name="_Toc343511417"/>
      <w:r>
        <w:lastRenderedPageBreak/>
        <w:t xml:space="preserve">Figure </w:t>
      </w:r>
      <w:r w:rsidR="000C347E">
        <w:fldChar w:fldCharType="begin"/>
      </w:r>
      <w:r w:rsidR="00AC52D4">
        <w:instrText xml:space="preserve"> STYLEREF 1 \s </w:instrText>
      </w:r>
      <w:r w:rsidR="000C347E">
        <w:fldChar w:fldCharType="separate"/>
      </w:r>
      <w:r w:rsidR="001A0E96">
        <w:rPr>
          <w:noProof/>
        </w:rPr>
        <w:t>3</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16</w:t>
      </w:r>
      <w:r w:rsidR="000C347E">
        <w:rPr>
          <w:noProof/>
        </w:rPr>
        <w:fldChar w:fldCharType="end"/>
      </w:r>
      <w:r w:rsidR="00740D66">
        <w:t xml:space="preserve"> </w:t>
      </w:r>
      <w:r w:rsidR="00740D66">
        <w:rPr>
          <w:noProof/>
        </w:rPr>
        <w:t>Seam B In Situ Calorific Value Isopleths (adb)</w:t>
      </w:r>
      <w:bookmarkEnd w:id="5313"/>
      <w:bookmarkEnd w:id="5314"/>
      <w:bookmarkEnd w:id="5315"/>
    </w:p>
    <w:p w:rsidR="005720EF" w:rsidRDefault="00F65494" w:rsidP="005720EF">
      <w:pPr>
        <w:jc w:val="center"/>
      </w:pPr>
      <w:r>
        <w:rPr>
          <w:noProof/>
          <w:lang w:val="en-US"/>
        </w:rPr>
        <w:drawing>
          <wp:inline distT="0" distB="0" distL="0" distR="0">
            <wp:extent cx="7379426" cy="5276850"/>
            <wp:effectExtent l="0" t="0" r="0" b="0"/>
            <wp:docPr id="917" name="Picture 916" descr="Figure_3_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17.png"/>
                    <pic:cNvPicPr/>
                  </pic:nvPicPr>
                  <pic:blipFill>
                    <a:blip r:embed="rId83" cstate="screen">
                      <a:extLst>
                        <a:ext uri="{28A0092B-C50C-407E-A947-70E740481C1C}">
                          <a14:useLocalDpi xmlns:a14="http://schemas.microsoft.com/office/drawing/2010/main"/>
                        </a:ext>
                      </a:extLst>
                    </a:blip>
                    <a:srcRect l="3555" t="1862" r="1238" b="1862"/>
                    <a:stretch>
                      <a:fillRect/>
                    </a:stretch>
                  </pic:blipFill>
                  <pic:spPr>
                    <a:xfrm>
                      <a:off x="0" y="0"/>
                      <a:ext cx="7382610" cy="5279127"/>
                    </a:xfrm>
                    <a:prstGeom prst="rect">
                      <a:avLst/>
                    </a:prstGeom>
                  </pic:spPr>
                </pic:pic>
              </a:graphicData>
            </a:graphic>
          </wp:inline>
        </w:drawing>
      </w:r>
    </w:p>
    <w:p w:rsidR="005720EF" w:rsidRDefault="005720EF" w:rsidP="00470969">
      <w:pPr>
        <w:pStyle w:val="Caption"/>
        <w:keepNext/>
        <w:spacing w:after="160" w:line="240" w:lineRule="atLeast"/>
        <w:jc w:val="center"/>
      </w:pPr>
      <w:bookmarkStart w:id="5316" w:name="_Toc320089211"/>
      <w:bookmarkStart w:id="5317" w:name="_Toc320089356"/>
      <w:bookmarkStart w:id="5318" w:name="_Toc343511418"/>
      <w:r>
        <w:lastRenderedPageBreak/>
        <w:t xml:space="preserve">Figure </w:t>
      </w:r>
      <w:r w:rsidR="000C347E">
        <w:fldChar w:fldCharType="begin"/>
      </w:r>
      <w:r w:rsidR="00AC52D4">
        <w:instrText xml:space="preserve"> STYLEREF 1 \s </w:instrText>
      </w:r>
      <w:r w:rsidR="000C347E">
        <w:fldChar w:fldCharType="separate"/>
      </w:r>
      <w:r w:rsidR="001A0E96">
        <w:rPr>
          <w:noProof/>
        </w:rPr>
        <w:t>3</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17</w:t>
      </w:r>
      <w:r w:rsidR="000C347E">
        <w:rPr>
          <w:noProof/>
        </w:rPr>
        <w:fldChar w:fldCharType="end"/>
      </w:r>
      <w:r w:rsidR="00740D66">
        <w:t xml:space="preserve"> </w:t>
      </w:r>
      <w:r w:rsidR="00740D66">
        <w:rPr>
          <w:noProof/>
        </w:rPr>
        <w:t>Seam C In Situ Calorific Value Isopleths (adb)</w:t>
      </w:r>
      <w:bookmarkEnd w:id="5316"/>
      <w:bookmarkEnd w:id="5317"/>
      <w:bookmarkEnd w:id="5318"/>
    </w:p>
    <w:p w:rsidR="005720EF" w:rsidRDefault="00F455A6" w:rsidP="005720EF">
      <w:pPr>
        <w:jc w:val="center"/>
      </w:pPr>
      <w:r>
        <w:rPr>
          <w:noProof/>
          <w:lang w:val="en-US"/>
        </w:rPr>
        <w:drawing>
          <wp:inline distT="0" distB="0" distL="0" distR="0">
            <wp:extent cx="7389574" cy="5276850"/>
            <wp:effectExtent l="0" t="0" r="0" b="0"/>
            <wp:docPr id="918" name="Picture 917" descr="Figure_3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18.png"/>
                    <pic:cNvPicPr/>
                  </pic:nvPicPr>
                  <pic:blipFill>
                    <a:blip r:embed="rId84" cstate="screen">
                      <a:extLst>
                        <a:ext uri="{28A0092B-C50C-407E-A947-70E740481C1C}">
                          <a14:useLocalDpi xmlns:a14="http://schemas.microsoft.com/office/drawing/2010/main"/>
                        </a:ext>
                      </a:extLst>
                    </a:blip>
                    <a:srcRect l="3576" t="1989" r="1277" b="1808"/>
                    <a:stretch>
                      <a:fillRect/>
                    </a:stretch>
                  </pic:blipFill>
                  <pic:spPr>
                    <a:xfrm>
                      <a:off x="0" y="0"/>
                      <a:ext cx="7389574" cy="5276850"/>
                    </a:xfrm>
                    <a:prstGeom prst="rect">
                      <a:avLst/>
                    </a:prstGeom>
                  </pic:spPr>
                </pic:pic>
              </a:graphicData>
            </a:graphic>
          </wp:inline>
        </w:drawing>
      </w:r>
    </w:p>
    <w:p w:rsidR="005720EF" w:rsidRDefault="005720EF" w:rsidP="00E86377">
      <w:pPr>
        <w:pStyle w:val="Caption"/>
        <w:keepNext/>
        <w:spacing w:after="160" w:line="240" w:lineRule="atLeast"/>
        <w:jc w:val="center"/>
      </w:pPr>
      <w:bookmarkStart w:id="5319" w:name="_Toc320089212"/>
      <w:bookmarkStart w:id="5320" w:name="_Toc320089357"/>
      <w:bookmarkStart w:id="5321" w:name="_Toc343511419"/>
      <w:r>
        <w:lastRenderedPageBreak/>
        <w:t xml:space="preserve">Figure </w:t>
      </w:r>
      <w:r w:rsidR="000C347E">
        <w:fldChar w:fldCharType="begin"/>
      </w:r>
      <w:r w:rsidR="00AC52D4">
        <w:instrText xml:space="preserve"> STYLEREF 1 \s </w:instrText>
      </w:r>
      <w:r w:rsidR="000C347E">
        <w:fldChar w:fldCharType="separate"/>
      </w:r>
      <w:r w:rsidR="001A0E96">
        <w:rPr>
          <w:noProof/>
        </w:rPr>
        <w:t>3</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18</w:t>
      </w:r>
      <w:r w:rsidR="000C347E">
        <w:rPr>
          <w:noProof/>
        </w:rPr>
        <w:fldChar w:fldCharType="end"/>
      </w:r>
      <w:r w:rsidR="00740D66">
        <w:t xml:space="preserve"> </w:t>
      </w:r>
      <w:r w:rsidR="00740D66">
        <w:rPr>
          <w:noProof/>
        </w:rPr>
        <w:t>Seam A In Situ Volatile Matter Content Isopleths (adb)</w:t>
      </w:r>
      <w:bookmarkEnd w:id="5319"/>
      <w:bookmarkEnd w:id="5320"/>
      <w:bookmarkEnd w:id="5321"/>
    </w:p>
    <w:p w:rsidR="005720EF" w:rsidRDefault="00F455A6" w:rsidP="005720EF">
      <w:pPr>
        <w:jc w:val="center"/>
      </w:pPr>
      <w:r>
        <w:rPr>
          <w:noProof/>
          <w:lang w:val="en-US"/>
        </w:rPr>
        <w:drawing>
          <wp:inline distT="0" distB="0" distL="0" distR="0">
            <wp:extent cx="7370131" cy="5286375"/>
            <wp:effectExtent l="0" t="0" r="0" b="0"/>
            <wp:docPr id="919" name="Picture 918" descr="Figure_3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19.png"/>
                    <pic:cNvPicPr/>
                  </pic:nvPicPr>
                  <pic:blipFill>
                    <a:blip r:embed="rId85" cstate="screen">
                      <a:extLst>
                        <a:ext uri="{28A0092B-C50C-407E-A947-70E740481C1C}">
                          <a14:useLocalDpi xmlns:a14="http://schemas.microsoft.com/office/drawing/2010/main"/>
                        </a:ext>
                      </a:extLst>
                    </a:blip>
                    <a:srcRect l="3581" t="1873" r="1194" b="1685"/>
                    <a:stretch>
                      <a:fillRect/>
                    </a:stretch>
                  </pic:blipFill>
                  <pic:spPr>
                    <a:xfrm>
                      <a:off x="0" y="0"/>
                      <a:ext cx="7370131" cy="5286375"/>
                    </a:xfrm>
                    <a:prstGeom prst="rect">
                      <a:avLst/>
                    </a:prstGeom>
                  </pic:spPr>
                </pic:pic>
              </a:graphicData>
            </a:graphic>
          </wp:inline>
        </w:drawing>
      </w:r>
    </w:p>
    <w:p w:rsidR="005720EF" w:rsidRDefault="005720EF" w:rsidP="00E86377">
      <w:pPr>
        <w:pStyle w:val="Caption"/>
        <w:keepNext/>
        <w:spacing w:after="160" w:line="240" w:lineRule="atLeast"/>
        <w:jc w:val="center"/>
      </w:pPr>
      <w:bookmarkStart w:id="5322" w:name="_Toc320089213"/>
      <w:bookmarkStart w:id="5323" w:name="_Toc320089358"/>
      <w:bookmarkStart w:id="5324" w:name="_Toc343511420"/>
      <w:r>
        <w:lastRenderedPageBreak/>
        <w:t xml:space="preserve">Figure </w:t>
      </w:r>
      <w:r w:rsidR="000C347E">
        <w:fldChar w:fldCharType="begin"/>
      </w:r>
      <w:r w:rsidR="00AC52D4">
        <w:instrText xml:space="preserve"> STYLEREF 1 \s </w:instrText>
      </w:r>
      <w:r w:rsidR="000C347E">
        <w:fldChar w:fldCharType="separate"/>
      </w:r>
      <w:r w:rsidR="001A0E96">
        <w:rPr>
          <w:noProof/>
        </w:rPr>
        <w:t>3</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19</w:t>
      </w:r>
      <w:r w:rsidR="000C347E">
        <w:rPr>
          <w:noProof/>
        </w:rPr>
        <w:fldChar w:fldCharType="end"/>
      </w:r>
      <w:r w:rsidR="00740D66">
        <w:t xml:space="preserve"> </w:t>
      </w:r>
      <w:r w:rsidR="00740D66">
        <w:rPr>
          <w:noProof/>
        </w:rPr>
        <w:t>Seam B In Situ Volatile Matter Content Isopleths (adb)</w:t>
      </w:r>
      <w:bookmarkEnd w:id="5322"/>
      <w:bookmarkEnd w:id="5323"/>
      <w:bookmarkEnd w:id="5324"/>
    </w:p>
    <w:p w:rsidR="005720EF" w:rsidRDefault="00F455A6" w:rsidP="005720EF">
      <w:pPr>
        <w:jc w:val="center"/>
      </w:pPr>
      <w:r>
        <w:rPr>
          <w:noProof/>
          <w:lang w:val="en-US"/>
        </w:rPr>
        <w:drawing>
          <wp:inline distT="0" distB="0" distL="0" distR="0">
            <wp:extent cx="7405900" cy="5305425"/>
            <wp:effectExtent l="0" t="0" r="0" b="0"/>
            <wp:docPr id="920" name="Picture 919" descr="Figure_3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20.png"/>
                    <pic:cNvPicPr/>
                  </pic:nvPicPr>
                  <pic:blipFill>
                    <a:blip r:embed="rId86" cstate="screen">
                      <a:extLst>
                        <a:ext uri="{28A0092B-C50C-407E-A947-70E740481C1C}">
                          <a14:useLocalDpi xmlns:a14="http://schemas.microsoft.com/office/drawing/2010/main"/>
                        </a:ext>
                      </a:extLst>
                    </a:blip>
                    <a:srcRect l="3548" t="1971" r="1292" b="1613"/>
                    <a:stretch>
                      <a:fillRect/>
                    </a:stretch>
                  </pic:blipFill>
                  <pic:spPr>
                    <a:xfrm>
                      <a:off x="0" y="0"/>
                      <a:ext cx="7405900" cy="5305425"/>
                    </a:xfrm>
                    <a:prstGeom prst="rect">
                      <a:avLst/>
                    </a:prstGeom>
                  </pic:spPr>
                </pic:pic>
              </a:graphicData>
            </a:graphic>
          </wp:inline>
        </w:drawing>
      </w:r>
    </w:p>
    <w:p w:rsidR="005720EF" w:rsidRDefault="005720EF" w:rsidP="00786C50">
      <w:pPr>
        <w:pStyle w:val="Caption"/>
        <w:keepNext/>
        <w:spacing w:after="160" w:line="240" w:lineRule="atLeast"/>
        <w:jc w:val="center"/>
      </w:pPr>
      <w:bookmarkStart w:id="5325" w:name="_Toc320089214"/>
      <w:bookmarkStart w:id="5326" w:name="_Toc320089359"/>
      <w:bookmarkStart w:id="5327" w:name="_Toc343511421"/>
      <w:r>
        <w:lastRenderedPageBreak/>
        <w:t xml:space="preserve">Figure </w:t>
      </w:r>
      <w:r w:rsidR="000C347E">
        <w:fldChar w:fldCharType="begin"/>
      </w:r>
      <w:r w:rsidR="00AC52D4">
        <w:instrText xml:space="preserve"> STYLEREF 1 \s </w:instrText>
      </w:r>
      <w:r w:rsidR="000C347E">
        <w:fldChar w:fldCharType="separate"/>
      </w:r>
      <w:r w:rsidR="001A0E96">
        <w:rPr>
          <w:noProof/>
        </w:rPr>
        <w:t>3</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20</w:t>
      </w:r>
      <w:r w:rsidR="000C347E">
        <w:rPr>
          <w:noProof/>
        </w:rPr>
        <w:fldChar w:fldCharType="end"/>
      </w:r>
      <w:r w:rsidR="00740D66">
        <w:t xml:space="preserve"> </w:t>
      </w:r>
      <w:r w:rsidR="00740D66">
        <w:rPr>
          <w:noProof/>
        </w:rPr>
        <w:t>Seam C In Situ Volatile Matter Content Isopleths (adb)</w:t>
      </w:r>
      <w:bookmarkEnd w:id="5325"/>
      <w:bookmarkEnd w:id="5326"/>
      <w:bookmarkEnd w:id="5327"/>
    </w:p>
    <w:p w:rsidR="005720EF" w:rsidRDefault="00F455A6" w:rsidP="005720EF">
      <w:pPr>
        <w:jc w:val="center"/>
      </w:pPr>
      <w:r>
        <w:rPr>
          <w:noProof/>
          <w:lang w:val="en-US"/>
        </w:rPr>
        <w:drawing>
          <wp:inline distT="0" distB="0" distL="0" distR="0">
            <wp:extent cx="7369521" cy="5286375"/>
            <wp:effectExtent l="0" t="0" r="0" b="0"/>
            <wp:docPr id="921" name="Picture 920" descr="Figure_3_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21.png"/>
                    <pic:cNvPicPr/>
                  </pic:nvPicPr>
                  <pic:blipFill>
                    <a:blip r:embed="rId87" cstate="screen">
                      <a:extLst>
                        <a:ext uri="{28A0092B-C50C-407E-A947-70E740481C1C}">
                          <a14:useLocalDpi xmlns:a14="http://schemas.microsoft.com/office/drawing/2010/main"/>
                        </a:ext>
                      </a:extLst>
                    </a:blip>
                    <a:srcRect l="3651" t="1721" r="1154" b="1721"/>
                    <a:stretch>
                      <a:fillRect/>
                    </a:stretch>
                  </pic:blipFill>
                  <pic:spPr>
                    <a:xfrm>
                      <a:off x="0" y="0"/>
                      <a:ext cx="7369521" cy="5286375"/>
                    </a:xfrm>
                    <a:prstGeom prst="rect">
                      <a:avLst/>
                    </a:prstGeom>
                  </pic:spPr>
                </pic:pic>
              </a:graphicData>
            </a:graphic>
          </wp:inline>
        </w:drawing>
      </w:r>
    </w:p>
    <w:p w:rsidR="005720EF" w:rsidRDefault="005720EF" w:rsidP="00786C50">
      <w:pPr>
        <w:pStyle w:val="Caption"/>
        <w:keepNext/>
        <w:spacing w:after="160" w:line="240" w:lineRule="atLeast"/>
        <w:jc w:val="center"/>
      </w:pPr>
      <w:bookmarkStart w:id="5328" w:name="_Toc320089215"/>
      <w:bookmarkStart w:id="5329" w:name="_Toc320089360"/>
      <w:bookmarkStart w:id="5330" w:name="_Toc343511422"/>
      <w:r>
        <w:lastRenderedPageBreak/>
        <w:t xml:space="preserve">Figure </w:t>
      </w:r>
      <w:r w:rsidR="000C347E">
        <w:fldChar w:fldCharType="begin"/>
      </w:r>
      <w:r w:rsidR="00AC52D4">
        <w:instrText xml:space="preserve"> STYLEREF 1 \s </w:instrText>
      </w:r>
      <w:r w:rsidR="000C347E">
        <w:fldChar w:fldCharType="separate"/>
      </w:r>
      <w:r w:rsidR="001A0E96">
        <w:rPr>
          <w:noProof/>
        </w:rPr>
        <w:t>3</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21</w:t>
      </w:r>
      <w:r w:rsidR="000C347E">
        <w:rPr>
          <w:noProof/>
        </w:rPr>
        <w:fldChar w:fldCharType="end"/>
      </w:r>
      <w:r w:rsidR="00740D66">
        <w:t xml:space="preserve"> </w:t>
      </w:r>
      <w:r w:rsidR="00740D66">
        <w:rPr>
          <w:noProof/>
        </w:rPr>
        <w:t>Seam A In Situ Sulphur Content Isopleths (adb)</w:t>
      </w:r>
      <w:bookmarkEnd w:id="5328"/>
      <w:bookmarkEnd w:id="5329"/>
      <w:bookmarkEnd w:id="5330"/>
    </w:p>
    <w:p w:rsidR="005720EF" w:rsidRDefault="009A3BF6" w:rsidP="005720EF">
      <w:pPr>
        <w:jc w:val="center"/>
      </w:pPr>
      <w:r>
        <w:rPr>
          <w:noProof/>
          <w:lang w:val="en-US"/>
        </w:rPr>
        <w:drawing>
          <wp:inline distT="0" distB="0" distL="0" distR="0">
            <wp:extent cx="7413334" cy="5286375"/>
            <wp:effectExtent l="0" t="0" r="0" b="0"/>
            <wp:docPr id="922" name="Picture 921" descr="Figure_3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22.png"/>
                    <pic:cNvPicPr/>
                  </pic:nvPicPr>
                  <pic:blipFill>
                    <a:blip r:embed="rId88" cstate="screen">
                      <a:extLst>
                        <a:ext uri="{28A0092B-C50C-407E-A947-70E740481C1C}">
                          <a14:useLocalDpi xmlns:a14="http://schemas.microsoft.com/office/drawing/2010/main"/>
                        </a:ext>
                      </a:extLst>
                    </a:blip>
                    <a:srcRect l="3386" t="1950" r="1070" b="1714"/>
                    <a:stretch>
                      <a:fillRect/>
                    </a:stretch>
                  </pic:blipFill>
                  <pic:spPr>
                    <a:xfrm>
                      <a:off x="0" y="0"/>
                      <a:ext cx="7413334" cy="5286375"/>
                    </a:xfrm>
                    <a:prstGeom prst="rect">
                      <a:avLst/>
                    </a:prstGeom>
                  </pic:spPr>
                </pic:pic>
              </a:graphicData>
            </a:graphic>
          </wp:inline>
        </w:drawing>
      </w:r>
    </w:p>
    <w:p w:rsidR="005720EF" w:rsidRDefault="005720EF" w:rsidP="00786C50">
      <w:pPr>
        <w:pStyle w:val="Caption"/>
        <w:keepNext/>
        <w:spacing w:after="160" w:line="240" w:lineRule="atLeast"/>
        <w:jc w:val="center"/>
      </w:pPr>
      <w:bookmarkStart w:id="5331" w:name="_Toc320089216"/>
      <w:bookmarkStart w:id="5332" w:name="_Toc320089361"/>
      <w:bookmarkStart w:id="5333" w:name="_Toc343511423"/>
      <w:r>
        <w:lastRenderedPageBreak/>
        <w:t xml:space="preserve">Figure </w:t>
      </w:r>
      <w:r w:rsidR="000C347E">
        <w:fldChar w:fldCharType="begin"/>
      </w:r>
      <w:r w:rsidR="00AC52D4">
        <w:instrText xml:space="preserve"> STYLEREF 1 \s </w:instrText>
      </w:r>
      <w:r w:rsidR="000C347E">
        <w:fldChar w:fldCharType="separate"/>
      </w:r>
      <w:r w:rsidR="001A0E96">
        <w:rPr>
          <w:noProof/>
        </w:rPr>
        <w:t>3</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22</w:t>
      </w:r>
      <w:r w:rsidR="000C347E">
        <w:rPr>
          <w:noProof/>
        </w:rPr>
        <w:fldChar w:fldCharType="end"/>
      </w:r>
      <w:r w:rsidR="005C777E">
        <w:t xml:space="preserve"> </w:t>
      </w:r>
      <w:r w:rsidR="005C777E">
        <w:rPr>
          <w:noProof/>
        </w:rPr>
        <w:t>Seam B In Situ Sulphur Content Isopleths (adb)</w:t>
      </w:r>
      <w:bookmarkEnd w:id="5331"/>
      <w:bookmarkEnd w:id="5332"/>
      <w:bookmarkEnd w:id="5333"/>
    </w:p>
    <w:p w:rsidR="005720EF" w:rsidRDefault="009A3BF6" w:rsidP="005720EF">
      <w:pPr>
        <w:jc w:val="center"/>
      </w:pPr>
      <w:r>
        <w:rPr>
          <w:noProof/>
          <w:lang w:val="en-US"/>
        </w:rPr>
        <w:drawing>
          <wp:inline distT="0" distB="0" distL="0" distR="0">
            <wp:extent cx="7373410" cy="5276850"/>
            <wp:effectExtent l="0" t="0" r="0" b="0"/>
            <wp:docPr id="923" name="Picture 922" descr="Figure_3_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23.png"/>
                    <pic:cNvPicPr/>
                  </pic:nvPicPr>
                  <pic:blipFill>
                    <a:blip r:embed="rId89" cstate="screen">
                      <a:extLst>
                        <a:ext uri="{28A0092B-C50C-407E-A947-70E740481C1C}">
                          <a14:useLocalDpi xmlns:a14="http://schemas.microsoft.com/office/drawing/2010/main"/>
                        </a:ext>
                      </a:extLst>
                    </a:blip>
                    <a:srcRect l="3534" t="1848" r="1178" b="1848"/>
                    <a:stretch>
                      <a:fillRect/>
                    </a:stretch>
                  </pic:blipFill>
                  <pic:spPr>
                    <a:xfrm>
                      <a:off x="0" y="0"/>
                      <a:ext cx="7373410" cy="5276850"/>
                    </a:xfrm>
                    <a:prstGeom prst="rect">
                      <a:avLst/>
                    </a:prstGeom>
                  </pic:spPr>
                </pic:pic>
              </a:graphicData>
            </a:graphic>
          </wp:inline>
        </w:drawing>
      </w:r>
    </w:p>
    <w:p w:rsidR="005720EF" w:rsidRDefault="005720EF" w:rsidP="00786C50">
      <w:pPr>
        <w:pStyle w:val="Caption"/>
        <w:keepNext/>
        <w:spacing w:after="160" w:line="240" w:lineRule="atLeast"/>
        <w:jc w:val="center"/>
      </w:pPr>
      <w:bookmarkStart w:id="5334" w:name="_Toc320089217"/>
      <w:bookmarkStart w:id="5335" w:name="_Toc320089362"/>
      <w:bookmarkStart w:id="5336" w:name="_Toc343511424"/>
      <w:r>
        <w:lastRenderedPageBreak/>
        <w:t xml:space="preserve">Figure </w:t>
      </w:r>
      <w:r w:rsidR="000C347E">
        <w:fldChar w:fldCharType="begin"/>
      </w:r>
      <w:r w:rsidR="00AC52D4">
        <w:instrText xml:space="preserve"> STYLEREF 1 \s </w:instrText>
      </w:r>
      <w:r w:rsidR="000C347E">
        <w:fldChar w:fldCharType="separate"/>
      </w:r>
      <w:r w:rsidR="001A0E96">
        <w:rPr>
          <w:noProof/>
        </w:rPr>
        <w:t>3</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23</w:t>
      </w:r>
      <w:r w:rsidR="000C347E">
        <w:rPr>
          <w:noProof/>
        </w:rPr>
        <w:fldChar w:fldCharType="end"/>
      </w:r>
      <w:r w:rsidR="005C777E">
        <w:t xml:space="preserve"> </w:t>
      </w:r>
      <w:r w:rsidR="005C777E">
        <w:rPr>
          <w:noProof/>
        </w:rPr>
        <w:t>Seam C In Situ Sulphur Content Isopleths (adb)</w:t>
      </w:r>
      <w:bookmarkEnd w:id="5334"/>
      <w:bookmarkEnd w:id="5335"/>
      <w:bookmarkEnd w:id="5336"/>
    </w:p>
    <w:p w:rsidR="00BB4477" w:rsidRDefault="009A3BF6" w:rsidP="007C3723">
      <w:pPr>
        <w:jc w:val="center"/>
        <w:rPr>
          <w:noProof/>
        </w:rPr>
        <w:sectPr w:rsidR="00BB4477" w:rsidSect="00122D4F">
          <w:headerReference w:type="even" r:id="rId90"/>
          <w:headerReference w:type="default" r:id="rId91"/>
          <w:footerReference w:type="even" r:id="rId92"/>
          <w:footerReference w:type="default" r:id="rId93"/>
          <w:headerReference w:type="first" r:id="rId94"/>
          <w:footerReference w:type="first" r:id="rId95"/>
          <w:pgSz w:w="16838" w:h="11906" w:orient="landscape"/>
          <w:pgMar w:top="1530" w:right="1140" w:bottom="1134" w:left="1140" w:header="850" w:footer="397" w:gutter="0"/>
          <w:cols w:space="708"/>
          <w:formProt w:val="0"/>
          <w:docGrid w:linePitch="360"/>
        </w:sectPr>
      </w:pPr>
      <w:r>
        <w:rPr>
          <w:noProof/>
          <w:lang w:val="en-US"/>
        </w:rPr>
        <w:drawing>
          <wp:inline distT="0" distB="0" distL="0" distR="0">
            <wp:extent cx="7373410" cy="5276850"/>
            <wp:effectExtent l="0" t="0" r="0" b="0"/>
            <wp:docPr id="924" name="Picture 923" descr="Figure_3_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24.png"/>
                    <pic:cNvPicPr/>
                  </pic:nvPicPr>
                  <pic:blipFill>
                    <a:blip r:embed="rId96" cstate="screen">
                      <a:extLst>
                        <a:ext uri="{28A0092B-C50C-407E-A947-70E740481C1C}">
                          <a14:useLocalDpi xmlns:a14="http://schemas.microsoft.com/office/drawing/2010/main"/>
                        </a:ext>
                      </a:extLst>
                    </a:blip>
                    <a:srcRect/>
                    <a:stretch>
                      <a:fillRect/>
                    </a:stretch>
                  </pic:blipFill>
                  <pic:spPr>
                    <a:xfrm>
                      <a:off x="0" y="0"/>
                      <a:ext cx="7373410" cy="5276850"/>
                    </a:xfrm>
                    <a:prstGeom prst="rect">
                      <a:avLst/>
                    </a:prstGeom>
                  </pic:spPr>
                </pic:pic>
              </a:graphicData>
            </a:graphic>
          </wp:inline>
        </w:drawing>
      </w:r>
    </w:p>
    <w:p w:rsidR="00972C46" w:rsidRPr="00CF13C5" w:rsidRDefault="00D55792" w:rsidP="00972C46">
      <w:pPr>
        <w:pStyle w:val="Heading1"/>
        <w:rPr>
          <w:noProof/>
        </w:rPr>
      </w:pPr>
      <w:bookmarkStart w:id="5337" w:name="_Toc318357957"/>
      <w:bookmarkStart w:id="5338" w:name="_Toc318358086"/>
      <w:bookmarkStart w:id="5339" w:name="_Toc318358215"/>
      <w:bookmarkStart w:id="5340" w:name="_Toc318358476"/>
      <w:bookmarkStart w:id="5341" w:name="_Toc318359523"/>
      <w:bookmarkStart w:id="5342" w:name="_Toc318359653"/>
      <w:bookmarkStart w:id="5343" w:name="_Toc318359783"/>
      <w:bookmarkStart w:id="5344" w:name="_Toc318359914"/>
      <w:bookmarkStart w:id="5345" w:name="_Toc318360045"/>
      <w:bookmarkStart w:id="5346" w:name="_Toc318360177"/>
      <w:bookmarkStart w:id="5347" w:name="_Toc318360310"/>
      <w:bookmarkStart w:id="5348" w:name="_Toc318360683"/>
      <w:bookmarkStart w:id="5349" w:name="_Toc318360814"/>
      <w:bookmarkStart w:id="5350" w:name="_Toc318360946"/>
      <w:bookmarkStart w:id="5351" w:name="_Toc318361078"/>
      <w:bookmarkStart w:id="5352" w:name="_Toc318361210"/>
      <w:bookmarkStart w:id="5353" w:name="_Toc318107736"/>
      <w:bookmarkStart w:id="5354" w:name="_Toc318107781"/>
      <w:bookmarkStart w:id="5355" w:name="_Toc318108043"/>
      <w:bookmarkStart w:id="5356" w:name="_Toc318108111"/>
      <w:bookmarkStart w:id="5357" w:name="_Toc318108158"/>
      <w:bookmarkStart w:id="5358" w:name="_Toc318108206"/>
      <w:bookmarkStart w:id="5359" w:name="_Toc318108255"/>
      <w:bookmarkStart w:id="5360" w:name="_Toc318108305"/>
      <w:bookmarkStart w:id="5361" w:name="_Toc318108356"/>
      <w:bookmarkStart w:id="5362" w:name="_Toc318108408"/>
      <w:bookmarkStart w:id="5363" w:name="_Toc318108503"/>
      <w:bookmarkStart w:id="5364" w:name="_Toc318108557"/>
      <w:bookmarkStart w:id="5365" w:name="_Toc318108612"/>
      <w:bookmarkStart w:id="5366" w:name="_Toc318108667"/>
      <w:bookmarkStart w:id="5367" w:name="_Toc318108740"/>
      <w:bookmarkStart w:id="5368" w:name="_Toc318108797"/>
      <w:bookmarkStart w:id="5369" w:name="_Toc318108875"/>
      <w:bookmarkStart w:id="5370" w:name="_Toc318108934"/>
      <w:bookmarkStart w:id="5371" w:name="_Toc318108994"/>
      <w:bookmarkStart w:id="5372" w:name="_Toc318109055"/>
      <w:bookmarkStart w:id="5373" w:name="_Toc318109135"/>
      <w:bookmarkStart w:id="5374" w:name="_Toc318109198"/>
      <w:bookmarkStart w:id="5375" w:name="_Toc318109262"/>
      <w:bookmarkStart w:id="5376" w:name="_Toc318109327"/>
      <w:bookmarkStart w:id="5377" w:name="_Toc318109393"/>
      <w:bookmarkStart w:id="5378" w:name="_Toc318109460"/>
      <w:bookmarkStart w:id="5379" w:name="_Toc318109529"/>
      <w:bookmarkStart w:id="5380" w:name="_Toc318109612"/>
      <w:bookmarkStart w:id="5381" w:name="_Toc318109683"/>
      <w:bookmarkStart w:id="5382" w:name="_Toc318109755"/>
      <w:bookmarkStart w:id="5383" w:name="_Toc318109828"/>
      <w:bookmarkStart w:id="5384" w:name="_Toc318109902"/>
      <w:bookmarkStart w:id="5385" w:name="_Toc318109977"/>
      <w:bookmarkStart w:id="5386" w:name="_Toc318110054"/>
      <w:bookmarkStart w:id="5387" w:name="_Toc318110131"/>
      <w:bookmarkStart w:id="5388" w:name="_Toc318110209"/>
      <w:bookmarkStart w:id="5389" w:name="_Toc318110292"/>
      <w:bookmarkStart w:id="5390" w:name="_Toc318110853"/>
      <w:bookmarkStart w:id="5391" w:name="_Toc318110941"/>
      <w:bookmarkStart w:id="5392" w:name="_Toc318111029"/>
      <w:bookmarkStart w:id="5393" w:name="_Toc318111118"/>
      <w:bookmarkStart w:id="5394" w:name="_Toc318111208"/>
      <w:bookmarkStart w:id="5395" w:name="_Toc318111299"/>
      <w:bookmarkStart w:id="5396" w:name="_Toc318111391"/>
      <w:bookmarkStart w:id="5397" w:name="_Toc318111484"/>
      <w:bookmarkStart w:id="5398" w:name="_Toc318111578"/>
      <w:bookmarkStart w:id="5399" w:name="_Toc318111673"/>
      <w:bookmarkStart w:id="5400" w:name="_Toc318111768"/>
      <w:bookmarkStart w:id="5401" w:name="_Toc318111864"/>
      <w:bookmarkStart w:id="5402" w:name="_Toc318111961"/>
      <w:bookmarkStart w:id="5403" w:name="_Toc318112059"/>
      <w:bookmarkStart w:id="5404" w:name="_Toc318112158"/>
      <w:bookmarkStart w:id="5405" w:name="_Toc318112258"/>
      <w:bookmarkStart w:id="5406" w:name="_Toc318112359"/>
      <w:bookmarkStart w:id="5407" w:name="_Toc318112573"/>
      <w:bookmarkStart w:id="5408" w:name="_Toc318112839"/>
      <w:bookmarkStart w:id="5409" w:name="_Toc318113437"/>
      <w:bookmarkStart w:id="5410" w:name="_Toc318113539"/>
      <w:bookmarkStart w:id="5411" w:name="_Toc318113896"/>
      <w:bookmarkStart w:id="5412" w:name="_Toc318114386"/>
      <w:bookmarkStart w:id="5413" w:name="_Toc318116256"/>
      <w:bookmarkStart w:id="5414" w:name="_Toc318188172"/>
      <w:bookmarkStart w:id="5415" w:name="_Toc318204628"/>
      <w:bookmarkStart w:id="5416" w:name="_Toc318204759"/>
      <w:bookmarkStart w:id="5417" w:name="_Toc318204900"/>
      <w:bookmarkStart w:id="5418" w:name="_Toc318205031"/>
      <w:bookmarkStart w:id="5419" w:name="_Toc318357253"/>
      <w:bookmarkStart w:id="5420" w:name="_Toc318357958"/>
      <w:bookmarkStart w:id="5421" w:name="_Toc318358087"/>
      <w:bookmarkStart w:id="5422" w:name="_Toc318358216"/>
      <w:bookmarkStart w:id="5423" w:name="_Toc318358477"/>
      <w:bookmarkStart w:id="5424" w:name="_Toc318359524"/>
      <w:bookmarkStart w:id="5425" w:name="_Toc318359654"/>
      <w:bookmarkStart w:id="5426" w:name="_Toc318359784"/>
      <w:bookmarkStart w:id="5427" w:name="_Toc318359915"/>
      <w:bookmarkStart w:id="5428" w:name="_Toc318360046"/>
      <w:bookmarkStart w:id="5429" w:name="_Toc318360178"/>
      <w:bookmarkStart w:id="5430" w:name="_Toc318360311"/>
      <w:bookmarkStart w:id="5431" w:name="_Toc318360684"/>
      <w:bookmarkStart w:id="5432" w:name="_Toc318360815"/>
      <w:bookmarkStart w:id="5433" w:name="_Toc318360947"/>
      <w:bookmarkStart w:id="5434" w:name="_Toc318361079"/>
      <w:bookmarkStart w:id="5435" w:name="_Toc318361211"/>
      <w:bookmarkStart w:id="5436" w:name="_Toc318363711"/>
      <w:bookmarkStart w:id="5437" w:name="_Toc318365794"/>
      <w:bookmarkStart w:id="5438" w:name="_Toc318367770"/>
      <w:bookmarkStart w:id="5439" w:name="_Toc318371553"/>
      <w:bookmarkStart w:id="5440" w:name="_Toc318444367"/>
      <w:bookmarkStart w:id="5441" w:name="_Toc318444502"/>
      <w:bookmarkStart w:id="5442" w:name="_Toc318444638"/>
      <w:bookmarkStart w:id="5443" w:name="_Toc318444775"/>
      <w:bookmarkStart w:id="5444" w:name="_Toc318444913"/>
      <w:bookmarkStart w:id="5445" w:name="_Toc318452414"/>
      <w:bookmarkStart w:id="5446" w:name="_Toc318453582"/>
      <w:bookmarkStart w:id="5447" w:name="_Toc318810416"/>
      <w:bookmarkStart w:id="5448" w:name="_Toc318810841"/>
      <w:bookmarkStart w:id="5449" w:name="_Toc318811014"/>
      <w:bookmarkStart w:id="5450" w:name="_Toc318811188"/>
      <w:bookmarkStart w:id="5451" w:name="_Toc318811362"/>
      <w:bookmarkStart w:id="5452" w:name="_Toc318811537"/>
      <w:bookmarkStart w:id="5453" w:name="_Toc318811713"/>
      <w:bookmarkStart w:id="5454" w:name="_Toc319309455"/>
      <w:bookmarkStart w:id="5455" w:name="_Toc319319869"/>
      <w:bookmarkStart w:id="5456" w:name="_Toc319320010"/>
      <w:bookmarkStart w:id="5457" w:name="_Toc319320150"/>
      <w:bookmarkStart w:id="5458" w:name="_Toc319320353"/>
      <w:bookmarkStart w:id="5459" w:name="_Toc319320491"/>
      <w:bookmarkStart w:id="5460" w:name="_Toc319320629"/>
      <w:bookmarkStart w:id="5461" w:name="_Toc319320767"/>
      <w:bookmarkStart w:id="5462" w:name="_Toc319320907"/>
      <w:bookmarkStart w:id="5463" w:name="_Toc319321046"/>
      <w:bookmarkStart w:id="5464" w:name="_Toc319321183"/>
      <w:bookmarkStart w:id="5465" w:name="_Toc319321320"/>
      <w:bookmarkStart w:id="5466" w:name="_Toc319321457"/>
      <w:bookmarkStart w:id="5467" w:name="_Toc319321594"/>
      <w:bookmarkStart w:id="5468" w:name="_Toc319321731"/>
      <w:bookmarkStart w:id="5469" w:name="_Toc319321868"/>
      <w:bookmarkStart w:id="5470" w:name="_Toc319325882"/>
      <w:bookmarkStart w:id="5471" w:name="_Toc319326076"/>
      <w:bookmarkStart w:id="5472" w:name="_Toc319326270"/>
      <w:bookmarkStart w:id="5473" w:name="_Toc319326464"/>
      <w:bookmarkStart w:id="5474" w:name="_Toc319326659"/>
      <w:bookmarkStart w:id="5475" w:name="_Toc319326853"/>
      <w:bookmarkStart w:id="5476" w:name="_Toc319486441"/>
      <w:bookmarkStart w:id="5477" w:name="_Toc319580808"/>
      <w:bookmarkStart w:id="5478" w:name="_Toc319591375"/>
      <w:bookmarkStart w:id="5479" w:name="_Toc319915110"/>
      <w:bookmarkStart w:id="5480" w:name="_Toc319916996"/>
      <w:bookmarkStart w:id="5481" w:name="_Toc319923620"/>
      <w:bookmarkStart w:id="5482" w:name="_Toc319923791"/>
      <w:bookmarkStart w:id="5483" w:name="_Toc319923927"/>
      <w:bookmarkStart w:id="5484" w:name="_Toc319995461"/>
      <w:bookmarkStart w:id="5485" w:name="_Toc320016423"/>
      <w:bookmarkStart w:id="5486" w:name="_Toc320016605"/>
      <w:bookmarkStart w:id="5487" w:name="_Toc320082060"/>
      <w:bookmarkStart w:id="5488" w:name="_Toc320085613"/>
      <w:bookmarkStart w:id="5489" w:name="_Toc320089115"/>
      <w:bookmarkStart w:id="5490" w:name="_Toc320089259"/>
      <w:bookmarkStart w:id="5491" w:name="_Toc343511359"/>
      <w:bookmarkEnd w:id="5231"/>
      <w:bookmarkEnd w:id="5232"/>
      <w:bookmarkEnd w:id="5233"/>
      <w:bookmarkEnd w:id="5234"/>
      <w:bookmarkEnd w:id="5235"/>
      <w:bookmarkEnd w:id="5236"/>
      <w:bookmarkEnd w:id="5237"/>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r>
        <w:rPr>
          <w:noProof/>
        </w:rPr>
        <w:lastRenderedPageBreak/>
        <w:t>COAL RESOURCE ESTIMATION</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rsidR="00972C46" w:rsidRPr="00CF13C5" w:rsidRDefault="00D55792" w:rsidP="0070352E">
      <w:pPr>
        <w:jc w:val="both"/>
        <w:rPr>
          <w:noProof/>
        </w:rPr>
      </w:pPr>
      <w:r>
        <w:rPr>
          <w:noProof/>
        </w:rPr>
        <w:t xml:space="preserve">Mining One Consultants estimated an in situ coal resource of 9.96 </w:t>
      </w:r>
      <w:r w:rsidR="00A75BA9">
        <w:rPr>
          <w:noProof/>
        </w:rPr>
        <w:t xml:space="preserve">Mt </w:t>
      </w:r>
      <w:r>
        <w:rPr>
          <w:noProof/>
        </w:rPr>
        <w:t>within EL 28/2008 in 2008.</w:t>
      </w:r>
      <w:r w:rsidR="00721461">
        <w:rPr>
          <w:noProof/>
        </w:rPr>
        <w:t xml:space="preserve"> </w:t>
      </w:r>
      <w:r>
        <w:rPr>
          <w:noProof/>
        </w:rPr>
        <w:t>They also estimated an in situ coal resource of 3.2 Mt within the CCC lease ML 1679.</w:t>
      </w:r>
      <w:r w:rsidR="00721461">
        <w:rPr>
          <w:noProof/>
        </w:rPr>
        <w:t xml:space="preserve"> </w:t>
      </w:r>
      <w:r>
        <w:rPr>
          <w:noProof/>
        </w:rPr>
        <w:t>CCC reported a mineable coal reserve of 1.8 Mt for the ML.</w:t>
      </w:r>
      <w:r w:rsidR="00721461">
        <w:rPr>
          <w:noProof/>
        </w:rPr>
        <w:t xml:space="preserve"> </w:t>
      </w:r>
      <w:r>
        <w:rPr>
          <w:noProof/>
        </w:rPr>
        <w:t>These estimates do not take into account coal mined to date.</w:t>
      </w:r>
      <w:r w:rsidR="00721461">
        <w:rPr>
          <w:noProof/>
        </w:rPr>
        <w:t xml:space="preserve"> </w:t>
      </w:r>
      <w:r>
        <w:rPr>
          <w:noProof/>
        </w:rPr>
        <w:t xml:space="preserve">Mineral Resources Tasmania (MRT) reports indicate that 239,497 tonnes of coal has been produced from the CCC Kimbolton Mine between 1998 and 2008. </w:t>
      </w:r>
    </w:p>
    <w:p w:rsidR="00972C46" w:rsidRPr="00CF13C5" w:rsidRDefault="00D55792" w:rsidP="0070352E">
      <w:pPr>
        <w:jc w:val="both"/>
        <w:rPr>
          <w:noProof/>
        </w:rPr>
      </w:pPr>
      <w:r>
        <w:rPr>
          <w:noProof/>
        </w:rPr>
        <w:t>Acquisition of the C</w:t>
      </w:r>
      <w:r w:rsidR="00A95B4F">
        <w:rPr>
          <w:noProof/>
        </w:rPr>
        <w:t>CC</w:t>
      </w:r>
      <w:r>
        <w:rPr>
          <w:noProof/>
        </w:rPr>
        <w:t xml:space="preserve"> lease may represent an opportunity to increase resources.</w:t>
      </w:r>
      <w:r w:rsidR="00721461">
        <w:rPr>
          <w:noProof/>
        </w:rPr>
        <w:t xml:space="preserve"> </w:t>
      </w:r>
      <w:r>
        <w:rPr>
          <w:noProof/>
        </w:rPr>
        <w:t>This resource does not appear to have VM content affected by heat from the underlying dolerite sill.</w:t>
      </w:r>
    </w:p>
    <w:p w:rsidR="00FA4661" w:rsidRDefault="00D55792" w:rsidP="0070352E">
      <w:pPr>
        <w:jc w:val="both"/>
        <w:rPr>
          <w:noProof/>
        </w:rPr>
      </w:pPr>
      <w:r>
        <w:rPr>
          <w:noProof/>
        </w:rPr>
        <w:t>Golder has estimated the in situ coal resources to be 8.1 Mt.</w:t>
      </w:r>
      <w:r w:rsidR="00721461">
        <w:rPr>
          <w:noProof/>
        </w:rPr>
        <w:t xml:space="preserve"> </w:t>
      </w:r>
      <w:r>
        <w:rPr>
          <w:noProof/>
        </w:rPr>
        <w:t xml:space="preserve">A breakdown of these coal resources into JORC categories is shown in </w:t>
      </w:r>
      <w:r w:rsidR="000C347E" w:rsidRPr="00CF13C5">
        <w:rPr>
          <w:noProof/>
        </w:rPr>
        <w:fldChar w:fldCharType="begin"/>
      </w:r>
      <w:r>
        <w:rPr>
          <w:noProof/>
        </w:rPr>
        <w:instrText xml:space="preserve"> REF _Ref318116884 \h </w:instrText>
      </w:r>
      <w:r w:rsidR="000C347E" w:rsidRPr="00CF13C5">
        <w:rPr>
          <w:noProof/>
        </w:rPr>
      </w:r>
      <w:r w:rsidR="000C347E" w:rsidRPr="00CF13C5">
        <w:rPr>
          <w:noProof/>
        </w:rPr>
        <w:fldChar w:fldCharType="separate"/>
      </w:r>
      <w:r w:rsidR="001A0E96">
        <w:rPr>
          <w:noProof/>
        </w:rPr>
        <w:t>Table 4</w:t>
      </w:r>
      <w:r w:rsidR="001A0E96">
        <w:rPr>
          <w:noProof/>
        </w:rPr>
        <w:noBreakHyphen/>
        <w:t>1</w:t>
      </w:r>
      <w:r w:rsidR="000C347E" w:rsidRPr="00CF13C5">
        <w:rPr>
          <w:noProof/>
        </w:rPr>
        <w:fldChar w:fldCharType="end"/>
      </w:r>
      <w:r>
        <w:rPr>
          <w:noProof/>
        </w:rPr>
        <w:t>, Summary of Estimated Langloh Coal Resources</w:t>
      </w:r>
      <w:r w:rsidR="00FA4661">
        <w:rPr>
          <w:noProof/>
        </w:rPr>
        <w:t xml:space="preserve"> and </w:t>
      </w:r>
      <w:r w:rsidR="000C347E">
        <w:rPr>
          <w:noProof/>
        </w:rPr>
        <w:fldChar w:fldCharType="begin"/>
      </w:r>
      <w:r w:rsidR="00FA4661">
        <w:rPr>
          <w:noProof/>
        </w:rPr>
        <w:instrText xml:space="preserve"> REF _Ref320020208 \h </w:instrText>
      </w:r>
      <w:r w:rsidR="000C347E">
        <w:rPr>
          <w:noProof/>
        </w:rPr>
      </w:r>
      <w:r w:rsidR="000C347E">
        <w:rPr>
          <w:noProof/>
        </w:rPr>
        <w:fldChar w:fldCharType="separate"/>
      </w:r>
      <w:r w:rsidR="001A0E96">
        <w:rPr>
          <w:noProof/>
        </w:rPr>
        <w:t>Table 4</w:t>
      </w:r>
      <w:r w:rsidR="001A0E96">
        <w:rPr>
          <w:noProof/>
        </w:rPr>
        <w:noBreakHyphen/>
        <w:t>2</w:t>
      </w:r>
      <w:r w:rsidR="000C347E">
        <w:rPr>
          <w:noProof/>
        </w:rPr>
        <w:fldChar w:fldCharType="end"/>
      </w:r>
      <w:r w:rsidR="00FA4661">
        <w:rPr>
          <w:noProof/>
        </w:rPr>
        <w:t>, Estimate Langloh Resources Quality</w:t>
      </w:r>
      <w:r>
        <w:rPr>
          <w:noProof/>
        </w:rPr>
        <w:t>.</w:t>
      </w:r>
      <w:r w:rsidR="00721461">
        <w:rPr>
          <w:noProof/>
        </w:rPr>
        <w:t xml:space="preserve"> </w:t>
      </w:r>
    </w:p>
    <w:p w:rsidR="00972C46" w:rsidRPr="00CF13C5" w:rsidRDefault="00D55792" w:rsidP="0070352E">
      <w:pPr>
        <w:jc w:val="both"/>
        <w:rPr>
          <w:noProof/>
        </w:rPr>
      </w:pPr>
      <w:r>
        <w:rPr>
          <w:noProof/>
        </w:rPr>
        <w:t>Golder has restricted these resources to the following:</w:t>
      </w:r>
    </w:p>
    <w:p w:rsidR="00972C46" w:rsidRPr="00CF13C5" w:rsidRDefault="00D55792" w:rsidP="00A87962">
      <w:pPr>
        <w:pStyle w:val="ListParagraph"/>
        <w:numPr>
          <w:ilvl w:val="0"/>
          <w:numId w:val="17"/>
        </w:numPr>
        <w:jc w:val="both"/>
        <w:rPr>
          <w:noProof/>
        </w:rPr>
      </w:pPr>
      <w:r>
        <w:rPr>
          <w:noProof/>
        </w:rPr>
        <w:t>Stripping ratio of less than 10:1 bcm/in situ tonnes</w:t>
      </w:r>
    </w:p>
    <w:p w:rsidR="00972C46" w:rsidRPr="00CF13C5" w:rsidRDefault="00D55792" w:rsidP="00A87962">
      <w:pPr>
        <w:pStyle w:val="ListParagraph"/>
        <w:numPr>
          <w:ilvl w:val="0"/>
          <w:numId w:val="17"/>
        </w:numPr>
        <w:jc w:val="both"/>
        <w:rPr>
          <w:noProof/>
        </w:rPr>
      </w:pPr>
      <w:r>
        <w:rPr>
          <w:noProof/>
        </w:rPr>
        <w:t>Limited to lease boundaries</w:t>
      </w:r>
    </w:p>
    <w:p w:rsidR="00972C46" w:rsidRPr="00CF13C5" w:rsidRDefault="00D55792" w:rsidP="00A87962">
      <w:pPr>
        <w:pStyle w:val="ListParagraph"/>
        <w:numPr>
          <w:ilvl w:val="0"/>
          <w:numId w:val="17"/>
        </w:numPr>
        <w:jc w:val="both"/>
        <w:rPr>
          <w:noProof/>
        </w:rPr>
      </w:pPr>
      <w:r>
        <w:rPr>
          <w:noProof/>
        </w:rPr>
        <w:t>Limited to known geological structures (generally taken into account in stripping ratios)</w:t>
      </w:r>
    </w:p>
    <w:p w:rsidR="00972C46" w:rsidRPr="00CF13C5" w:rsidRDefault="00D55792" w:rsidP="00A87962">
      <w:pPr>
        <w:pStyle w:val="ListParagraph"/>
        <w:numPr>
          <w:ilvl w:val="0"/>
          <w:numId w:val="17"/>
        </w:numPr>
        <w:jc w:val="both"/>
        <w:rPr>
          <w:noProof/>
        </w:rPr>
      </w:pPr>
      <w:r>
        <w:rPr>
          <w:noProof/>
        </w:rPr>
        <w:t>Limited to reasonable coal quality (area of very high ash Seam C coal excluded).</w:t>
      </w:r>
    </w:p>
    <w:p w:rsidR="00972C46" w:rsidRPr="00CF13C5" w:rsidRDefault="00D55792" w:rsidP="0070352E">
      <w:pPr>
        <w:jc w:val="both"/>
        <w:rPr>
          <w:noProof/>
        </w:rPr>
      </w:pPr>
      <w:r>
        <w:rPr>
          <w:noProof/>
        </w:rPr>
        <w:t>Measured status required as a minimum:</w:t>
      </w:r>
    </w:p>
    <w:p w:rsidR="00972C46" w:rsidRPr="00CF13C5" w:rsidRDefault="00D55792" w:rsidP="00A87962">
      <w:pPr>
        <w:pStyle w:val="ListParagraph"/>
        <w:numPr>
          <w:ilvl w:val="0"/>
          <w:numId w:val="18"/>
        </w:numPr>
        <w:jc w:val="both"/>
        <w:rPr>
          <w:noProof/>
        </w:rPr>
      </w:pPr>
      <w:r>
        <w:rPr>
          <w:noProof/>
        </w:rPr>
        <w:t>Structure holes overlapping with at least one other hole within 250 m (cored or open with geophysics)</w:t>
      </w:r>
    </w:p>
    <w:p w:rsidR="00972C46" w:rsidRPr="00CF13C5" w:rsidRDefault="00D55792" w:rsidP="00A87962">
      <w:pPr>
        <w:pStyle w:val="ListParagraph"/>
        <w:numPr>
          <w:ilvl w:val="0"/>
          <w:numId w:val="18"/>
        </w:numPr>
        <w:jc w:val="both"/>
        <w:rPr>
          <w:noProof/>
        </w:rPr>
      </w:pPr>
      <w:r>
        <w:rPr>
          <w:noProof/>
        </w:rPr>
        <w:t>Quality holes within 250 m</w:t>
      </w:r>
    </w:p>
    <w:p w:rsidR="00972C46" w:rsidRPr="00CF13C5" w:rsidRDefault="00D55792" w:rsidP="00A87962">
      <w:pPr>
        <w:pStyle w:val="ListParagraph"/>
        <w:numPr>
          <w:ilvl w:val="0"/>
          <w:numId w:val="18"/>
        </w:numPr>
        <w:jc w:val="both"/>
        <w:rPr>
          <w:noProof/>
        </w:rPr>
      </w:pPr>
      <w:r>
        <w:rPr>
          <w:noProof/>
        </w:rPr>
        <w:t>Geology appears to be consistent and predictable with no anomalous areas</w:t>
      </w:r>
    </w:p>
    <w:p w:rsidR="00972C46" w:rsidRPr="00CF13C5" w:rsidRDefault="00D55792" w:rsidP="0070352E">
      <w:pPr>
        <w:jc w:val="both"/>
        <w:rPr>
          <w:noProof/>
        </w:rPr>
      </w:pPr>
      <w:r>
        <w:rPr>
          <w:noProof/>
        </w:rPr>
        <w:t>Indicated status required as a minimum:</w:t>
      </w:r>
    </w:p>
    <w:p w:rsidR="00972C46" w:rsidRPr="00CF13C5" w:rsidRDefault="00D55792" w:rsidP="00A87962">
      <w:pPr>
        <w:pStyle w:val="ListParagraph"/>
        <w:numPr>
          <w:ilvl w:val="0"/>
          <w:numId w:val="19"/>
        </w:numPr>
        <w:jc w:val="both"/>
        <w:rPr>
          <w:noProof/>
        </w:rPr>
      </w:pPr>
      <w:r>
        <w:rPr>
          <w:noProof/>
        </w:rPr>
        <w:t>Structure holes overlapping with at least one other hole within 500 m (cored or open with geophysics)</w:t>
      </w:r>
    </w:p>
    <w:p w:rsidR="00972C46" w:rsidRPr="00CF13C5" w:rsidRDefault="00D55792" w:rsidP="00A87962">
      <w:pPr>
        <w:pStyle w:val="ListParagraph"/>
        <w:numPr>
          <w:ilvl w:val="0"/>
          <w:numId w:val="19"/>
        </w:numPr>
        <w:jc w:val="both"/>
        <w:rPr>
          <w:noProof/>
        </w:rPr>
      </w:pPr>
      <w:r>
        <w:rPr>
          <w:noProof/>
        </w:rPr>
        <w:t>Quality holes within 500 m</w:t>
      </w:r>
    </w:p>
    <w:p w:rsidR="00972C46" w:rsidRPr="00CF13C5" w:rsidRDefault="00D55792" w:rsidP="00A87962">
      <w:pPr>
        <w:pStyle w:val="ListParagraph"/>
        <w:numPr>
          <w:ilvl w:val="0"/>
          <w:numId w:val="19"/>
        </w:numPr>
        <w:jc w:val="both"/>
        <w:rPr>
          <w:noProof/>
        </w:rPr>
      </w:pPr>
      <w:r>
        <w:rPr>
          <w:noProof/>
        </w:rPr>
        <w:t>Geology appears to be reasonably consistent and predictable with no anomalous areas</w:t>
      </w:r>
    </w:p>
    <w:p w:rsidR="00972C46" w:rsidRPr="00CF13C5" w:rsidRDefault="00D55792" w:rsidP="0070352E">
      <w:pPr>
        <w:jc w:val="both"/>
        <w:rPr>
          <w:noProof/>
        </w:rPr>
      </w:pPr>
      <w:r>
        <w:rPr>
          <w:noProof/>
        </w:rPr>
        <w:t>Inferred status required as a minimum:</w:t>
      </w:r>
    </w:p>
    <w:p w:rsidR="00E63595" w:rsidRPr="00CF13C5" w:rsidRDefault="00D55792" w:rsidP="00A87962">
      <w:pPr>
        <w:pStyle w:val="ListParagraph"/>
        <w:numPr>
          <w:ilvl w:val="0"/>
          <w:numId w:val="20"/>
        </w:numPr>
        <w:jc w:val="both"/>
        <w:rPr>
          <w:noProof/>
        </w:rPr>
      </w:pPr>
      <w:r>
        <w:rPr>
          <w:noProof/>
        </w:rPr>
        <w:t>Structure holes overlapping with at least one other hole within 1,000 m (cored or open with geophysics)</w:t>
      </w:r>
    </w:p>
    <w:p w:rsidR="00E63595" w:rsidRPr="00CF13C5" w:rsidRDefault="00D55792" w:rsidP="00137D14">
      <w:pPr>
        <w:jc w:val="both"/>
        <w:rPr>
          <w:noProof/>
        </w:rPr>
      </w:pPr>
      <w:r>
        <w:rPr>
          <w:noProof/>
        </w:rPr>
        <w:t>All drill hole data had to meet criteria as outlined in Section</w:t>
      </w:r>
      <w:r w:rsidR="00FD3422">
        <w:rPr>
          <w:noProof/>
        </w:rPr>
        <w:t xml:space="preserve"> 3.5.2 </w:t>
      </w:r>
      <w:r>
        <w:rPr>
          <w:noProof/>
        </w:rPr>
        <w:t>of this report. The criteria in Section</w:t>
      </w:r>
      <w:r w:rsidR="00FD3422">
        <w:rPr>
          <w:noProof/>
        </w:rPr>
        <w:t xml:space="preserve"> 3.5.2 </w:t>
      </w:r>
      <w:r>
        <w:rPr>
          <w:noProof/>
        </w:rPr>
        <w:t>was developed to ensure the model could be used to produce a JORC compliant resource statement. Previous sections of this report detail how the model was built and should be read in conjunction with this section.</w:t>
      </w:r>
    </w:p>
    <w:p w:rsidR="001C1C5A" w:rsidRPr="00CF13C5" w:rsidRDefault="00D55792" w:rsidP="00137D14">
      <w:pPr>
        <w:jc w:val="both"/>
        <w:rPr>
          <w:noProof/>
        </w:rPr>
      </w:pPr>
      <w:r>
        <w:rPr>
          <w:noProof/>
        </w:rPr>
        <w:t xml:space="preserve">A plan of the Resource Polygons is shown in </w:t>
      </w:r>
      <w:r w:rsidR="00615574">
        <w:rPr>
          <w:noProof/>
        </w:rPr>
        <w:t>Figure 4-</w:t>
      </w:r>
      <w:r w:rsidR="00615574" w:rsidRPr="00615574">
        <w:rPr>
          <w:noProof/>
        </w:rPr>
        <w:t>1 JORC Resource Areas.</w:t>
      </w:r>
    </w:p>
    <w:p w:rsidR="00972C46" w:rsidRPr="00CF13C5" w:rsidRDefault="00D55792" w:rsidP="005F5FE4">
      <w:pPr>
        <w:pStyle w:val="Caption"/>
        <w:spacing w:after="160" w:line="240" w:lineRule="atLeast"/>
        <w:jc w:val="center"/>
        <w:rPr>
          <w:noProof/>
        </w:rPr>
      </w:pPr>
      <w:bookmarkStart w:id="5492" w:name="_Ref318116884"/>
      <w:bookmarkStart w:id="5493" w:name="_Toc318108052"/>
      <w:bookmarkStart w:id="5494" w:name="_Toc318108120"/>
      <w:bookmarkStart w:id="5495" w:name="_Toc318108168"/>
      <w:bookmarkStart w:id="5496" w:name="_Toc318108217"/>
      <w:bookmarkStart w:id="5497" w:name="_Toc318108267"/>
      <w:bookmarkStart w:id="5498" w:name="_Toc318108318"/>
      <w:bookmarkStart w:id="5499" w:name="_Toc318108370"/>
      <w:bookmarkStart w:id="5500" w:name="_Toc318108423"/>
      <w:bookmarkStart w:id="5501" w:name="_Toc318108519"/>
      <w:bookmarkStart w:id="5502" w:name="_Toc318108574"/>
      <w:bookmarkStart w:id="5503" w:name="_Toc318108629"/>
      <w:bookmarkStart w:id="5504" w:name="_Toc318108685"/>
      <w:bookmarkStart w:id="5505" w:name="_Toc318108759"/>
      <w:bookmarkStart w:id="5506" w:name="_Toc318108817"/>
      <w:bookmarkStart w:id="5507" w:name="_Toc318108896"/>
      <w:bookmarkStart w:id="5508" w:name="_Toc318108956"/>
      <w:bookmarkStart w:id="5509" w:name="_Toc318109017"/>
      <w:bookmarkStart w:id="5510" w:name="_Toc318109079"/>
      <w:bookmarkStart w:id="5511" w:name="_Toc318109160"/>
      <w:bookmarkStart w:id="5512" w:name="_Toc318109224"/>
      <w:bookmarkStart w:id="5513" w:name="_Toc318109289"/>
      <w:bookmarkStart w:id="5514" w:name="_Toc318109355"/>
      <w:bookmarkStart w:id="5515" w:name="_Toc318109422"/>
      <w:bookmarkStart w:id="5516" w:name="_Toc318109490"/>
      <w:bookmarkStart w:id="5517" w:name="_Toc318109560"/>
      <w:bookmarkStart w:id="5518" w:name="_Toc318109644"/>
      <w:bookmarkStart w:id="5519" w:name="_Toc318109716"/>
      <w:bookmarkStart w:id="5520" w:name="_Toc318109789"/>
      <w:bookmarkStart w:id="5521" w:name="_Toc318109863"/>
      <w:bookmarkStart w:id="5522" w:name="_Toc318109938"/>
      <w:bookmarkStart w:id="5523" w:name="_Toc318110014"/>
      <w:bookmarkStart w:id="5524" w:name="_Toc318110091"/>
      <w:bookmarkStart w:id="5525" w:name="_Toc318110169"/>
      <w:bookmarkStart w:id="5526" w:name="_Toc318110248"/>
      <w:bookmarkStart w:id="5527" w:name="_Toc318110332"/>
      <w:bookmarkStart w:id="5528" w:name="_Toc318110894"/>
      <w:bookmarkStart w:id="5529" w:name="_Toc318110982"/>
      <w:bookmarkStart w:id="5530" w:name="_Toc318111071"/>
      <w:bookmarkStart w:id="5531" w:name="_Toc318111161"/>
      <w:bookmarkStart w:id="5532" w:name="_Toc318111252"/>
      <w:bookmarkStart w:id="5533" w:name="_Toc318111344"/>
      <w:bookmarkStart w:id="5534" w:name="_Toc318111437"/>
      <w:bookmarkStart w:id="5535" w:name="_Toc318111531"/>
      <w:bookmarkStart w:id="5536" w:name="_Toc318111626"/>
      <w:bookmarkStart w:id="5537" w:name="_Toc318111721"/>
      <w:bookmarkStart w:id="5538" w:name="_Toc318111817"/>
      <w:bookmarkStart w:id="5539" w:name="_Toc318111914"/>
      <w:bookmarkStart w:id="5540" w:name="_Toc318112012"/>
      <w:bookmarkStart w:id="5541" w:name="_Toc318112111"/>
      <w:bookmarkStart w:id="5542" w:name="_Toc318112211"/>
      <w:bookmarkStart w:id="5543" w:name="_Toc318112312"/>
      <w:bookmarkStart w:id="5544" w:name="_Toc318112414"/>
      <w:bookmarkStart w:id="5545" w:name="_Toc318112628"/>
      <w:bookmarkStart w:id="5546" w:name="_Toc318112894"/>
      <w:bookmarkStart w:id="5547" w:name="_Toc318113492"/>
      <w:bookmarkStart w:id="5548" w:name="_Toc318113596"/>
      <w:bookmarkStart w:id="5549" w:name="_Toc318113953"/>
      <w:bookmarkStart w:id="5550" w:name="_Toc318114443"/>
      <w:bookmarkStart w:id="5551" w:name="_Toc318116313"/>
      <w:bookmarkStart w:id="5552" w:name="_Toc318188225"/>
      <w:bookmarkStart w:id="5553" w:name="_Toc318204681"/>
      <w:bookmarkStart w:id="5554" w:name="_Toc318204812"/>
      <w:bookmarkStart w:id="5555" w:name="_Toc318204953"/>
      <w:bookmarkStart w:id="5556" w:name="_Toc318205084"/>
      <w:bookmarkStart w:id="5557" w:name="_Toc318357305"/>
      <w:bookmarkStart w:id="5558" w:name="_Toc318363771"/>
      <w:bookmarkStart w:id="5559" w:name="_Toc318365853"/>
      <w:bookmarkStart w:id="5560" w:name="_Toc318367821"/>
      <w:bookmarkStart w:id="5561" w:name="_Toc318371606"/>
      <w:bookmarkStart w:id="5562" w:name="_Toc318444421"/>
      <w:bookmarkStart w:id="5563" w:name="_Toc318444557"/>
      <w:bookmarkStart w:id="5564" w:name="_Toc318444694"/>
      <w:bookmarkStart w:id="5565" w:name="_Toc318444832"/>
      <w:bookmarkStart w:id="5566" w:name="_Toc318444970"/>
      <w:bookmarkStart w:id="5567" w:name="_Toc318452472"/>
      <w:bookmarkStart w:id="5568" w:name="_Toc318453640"/>
      <w:bookmarkStart w:id="5569" w:name="_Toc318810473"/>
      <w:bookmarkStart w:id="5570" w:name="_Toc318810931"/>
      <w:bookmarkStart w:id="5571" w:name="_Toc318811105"/>
      <w:bookmarkStart w:id="5572" w:name="_Toc318811279"/>
      <w:bookmarkStart w:id="5573" w:name="_Toc318811454"/>
      <w:bookmarkStart w:id="5574" w:name="_Toc318811630"/>
      <w:bookmarkStart w:id="5575" w:name="_Toc318811807"/>
      <w:bookmarkStart w:id="5576" w:name="_Toc319309553"/>
      <w:bookmarkStart w:id="5577" w:name="_Toc319319926"/>
      <w:bookmarkStart w:id="5578" w:name="_Toc319320066"/>
      <w:bookmarkStart w:id="5579" w:name="_Toc319320204"/>
      <w:bookmarkStart w:id="5580" w:name="_Toc319320407"/>
      <w:bookmarkStart w:id="5581" w:name="_Toc319320545"/>
      <w:bookmarkStart w:id="5582" w:name="_Toc319320683"/>
      <w:bookmarkStart w:id="5583" w:name="_Toc319320821"/>
      <w:bookmarkStart w:id="5584" w:name="_Toc319320961"/>
      <w:bookmarkStart w:id="5585" w:name="_Toc319321100"/>
      <w:bookmarkStart w:id="5586" w:name="_Toc319321237"/>
      <w:bookmarkStart w:id="5587" w:name="_Toc319321374"/>
      <w:bookmarkStart w:id="5588" w:name="_Toc319321511"/>
      <w:bookmarkStart w:id="5589" w:name="_Toc319321648"/>
      <w:bookmarkStart w:id="5590" w:name="_Toc319321785"/>
      <w:bookmarkStart w:id="5591" w:name="_Toc319321922"/>
      <w:bookmarkStart w:id="5592" w:name="_Toc319325993"/>
      <w:bookmarkStart w:id="5593" w:name="_Toc319326187"/>
      <w:bookmarkStart w:id="5594" w:name="_Toc319326381"/>
      <w:bookmarkStart w:id="5595" w:name="_Toc319326576"/>
      <w:bookmarkStart w:id="5596" w:name="_Toc319326770"/>
      <w:bookmarkStart w:id="5597" w:name="_Toc319326964"/>
      <w:bookmarkStart w:id="5598" w:name="_Toc319486493"/>
      <w:bookmarkStart w:id="5599" w:name="_Toc319580862"/>
      <w:bookmarkStart w:id="5600" w:name="_Toc319591427"/>
      <w:bookmarkStart w:id="5601" w:name="_Toc319915164"/>
      <w:bookmarkStart w:id="5602" w:name="_Toc319917053"/>
      <w:bookmarkStart w:id="5603" w:name="_Toc319923679"/>
      <w:bookmarkStart w:id="5604" w:name="_Toc319923848"/>
      <w:bookmarkStart w:id="5605" w:name="_Toc319923984"/>
      <w:bookmarkStart w:id="5606" w:name="_Toc319995516"/>
      <w:bookmarkStart w:id="5607" w:name="_Toc320016481"/>
      <w:bookmarkStart w:id="5608" w:name="_Toc320016664"/>
      <w:bookmarkStart w:id="5609" w:name="_Toc320082118"/>
      <w:bookmarkStart w:id="5610" w:name="_Toc320085673"/>
      <w:bookmarkStart w:id="5611" w:name="_Toc320089174"/>
      <w:bookmarkStart w:id="5612" w:name="_Toc320089319"/>
      <w:bookmarkStart w:id="5613" w:name="_Toc343511394"/>
      <w:r>
        <w:rPr>
          <w:noProof/>
        </w:rPr>
        <w:t xml:space="preserve">Table </w:t>
      </w:r>
      <w:r w:rsidR="000C347E">
        <w:rPr>
          <w:noProof/>
        </w:rPr>
        <w:fldChar w:fldCharType="begin"/>
      </w:r>
      <w:r w:rsidR="00023C65">
        <w:rPr>
          <w:noProof/>
        </w:rPr>
        <w:instrText xml:space="preserve"> STYLEREF 1 \s </w:instrText>
      </w:r>
      <w:r w:rsidR="000C347E">
        <w:rPr>
          <w:noProof/>
        </w:rPr>
        <w:fldChar w:fldCharType="separate"/>
      </w:r>
      <w:r w:rsidR="001A0E96">
        <w:rPr>
          <w:noProof/>
        </w:rPr>
        <w:t>4</w:t>
      </w:r>
      <w:r w:rsidR="000C347E">
        <w:rPr>
          <w:noProof/>
        </w:rPr>
        <w:fldChar w:fldCharType="end"/>
      </w:r>
      <w:r w:rsidR="00023C65">
        <w:rPr>
          <w:noProof/>
        </w:rPr>
        <w:noBreakHyphen/>
      </w:r>
      <w:r w:rsidR="000C347E">
        <w:rPr>
          <w:noProof/>
        </w:rPr>
        <w:fldChar w:fldCharType="begin"/>
      </w:r>
      <w:r w:rsidR="00023C65">
        <w:rPr>
          <w:noProof/>
        </w:rPr>
        <w:instrText xml:space="preserve"> SEQ Table \* ARABIC \s 1 </w:instrText>
      </w:r>
      <w:r w:rsidR="000C347E">
        <w:rPr>
          <w:noProof/>
        </w:rPr>
        <w:fldChar w:fldCharType="separate"/>
      </w:r>
      <w:r w:rsidR="001A0E96">
        <w:rPr>
          <w:noProof/>
        </w:rPr>
        <w:t>1</w:t>
      </w:r>
      <w:r w:rsidR="000C347E">
        <w:rPr>
          <w:noProof/>
        </w:rPr>
        <w:fldChar w:fldCharType="end"/>
      </w:r>
      <w:bookmarkEnd w:id="5492"/>
      <w:r>
        <w:rPr>
          <w:noProof/>
        </w:rPr>
        <w:t xml:space="preserve"> Summary of Estimated Langloh Coal Resources</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rsidR="00972C46" w:rsidRPr="00CF13C5" w:rsidRDefault="002360E5" w:rsidP="00E63595">
      <w:pPr>
        <w:jc w:val="center"/>
        <w:rPr>
          <w:noProof/>
        </w:rPr>
      </w:pPr>
      <w:r>
        <w:rPr>
          <w:noProof/>
          <w:lang w:val="en-US"/>
        </w:rPr>
        <w:drawing>
          <wp:inline distT="0" distB="0" distL="0" distR="0">
            <wp:extent cx="2876550" cy="990600"/>
            <wp:effectExtent l="1905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cstate="print"/>
                    <a:srcRect/>
                    <a:stretch>
                      <a:fillRect/>
                    </a:stretch>
                  </pic:blipFill>
                  <pic:spPr bwMode="auto">
                    <a:xfrm>
                      <a:off x="0" y="0"/>
                      <a:ext cx="2876550" cy="990600"/>
                    </a:xfrm>
                    <a:prstGeom prst="rect">
                      <a:avLst/>
                    </a:prstGeom>
                    <a:noFill/>
                    <a:ln w="9525">
                      <a:noFill/>
                      <a:miter lim="800000"/>
                      <a:headEnd/>
                      <a:tailEnd/>
                    </a:ln>
                  </pic:spPr>
                </pic:pic>
              </a:graphicData>
            </a:graphic>
          </wp:inline>
        </w:drawing>
      </w:r>
    </w:p>
    <w:p w:rsidR="00D847EB" w:rsidRPr="00CF13C5" w:rsidRDefault="00D847EB" w:rsidP="00E63595">
      <w:pPr>
        <w:jc w:val="center"/>
        <w:rPr>
          <w:noProof/>
        </w:rPr>
      </w:pPr>
    </w:p>
    <w:p w:rsidR="00D847EB" w:rsidRPr="00CF13C5" w:rsidRDefault="00D55792" w:rsidP="005F5FE4">
      <w:pPr>
        <w:pStyle w:val="Caption"/>
        <w:keepNext/>
        <w:spacing w:after="160" w:line="240" w:lineRule="atLeast"/>
        <w:jc w:val="center"/>
        <w:rPr>
          <w:noProof/>
        </w:rPr>
      </w:pPr>
      <w:bookmarkStart w:id="5614" w:name="_Ref320020208"/>
      <w:bookmarkStart w:id="5615" w:name="_Toc318810474"/>
      <w:bookmarkStart w:id="5616" w:name="_Toc318810932"/>
      <w:bookmarkStart w:id="5617" w:name="_Toc318811106"/>
      <w:bookmarkStart w:id="5618" w:name="_Toc318811280"/>
      <w:bookmarkStart w:id="5619" w:name="_Toc318811455"/>
      <w:bookmarkStart w:id="5620" w:name="_Toc318811631"/>
      <w:bookmarkStart w:id="5621" w:name="_Toc318811808"/>
      <w:bookmarkStart w:id="5622" w:name="_Toc319309554"/>
      <w:bookmarkStart w:id="5623" w:name="_Toc319319927"/>
      <w:bookmarkStart w:id="5624" w:name="_Toc319320067"/>
      <w:bookmarkStart w:id="5625" w:name="_Toc319320205"/>
      <w:bookmarkStart w:id="5626" w:name="_Toc319320408"/>
      <w:bookmarkStart w:id="5627" w:name="_Toc319320546"/>
      <w:bookmarkStart w:id="5628" w:name="_Toc319320684"/>
      <w:bookmarkStart w:id="5629" w:name="_Toc319320822"/>
      <w:bookmarkStart w:id="5630" w:name="_Toc319320962"/>
      <w:bookmarkStart w:id="5631" w:name="_Toc319321101"/>
      <w:bookmarkStart w:id="5632" w:name="_Toc319321238"/>
      <w:bookmarkStart w:id="5633" w:name="_Toc319321375"/>
      <w:bookmarkStart w:id="5634" w:name="_Toc319321512"/>
      <w:bookmarkStart w:id="5635" w:name="_Toc319321649"/>
      <w:bookmarkStart w:id="5636" w:name="_Toc319321786"/>
      <w:bookmarkStart w:id="5637" w:name="_Toc319321923"/>
      <w:bookmarkStart w:id="5638" w:name="_Toc319325994"/>
      <w:bookmarkStart w:id="5639" w:name="_Toc319326188"/>
      <w:bookmarkStart w:id="5640" w:name="_Toc319326382"/>
      <w:bookmarkStart w:id="5641" w:name="_Toc319326577"/>
      <w:bookmarkStart w:id="5642" w:name="_Toc319326771"/>
      <w:bookmarkStart w:id="5643" w:name="_Toc319326965"/>
      <w:bookmarkStart w:id="5644" w:name="_Toc319486494"/>
      <w:bookmarkStart w:id="5645" w:name="_Toc319580863"/>
      <w:bookmarkStart w:id="5646" w:name="_Toc319591428"/>
      <w:bookmarkStart w:id="5647" w:name="_Toc319915165"/>
      <w:bookmarkStart w:id="5648" w:name="_Toc319917054"/>
      <w:bookmarkStart w:id="5649" w:name="_Toc319923680"/>
      <w:bookmarkStart w:id="5650" w:name="_Toc319923849"/>
      <w:bookmarkStart w:id="5651" w:name="_Toc319923985"/>
      <w:bookmarkStart w:id="5652" w:name="_Toc319995517"/>
      <w:bookmarkStart w:id="5653" w:name="_Toc320016482"/>
      <w:bookmarkStart w:id="5654" w:name="_Toc320016665"/>
      <w:bookmarkStart w:id="5655" w:name="_Toc320082119"/>
      <w:bookmarkStart w:id="5656" w:name="_Toc320085674"/>
      <w:bookmarkStart w:id="5657" w:name="_Toc320089175"/>
      <w:bookmarkStart w:id="5658" w:name="_Toc320089320"/>
      <w:bookmarkStart w:id="5659" w:name="_Toc343511395"/>
      <w:r>
        <w:rPr>
          <w:noProof/>
        </w:rPr>
        <w:lastRenderedPageBreak/>
        <w:t xml:space="preserve">Table </w:t>
      </w:r>
      <w:r w:rsidR="000C347E">
        <w:rPr>
          <w:noProof/>
        </w:rPr>
        <w:fldChar w:fldCharType="begin"/>
      </w:r>
      <w:r w:rsidR="00023C65">
        <w:rPr>
          <w:noProof/>
        </w:rPr>
        <w:instrText xml:space="preserve"> STYLEREF 1 \s </w:instrText>
      </w:r>
      <w:r w:rsidR="000C347E">
        <w:rPr>
          <w:noProof/>
        </w:rPr>
        <w:fldChar w:fldCharType="separate"/>
      </w:r>
      <w:r w:rsidR="001A0E96">
        <w:rPr>
          <w:noProof/>
        </w:rPr>
        <w:t>4</w:t>
      </w:r>
      <w:r w:rsidR="000C347E">
        <w:rPr>
          <w:noProof/>
        </w:rPr>
        <w:fldChar w:fldCharType="end"/>
      </w:r>
      <w:r w:rsidR="00023C65">
        <w:rPr>
          <w:noProof/>
        </w:rPr>
        <w:noBreakHyphen/>
      </w:r>
      <w:r w:rsidR="000C347E">
        <w:rPr>
          <w:noProof/>
        </w:rPr>
        <w:fldChar w:fldCharType="begin"/>
      </w:r>
      <w:r w:rsidR="00023C65">
        <w:rPr>
          <w:noProof/>
        </w:rPr>
        <w:instrText xml:space="preserve"> SEQ Table \* ARABIC \s 1 </w:instrText>
      </w:r>
      <w:r w:rsidR="000C347E">
        <w:rPr>
          <w:noProof/>
        </w:rPr>
        <w:fldChar w:fldCharType="separate"/>
      </w:r>
      <w:r w:rsidR="001A0E96">
        <w:rPr>
          <w:noProof/>
        </w:rPr>
        <w:t>2</w:t>
      </w:r>
      <w:r w:rsidR="000C347E">
        <w:rPr>
          <w:noProof/>
        </w:rPr>
        <w:fldChar w:fldCharType="end"/>
      </w:r>
      <w:bookmarkEnd w:id="5614"/>
      <w:r>
        <w:rPr>
          <w:noProof/>
        </w:rPr>
        <w:t xml:space="preserve"> Estimated Langloh Resources Quality</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rsidR="00D847EB" w:rsidRPr="00CF13C5" w:rsidRDefault="00857D12" w:rsidP="00E63595">
      <w:pPr>
        <w:jc w:val="center"/>
        <w:rPr>
          <w:noProof/>
        </w:rPr>
      </w:pPr>
      <w:r w:rsidRPr="00857D12">
        <w:rPr>
          <w:noProof/>
          <w:lang w:val="en-US"/>
        </w:rPr>
        <w:drawing>
          <wp:inline distT="0" distB="0" distL="0" distR="0">
            <wp:extent cx="5991225" cy="1866900"/>
            <wp:effectExtent l="1905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8" cstate="print"/>
                    <a:srcRect/>
                    <a:stretch>
                      <a:fillRect/>
                    </a:stretch>
                  </pic:blipFill>
                  <pic:spPr bwMode="auto">
                    <a:xfrm>
                      <a:off x="0" y="0"/>
                      <a:ext cx="5991225" cy="1866900"/>
                    </a:xfrm>
                    <a:prstGeom prst="rect">
                      <a:avLst/>
                    </a:prstGeom>
                    <a:noFill/>
                    <a:ln w="9525">
                      <a:noFill/>
                      <a:miter lim="800000"/>
                      <a:headEnd/>
                      <a:tailEnd/>
                    </a:ln>
                  </pic:spPr>
                </pic:pic>
              </a:graphicData>
            </a:graphic>
          </wp:inline>
        </w:drawing>
      </w:r>
    </w:p>
    <w:p w:rsidR="00972C46" w:rsidRPr="00CF13C5" w:rsidRDefault="00D55792" w:rsidP="0070352E">
      <w:pPr>
        <w:jc w:val="both"/>
        <w:rPr>
          <w:noProof/>
        </w:rPr>
      </w:pPr>
      <w:r>
        <w:rPr>
          <w:noProof/>
        </w:rPr>
        <w:t xml:space="preserve">Golder has not prepared a JORC compliant estimate of </w:t>
      </w:r>
      <w:r w:rsidRPr="00FA4661">
        <w:rPr>
          <w:noProof/>
        </w:rPr>
        <w:t>reserves</w:t>
      </w:r>
      <w:r>
        <w:rPr>
          <w:noProof/>
        </w:rPr>
        <w:t xml:space="preserve"> as part of this study. An estimate of mineable coal is provided in </w:t>
      </w:r>
      <w:r w:rsidR="00FA4661">
        <w:rPr>
          <w:noProof/>
        </w:rPr>
        <w:t>Section 5.0</w:t>
      </w:r>
      <w:r>
        <w:rPr>
          <w:noProof/>
        </w:rPr>
        <w:t xml:space="preserve"> of this report which lists mine planning and scheduling volumes in more detail. These mine volumes have been </w:t>
      </w:r>
      <w:r w:rsidR="00A75BA9">
        <w:rPr>
          <w:noProof/>
        </w:rPr>
        <w:t>summarised in</w:t>
      </w:r>
      <w:r>
        <w:rPr>
          <w:noProof/>
        </w:rPr>
        <w:t xml:space="preserve"> another section of the report as they are not JORC compliant and Golder wishes to remove any confusion caused by including these mine volumes with the JORC resources.</w:t>
      </w:r>
    </w:p>
    <w:p w:rsidR="00972C46" w:rsidRPr="00CD7B3C" w:rsidRDefault="00D55792" w:rsidP="005F5FE4">
      <w:pPr>
        <w:pStyle w:val="FrontEndH3"/>
        <w:rPr>
          <w:i/>
          <w:noProof/>
        </w:rPr>
      </w:pPr>
      <w:r w:rsidRPr="00CD7B3C">
        <w:rPr>
          <w:i/>
          <w:noProof/>
        </w:rPr>
        <w:t>JORC Statement</w:t>
      </w:r>
    </w:p>
    <w:p w:rsidR="00972C46" w:rsidRDefault="00D55792" w:rsidP="00A24708">
      <w:pPr>
        <w:jc w:val="both"/>
        <w:rPr>
          <w:noProof/>
        </w:rPr>
      </w:pPr>
      <w:r>
        <w:rPr>
          <w:noProof/>
        </w:rPr>
        <w:t>The information compiled in this report relating to resources is based on information compiled by Neil Fraser, who is a member of the Australian Institute of Mining and Metallurgy and is a full time employee of Golder Associates</w:t>
      </w:r>
      <w:r w:rsidR="00A75BA9">
        <w:rPr>
          <w:noProof/>
        </w:rPr>
        <w:t xml:space="preserve"> Pty Ltd</w:t>
      </w:r>
      <w:r>
        <w:rPr>
          <w:noProof/>
        </w:rPr>
        <w:t xml:space="preserve">. Neil </w:t>
      </w:r>
      <w:r w:rsidR="00A75BA9">
        <w:rPr>
          <w:noProof/>
        </w:rPr>
        <w:t xml:space="preserve">Fraser </w:t>
      </w:r>
      <w:r>
        <w:rPr>
          <w:noProof/>
        </w:rPr>
        <w:t>has sufficient experience which is relevant to the style of minerali</w:t>
      </w:r>
      <w:r w:rsidR="00A95B4F">
        <w:rPr>
          <w:noProof/>
        </w:rPr>
        <w:t>s</w:t>
      </w:r>
      <w:r>
        <w:rPr>
          <w:noProof/>
        </w:rPr>
        <w:t>ation and type of deposit under consideration and to the activity he is undertaking to qualify as a Competent Person as defined in the 2004 edition of the “Australian Code for Reporting of Exploration Results, Mineral Resources and Ore Reserves”. Neil Fraser consents to the inclusion in the report of the matters based on his information in the form and context in which it appears. Golder Associates is an independent consultant for BR</w:t>
      </w:r>
      <w:r w:rsidR="005F5FE4">
        <w:rPr>
          <w:noProof/>
        </w:rPr>
        <w:t>E</w:t>
      </w:r>
      <w:r>
        <w:rPr>
          <w:noProof/>
        </w:rPr>
        <w:t>. Remuneration for the preparation of this report is on a time and materials basis only.</w:t>
      </w:r>
    </w:p>
    <w:p w:rsidR="00FA4661" w:rsidRDefault="00FA4661" w:rsidP="00FA4661">
      <w:pPr>
        <w:pStyle w:val="Heading2"/>
        <w:rPr>
          <w:noProof/>
        </w:rPr>
      </w:pPr>
      <w:bookmarkStart w:id="5660" w:name="_Toc318108112"/>
      <w:bookmarkStart w:id="5661" w:name="_Toc318108159"/>
      <w:bookmarkStart w:id="5662" w:name="_Toc318108207"/>
      <w:bookmarkStart w:id="5663" w:name="_Toc318108256"/>
      <w:bookmarkStart w:id="5664" w:name="_Toc318108306"/>
      <w:bookmarkStart w:id="5665" w:name="_Toc318108357"/>
      <w:bookmarkStart w:id="5666" w:name="_Toc318108409"/>
      <w:bookmarkStart w:id="5667" w:name="_Toc318108504"/>
      <w:bookmarkStart w:id="5668" w:name="_Toc318108558"/>
      <w:bookmarkStart w:id="5669" w:name="_Toc318108613"/>
      <w:bookmarkStart w:id="5670" w:name="_Toc318108668"/>
      <w:bookmarkStart w:id="5671" w:name="_Toc318108741"/>
      <w:bookmarkStart w:id="5672" w:name="_Toc318108798"/>
      <w:bookmarkStart w:id="5673" w:name="_Toc318108876"/>
      <w:bookmarkStart w:id="5674" w:name="_Toc318108935"/>
      <w:bookmarkStart w:id="5675" w:name="_Toc318108995"/>
      <w:bookmarkStart w:id="5676" w:name="_Toc318109056"/>
      <w:bookmarkStart w:id="5677" w:name="_Toc318109136"/>
      <w:bookmarkStart w:id="5678" w:name="_Toc318109199"/>
      <w:bookmarkStart w:id="5679" w:name="_Toc318109263"/>
      <w:bookmarkStart w:id="5680" w:name="_Toc318109328"/>
      <w:bookmarkStart w:id="5681" w:name="_Toc318109394"/>
      <w:bookmarkStart w:id="5682" w:name="_Toc318109461"/>
      <w:bookmarkStart w:id="5683" w:name="_Toc318109530"/>
      <w:bookmarkStart w:id="5684" w:name="_Toc318109613"/>
      <w:bookmarkStart w:id="5685" w:name="_Toc318109684"/>
      <w:bookmarkStart w:id="5686" w:name="_Toc318109756"/>
      <w:bookmarkStart w:id="5687" w:name="_Toc318109829"/>
      <w:bookmarkStart w:id="5688" w:name="_Toc318109903"/>
      <w:bookmarkStart w:id="5689" w:name="_Toc318109978"/>
      <w:bookmarkStart w:id="5690" w:name="_Toc318110055"/>
      <w:bookmarkStart w:id="5691" w:name="_Toc318110132"/>
      <w:bookmarkStart w:id="5692" w:name="_Toc318110210"/>
      <w:bookmarkStart w:id="5693" w:name="_Toc318110293"/>
      <w:bookmarkStart w:id="5694" w:name="_Toc318110854"/>
      <w:bookmarkStart w:id="5695" w:name="_Toc318110942"/>
      <w:bookmarkStart w:id="5696" w:name="_Toc318111030"/>
      <w:bookmarkStart w:id="5697" w:name="_Toc318111119"/>
      <w:bookmarkStart w:id="5698" w:name="_Toc318111209"/>
      <w:bookmarkStart w:id="5699" w:name="_Toc318111300"/>
      <w:bookmarkStart w:id="5700" w:name="_Toc318111392"/>
      <w:bookmarkStart w:id="5701" w:name="_Toc318111485"/>
      <w:bookmarkStart w:id="5702" w:name="_Toc318111579"/>
      <w:bookmarkStart w:id="5703" w:name="_Toc318111674"/>
      <w:bookmarkStart w:id="5704" w:name="_Toc318111769"/>
      <w:bookmarkStart w:id="5705" w:name="_Toc318111865"/>
      <w:bookmarkStart w:id="5706" w:name="_Toc318111962"/>
      <w:bookmarkStart w:id="5707" w:name="_Toc318112060"/>
      <w:bookmarkStart w:id="5708" w:name="_Toc318112159"/>
      <w:bookmarkStart w:id="5709" w:name="_Toc318112259"/>
      <w:bookmarkStart w:id="5710" w:name="_Toc318112360"/>
      <w:bookmarkStart w:id="5711" w:name="_Toc318112574"/>
      <w:bookmarkStart w:id="5712" w:name="_Toc318112840"/>
      <w:bookmarkStart w:id="5713" w:name="_Toc318113438"/>
      <w:bookmarkStart w:id="5714" w:name="_Toc318113540"/>
      <w:bookmarkStart w:id="5715" w:name="_Toc318113897"/>
      <w:bookmarkStart w:id="5716" w:name="_Toc318114387"/>
      <w:bookmarkStart w:id="5717" w:name="_Toc318116257"/>
      <w:bookmarkStart w:id="5718" w:name="_Toc318188173"/>
      <w:bookmarkStart w:id="5719" w:name="_Toc318204629"/>
      <w:bookmarkStart w:id="5720" w:name="_Toc318204760"/>
      <w:bookmarkStart w:id="5721" w:name="_Toc318204901"/>
      <w:bookmarkStart w:id="5722" w:name="_Toc318205032"/>
      <w:bookmarkStart w:id="5723" w:name="_Toc318357254"/>
      <w:bookmarkStart w:id="5724" w:name="_Toc318357959"/>
      <w:bookmarkStart w:id="5725" w:name="_Toc318358088"/>
      <w:bookmarkStart w:id="5726" w:name="_Toc318358217"/>
      <w:bookmarkStart w:id="5727" w:name="_Toc318358478"/>
      <w:bookmarkStart w:id="5728" w:name="_Toc318359526"/>
      <w:bookmarkStart w:id="5729" w:name="_Toc318359656"/>
      <w:bookmarkStart w:id="5730" w:name="_Toc318359786"/>
      <w:bookmarkStart w:id="5731" w:name="_Toc318359917"/>
      <w:bookmarkStart w:id="5732" w:name="_Toc318360048"/>
      <w:bookmarkStart w:id="5733" w:name="_Toc318360180"/>
      <w:bookmarkStart w:id="5734" w:name="_Toc318360313"/>
      <w:bookmarkStart w:id="5735" w:name="_Toc318360686"/>
      <w:bookmarkStart w:id="5736" w:name="_Toc318360817"/>
      <w:bookmarkStart w:id="5737" w:name="_Toc318360949"/>
      <w:bookmarkStart w:id="5738" w:name="_Toc318361081"/>
      <w:bookmarkStart w:id="5739" w:name="_Toc318361213"/>
      <w:bookmarkStart w:id="5740" w:name="_Toc318363712"/>
      <w:bookmarkStart w:id="5741" w:name="_Toc318365795"/>
      <w:bookmarkStart w:id="5742" w:name="_Toc318367771"/>
      <w:bookmarkStart w:id="5743" w:name="_Toc318371554"/>
      <w:bookmarkStart w:id="5744" w:name="_Toc318444368"/>
      <w:bookmarkStart w:id="5745" w:name="_Toc318444503"/>
      <w:bookmarkStart w:id="5746" w:name="_Toc318444639"/>
      <w:bookmarkStart w:id="5747" w:name="_Toc318444776"/>
      <w:bookmarkStart w:id="5748" w:name="_Toc318444914"/>
      <w:bookmarkStart w:id="5749" w:name="_Toc318452415"/>
      <w:bookmarkStart w:id="5750" w:name="_Toc318453583"/>
      <w:bookmarkStart w:id="5751" w:name="_Toc318810417"/>
      <w:bookmarkStart w:id="5752" w:name="_Toc318810842"/>
      <w:bookmarkStart w:id="5753" w:name="_Toc318811015"/>
      <w:bookmarkStart w:id="5754" w:name="_Toc318811189"/>
      <w:bookmarkStart w:id="5755" w:name="_Toc318811363"/>
      <w:bookmarkStart w:id="5756" w:name="_Toc318811538"/>
      <w:bookmarkStart w:id="5757" w:name="_Toc318811714"/>
      <w:bookmarkStart w:id="5758" w:name="_Toc319309456"/>
      <w:bookmarkStart w:id="5759" w:name="_Toc319319870"/>
      <w:bookmarkStart w:id="5760" w:name="_Toc319320011"/>
      <w:bookmarkStart w:id="5761" w:name="_Toc319320151"/>
      <w:bookmarkStart w:id="5762" w:name="_Toc319320354"/>
      <w:bookmarkStart w:id="5763" w:name="_Toc319320492"/>
      <w:bookmarkStart w:id="5764" w:name="_Toc319320630"/>
      <w:bookmarkStart w:id="5765" w:name="_Toc319320768"/>
      <w:bookmarkStart w:id="5766" w:name="_Toc319320908"/>
      <w:bookmarkStart w:id="5767" w:name="_Toc319321047"/>
      <w:bookmarkStart w:id="5768" w:name="_Toc319321184"/>
      <w:bookmarkStart w:id="5769" w:name="_Toc319321321"/>
      <w:bookmarkStart w:id="5770" w:name="_Toc319321458"/>
      <w:bookmarkStart w:id="5771" w:name="_Toc319321595"/>
      <w:bookmarkStart w:id="5772" w:name="_Toc319321732"/>
      <w:bookmarkStart w:id="5773" w:name="_Toc319321869"/>
      <w:bookmarkStart w:id="5774" w:name="_Toc319325883"/>
      <w:bookmarkStart w:id="5775" w:name="_Toc319326077"/>
      <w:bookmarkStart w:id="5776" w:name="_Toc319326271"/>
      <w:bookmarkStart w:id="5777" w:name="_Toc319326465"/>
      <w:bookmarkStart w:id="5778" w:name="_Toc319326660"/>
      <w:bookmarkStart w:id="5779" w:name="_Toc319326854"/>
      <w:bookmarkStart w:id="5780" w:name="_Toc319486442"/>
      <w:bookmarkStart w:id="5781" w:name="_Toc319580809"/>
      <w:bookmarkStart w:id="5782" w:name="_Toc319591376"/>
      <w:bookmarkStart w:id="5783" w:name="_Toc319915111"/>
      <w:bookmarkStart w:id="5784" w:name="_Toc319916997"/>
      <w:bookmarkStart w:id="5785" w:name="_Toc319923621"/>
      <w:bookmarkStart w:id="5786" w:name="_Toc319923792"/>
      <w:bookmarkStart w:id="5787" w:name="_Toc319923928"/>
      <w:bookmarkStart w:id="5788" w:name="_Toc319995462"/>
      <w:bookmarkStart w:id="5789" w:name="_Toc320016424"/>
      <w:bookmarkStart w:id="5790" w:name="_Toc320016606"/>
      <w:bookmarkStart w:id="5791" w:name="_Toc320082061"/>
      <w:bookmarkStart w:id="5792" w:name="_Toc320085614"/>
      <w:bookmarkStart w:id="5793" w:name="_Toc320089116"/>
      <w:bookmarkStart w:id="5794" w:name="_Toc320089260"/>
      <w:bookmarkStart w:id="5795" w:name="_Toc343511360"/>
      <w:r w:rsidRPr="00D55792">
        <w:rPr>
          <w:noProof/>
        </w:rPr>
        <w:t>Impact of Historical Underground Workings on Resources</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rsidR="00FA4661" w:rsidRPr="00CF13C5" w:rsidRDefault="00FA4661" w:rsidP="00FA4661">
      <w:pPr>
        <w:jc w:val="both"/>
        <w:rPr>
          <w:noProof/>
        </w:rPr>
      </w:pPr>
      <w:r>
        <w:rPr>
          <w:noProof/>
        </w:rPr>
        <w:t>The impact of the historical underground workings is very small. It has been estimated that approximately 30 kt was mined using underground methods and this equals approximately 0.4% of the total calculated resources. MRT commissioned an Archaeological Survey Report in 2001 which may be an indication of some heritage significance at the site. It is unclear if these historical surface facilities will be able to be demolished to enable open cut mining.</w:t>
      </w:r>
    </w:p>
    <w:p w:rsidR="00FA4661" w:rsidRPr="00CF13C5" w:rsidRDefault="00FA4661" w:rsidP="00FA4661">
      <w:pPr>
        <w:jc w:val="both"/>
        <w:rPr>
          <w:noProof/>
        </w:rPr>
      </w:pPr>
      <w:r>
        <w:rPr>
          <w:noProof/>
        </w:rPr>
        <w:t>It has been assumed for the purposes of resource calculation that open cut mining will be able to be conducted in the area as there may be potential to do some or all of the following to allow open cut mining:</w:t>
      </w:r>
    </w:p>
    <w:p w:rsidR="00FA4661" w:rsidRPr="00CF13C5" w:rsidRDefault="00FA4661" w:rsidP="00A87962">
      <w:pPr>
        <w:pStyle w:val="ListParagraph"/>
        <w:numPr>
          <w:ilvl w:val="0"/>
          <w:numId w:val="21"/>
        </w:numPr>
        <w:jc w:val="both"/>
        <w:rPr>
          <w:noProof/>
        </w:rPr>
      </w:pPr>
      <w:r>
        <w:rPr>
          <w:noProof/>
        </w:rPr>
        <w:t>Detailed archaeology survey prior to mining to record the site (a survey was completed by MRT in 2001)</w:t>
      </w:r>
    </w:p>
    <w:p w:rsidR="00FA4661" w:rsidRPr="00CF13C5" w:rsidRDefault="00FA4661" w:rsidP="00A87962">
      <w:pPr>
        <w:pStyle w:val="ListParagraph"/>
        <w:numPr>
          <w:ilvl w:val="0"/>
          <w:numId w:val="21"/>
        </w:numPr>
        <w:jc w:val="both"/>
        <w:rPr>
          <w:noProof/>
        </w:rPr>
      </w:pPr>
      <w:r>
        <w:rPr>
          <w:noProof/>
        </w:rPr>
        <w:t>Salvage of small items such as coal wagons</w:t>
      </w:r>
    </w:p>
    <w:p w:rsidR="00FA4661" w:rsidRPr="00CF13C5" w:rsidRDefault="00FA4661" w:rsidP="00A87962">
      <w:pPr>
        <w:pStyle w:val="ListParagraph"/>
        <w:numPr>
          <w:ilvl w:val="0"/>
          <w:numId w:val="21"/>
        </w:numPr>
        <w:jc w:val="both"/>
        <w:rPr>
          <w:noProof/>
        </w:rPr>
      </w:pPr>
      <w:r>
        <w:rPr>
          <w:noProof/>
        </w:rPr>
        <w:t>Relocation of some or all of the buildings</w:t>
      </w:r>
    </w:p>
    <w:p w:rsidR="00FA4661" w:rsidRDefault="00FA4661" w:rsidP="00A87962">
      <w:pPr>
        <w:pStyle w:val="ListParagraph"/>
        <w:numPr>
          <w:ilvl w:val="0"/>
          <w:numId w:val="21"/>
        </w:numPr>
        <w:jc w:val="both"/>
        <w:rPr>
          <w:noProof/>
        </w:rPr>
      </w:pPr>
      <w:r>
        <w:rPr>
          <w:noProof/>
        </w:rPr>
        <w:t>Considerable benefits from rehabilitating the site by removing the mullock dump and removal of open shafts.</w:t>
      </w:r>
    </w:p>
    <w:p w:rsidR="00FA4661" w:rsidRPr="00CF13C5" w:rsidRDefault="00FA4661" w:rsidP="00FA4661">
      <w:pPr>
        <w:pStyle w:val="ListParagraph"/>
        <w:jc w:val="both"/>
        <w:rPr>
          <w:noProof/>
        </w:rPr>
      </w:pPr>
    </w:p>
    <w:p w:rsidR="00FA4661" w:rsidRDefault="00FA4661" w:rsidP="00FA4661">
      <w:pPr>
        <w:jc w:val="both"/>
        <w:rPr>
          <w:noProof/>
        </w:rPr>
      </w:pPr>
      <w:r>
        <w:rPr>
          <w:noProof/>
        </w:rPr>
        <w:t xml:space="preserve">It is currently very difficult to quantify what the impact of leaving the historic underground facilities in place will be on resources until the issue is addressed more formally with relevant government departments as any buffer zones and which buildings would be preserved is unknown. The location of the workings is estimated and has largely been inferred from the location of the remaining surface infrastructure. The approximate location of the workings can be seen on </w:t>
      </w:r>
      <w:r w:rsidR="002B07FA" w:rsidRPr="002B07FA">
        <w:rPr>
          <w:noProof/>
        </w:rPr>
        <w:t>Figure 5</w:t>
      </w:r>
      <w:r w:rsidR="002B07FA">
        <w:rPr>
          <w:noProof/>
        </w:rPr>
        <w:t>-</w:t>
      </w:r>
      <w:r w:rsidR="002B07FA" w:rsidRPr="002B07FA">
        <w:rPr>
          <w:noProof/>
        </w:rPr>
        <w:t>1 Proposed Pit Layout and Facilities.</w:t>
      </w:r>
    </w:p>
    <w:p w:rsidR="00104C65" w:rsidRDefault="00104C65" w:rsidP="00FA4661">
      <w:pPr>
        <w:rPr>
          <w:noProof/>
        </w:rPr>
        <w:sectPr w:rsidR="00104C65" w:rsidSect="00D43CE5">
          <w:headerReference w:type="even" r:id="rId99"/>
          <w:headerReference w:type="default" r:id="rId100"/>
          <w:footerReference w:type="even" r:id="rId101"/>
          <w:footerReference w:type="default" r:id="rId102"/>
          <w:headerReference w:type="first" r:id="rId103"/>
          <w:footerReference w:type="first" r:id="rId104"/>
          <w:pgSz w:w="11906" w:h="16838"/>
          <w:pgMar w:top="2268" w:right="1134" w:bottom="1134" w:left="1134" w:header="851" w:footer="397" w:gutter="0"/>
          <w:cols w:space="708"/>
          <w:formProt w:val="0"/>
          <w:docGrid w:linePitch="360"/>
        </w:sectPr>
      </w:pPr>
    </w:p>
    <w:p w:rsidR="00104C65" w:rsidRDefault="00615574" w:rsidP="00CD7B3C">
      <w:pPr>
        <w:pStyle w:val="Caption"/>
        <w:spacing w:after="160" w:line="240" w:lineRule="atLeast"/>
        <w:jc w:val="center"/>
        <w:rPr>
          <w:noProof/>
        </w:rPr>
      </w:pPr>
      <w:bookmarkStart w:id="5796" w:name="_Toc320089218"/>
      <w:bookmarkStart w:id="5797" w:name="_Toc320089363"/>
      <w:bookmarkStart w:id="5798" w:name="_Toc343511425"/>
      <w:bookmarkStart w:id="5799" w:name="_Toc318359607"/>
      <w:bookmarkStart w:id="5800" w:name="_Toc318359738"/>
      <w:bookmarkStart w:id="5801" w:name="_Toc318359869"/>
      <w:bookmarkStart w:id="5802" w:name="_Toc318360000"/>
      <w:bookmarkStart w:id="5803" w:name="_Toc318360132"/>
      <w:bookmarkStart w:id="5804" w:name="_Toc318360264"/>
      <w:bookmarkStart w:id="5805" w:name="_Toc318360396"/>
      <w:bookmarkStart w:id="5806" w:name="_Toc318360769"/>
      <w:bookmarkStart w:id="5807" w:name="_Toc318360901"/>
      <w:bookmarkStart w:id="5808" w:name="_Toc318361033"/>
      <w:bookmarkStart w:id="5809" w:name="_Toc318361165"/>
      <w:bookmarkStart w:id="5810" w:name="_Toc318361297"/>
      <w:bookmarkStart w:id="5811" w:name="_Toc318363806"/>
      <w:bookmarkStart w:id="5812" w:name="_Toc318365887"/>
      <w:bookmarkStart w:id="5813" w:name="_Toc318367856"/>
      <w:bookmarkStart w:id="5814" w:name="_Toc318371641"/>
      <w:bookmarkStart w:id="5815" w:name="_Toc318444456"/>
      <w:bookmarkStart w:id="5816" w:name="_Toc318444592"/>
      <w:bookmarkStart w:id="5817" w:name="_Toc318444729"/>
      <w:bookmarkStart w:id="5818" w:name="_Toc318444867"/>
      <w:bookmarkStart w:id="5819" w:name="_Toc318445006"/>
      <w:bookmarkStart w:id="5820" w:name="_Toc318452508"/>
      <w:bookmarkStart w:id="5821" w:name="_Toc318453676"/>
      <w:bookmarkStart w:id="5822" w:name="_Toc318810510"/>
      <w:bookmarkStart w:id="5823" w:name="_Toc318810968"/>
      <w:bookmarkStart w:id="5824" w:name="_Toc318811142"/>
      <w:bookmarkStart w:id="5825" w:name="_Toc318811316"/>
      <w:bookmarkStart w:id="5826" w:name="_Toc318811491"/>
      <w:bookmarkStart w:id="5827" w:name="_Toc318811667"/>
      <w:bookmarkStart w:id="5828" w:name="_Toc318811844"/>
      <w:bookmarkStart w:id="5829" w:name="_Toc319309590"/>
      <w:bookmarkStart w:id="5830" w:name="_Toc319319963"/>
      <w:bookmarkStart w:id="5831" w:name="_Toc319320103"/>
      <w:bookmarkStart w:id="5832" w:name="_Toc319320241"/>
      <w:bookmarkStart w:id="5833" w:name="_Toc319320444"/>
      <w:bookmarkStart w:id="5834" w:name="_Toc319320582"/>
      <w:bookmarkStart w:id="5835" w:name="_Toc319320720"/>
      <w:bookmarkStart w:id="5836" w:name="_Toc319320858"/>
      <w:bookmarkStart w:id="5837" w:name="_Toc319320998"/>
      <w:bookmarkStart w:id="5838" w:name="_Toc319321137"/>
      <w:bookmarkStart w:id="5839" w:name="_Toc319321274"/>
      <w:bookmarkStart w:id="5840" w:name="_Toc319321411"/>
      <w:bookmarkStart w:id="5841" w:name="_Toc319321548"/>
      <w:bookmarkStart w:id="5842" w:name="_Toc319321685"/>
      <w:bookmarkStart w:id="5843" w:name="_Toc319321822"/>
      <w:bookmarkStart w:id="5844" w:name="_Toc319321959"/>
      <w:bookmarkStart w:id="5845" w:name="_Toc319326030"/>
      <w:bookmarkStart w:id="5846" w:name="_Toc319326224"/>
      <w:bookmarkStart w:id="5847" w:name="_Toc319326418"/>
      <w:bookmarkStart w:id="5848" w:name="_Toc319326613"/>
      <w:bookmarkStart w:id="5849" w:name="_Toc319326807"/>
      <w:bookmarkStart w:id="5850" w:name="_Toc319327001"/>
      <w:bookmarkStart w:id="5851" w:name="_Toc319486530"/>
      <w:bookmarkStart w:id="5852" w:name="_Toc319580899"/>
      <w:bookmarkStart w:id="5853" w:name="_Ref319587453"/>
      <w:bookmarkStart w:id="5854" w:name="_Toc319591466"/>
      <w:bookmarkStart w:id="5855" w:name="_Toc319915204"/>
      <w:bookmarkStart w:id="5856" w:name="_Toc319917093"/>
      <w:bookmarkStart w:id="5857" w:name="_Toc319923718"/>
      <w:bookmarkStart w:id="5858" w:name="_Toc319923887"/>
      <w:bookmarkStart w:id="5859" w:name="_Toc319924023"/>
      <w:bookmarkStart w:id="5860" w:name="_Toc319995561"/>
      <w:bookmarkStart w:id="5861" w:name="_Toc320016526"/>
      <w:bookmarkStart w:id="5862" w:name="_Toc320016709"/>
      <w:bookmarkStart w:id="5863" w:name="_Toc320082162"/>
      <w:bookmarkStart w:id="5864" w:name="_Toc320085717"/>
      <w:r>
        <w:lastRenderedPageBreak/>
        <w:t xml:space="preserve">Figure </w:t>
      </w:r>
      <w:r w:rsidR="000C347E">
        <w:fldChar w:fldCharType="begin"/>
      </w:r>
      <w:r w:rsidR="00AC52D4">
        <w:instrText xml:space="preserve"> STYLEREF 1 \s </w:instrText>
      </w:r>
      <w:r w:rsidR="000C347E">
        <w:fldChar w:fldCharType="separate"/>
      </w:r>
      <w:r w:rsidR="001A0E96">
        <w:rPr>
          <w:noProof/>
        </w:rPr>
        <w:t>4</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1</w:t>
      </w:r>
      <w:r w:rsidR="000C347E">
        <w:rPr>
          <w:noProof/>
        </w:rPr>
        <w:fldChar w:fldCharType="end"/>
      </w:r>
      <w:r w:rsidR="00A126EE">
        <w:t xml:space="preserve"> JORC Resource Areas</w:t>
      </w:r>
      <w:bookmarkEnd w:id="5796"/>
      <w:bookmarkEnd w:id="5797"/>
      <w:bookmarkEnd w:id="5798"/>
    </w:p>
    <w:p w:rsidR="00104C65" w:rsidRDefault="00615574" w:rsidP="009B0D54">
      <w:pPr>
        <w:jc w:val="center"/>
        <w:rPr>
          <w:noProof/>
        </w:rPr>
        <w:sectPr w:rsidR="00104C65" w:rsidSect="00122D4F">
          <w:headerReference w:type="even" r:id="rId105"/>
          <w:headerReference w:type="default" r:id="rId106"/>
          <w:footerReference w:type="even" r:id="rId107"/>
          <w:footerReference w:type="default" r:id="rId108"/>
          <w:headerReference w:type="first" r:id="rId109"/>
          <w:footerReference w:type="first" r:id="rId110"/>
          <w:pgSz w:w="16838" w:h="11906" w:orient="landscape"/>
          <w:pgMar w:top="1530" w:right="1140" w:bottom="1134" w:left="1140" w:header="850" w:footer="397" w:gutter="0"/>
          <w:cols w:space="708"/>
          <w:formProt w:val="0"/>
          <w:docGrid w:linePitch="360"/>
        </w:sectPr>
      </w:pPr>
      <w:r>
        <w:rPr>
          <w:noProof/>
          <w:lang w:val="en-US"/>
        </w:rPr>
        <w:drawing>
          <wp:inline distT="0" distB="0" distL="0" distR="0" wp14:anchorId="0F3CC3BC" wp14:editId="292DBC3E">
            <wp:extent cx="7398924" cy="5276850"/>
            <wp:effectExtent l="0" t="0" r="0" b="0"/>
            <wp:docPr id="43" name="Picture 42" descr="Figure_4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4_1.png"/>
                    <pic:cNvPicPr/>
                  </pic:nvPicPr>
                  <pic:blipFill>
                    <a:blip r:embed="rId111" cstate="screen">
                      <a:extLst>
                        <a:ext uri="{28A0092B-C50C-407E-A947-70E740481C1C}">
                          <a14:useLocalDpi xmlns:a14="http://schemas.microsoft.com/office/drawing/2010/main"/>
                        </a:ext>
                      </a:extLst>
                    </a:blip>
                    <a:srcRect/>
                    <a:stretch>
                      <a:fillRect/>
                    </a:stretch>
                  </pic:blipFill>
                  <pic:spPr>
                    <a:xfrm>
                      <a:off x="0" y="0"/>
                      <a:ext cx="7404368" cy="5280733"/>
                    </a:xfrm>
                    <a:prstGeom prst="rect">
                      <a:avLst/>
                    </a:prstGeom>
                  </pic:spPr>
                </pic:pic>
              </a:graphicData>
            </a:graphic>
          </wp:inline>
        </w:drawing>
      </w:r>
    </w:p>
    <w:p w:rsidR="00B23C36" w:rsidRPr="00CF13C5" w:rsidRDefault="00D55792" w:rsidP="00B23C36">
      <w:pPr>
        <w:pStyle w:val="Heading1"/>
        <w:rPr>
          <w:noProof/>
        </w:rPr>
      </w:pPr>
      <w:bookmarkStart w:id="5865" w:name="_Toc318359525"/>
      <w:bookmarkStart w:id="5866" w:name="_Toc318359655"/>
      <w:bookmarkStart w:id="5867" w:name="_Toc318359785"/>
      <w:bookmarkStart w:id="5868" w:name="_Toc318359916"/>
      <w:bookmarkStart w:id="5869" w:name="_Toc318360047"/>
      <w:bookmarkStart w:id="5870" w:name="_Toc318360179"/>
      <w:bookmarkStart w:id="5871" w:name="_Toc318360312"/>
      <w:bookmarkStart w:id="5872" w:name="_Toc318360685"/>
      <w:bookmarkStart w:id="5873" w:name="_Toc318360816"/>
      <w:bookmarkStart w:id="5874" w:name="_Toc318360948"/>
      <w:bookmarkStart w:id="5875" w:name="_Toc318361080"/>
      <w:bookmarkStart w:id="5876" w:name="_Toc318361212"/>
      <w:bookmarkStart w:id="5877" w:name="_Toc318108044"/>
      <w:bookmarkStart w:id="5878" w:name="_Toc318108160"/>
      <w:bookmarkStart w:id="5879" w:name="_Toc318108208"/>
      <w:bookmarkStart w:id="5880" w:name="_Toc318108257"/>
      <w:bookmarkStart w:id="5881" w:name="_Toc318108307"/>
      <w:bookmarkStart w:id="5882" w:name="_Toc318108358"/>
      <w:bookmarkStart w:id="5883" w:name="_Toc318108410"/>
      <w:bookmarkStart w:id="5884" w:name="_Toc318108505"/>
      <w:bookmarkStart w:id="5885" w:name="_Toc318108559"/>
      <w:bookmarkStart w:id="5886" w:name="_Toc318108614"/>
      <w:bookmarkStart w:id="5887" w:name="_Toc318108669"/>
      <w:bookmarkStart w:id="5888" w:name="_Toc318108742"/>
      <w:bookmarkStart w:id="5889" w:name="_Toc318108799"/>
      <w:bookmarkStart w:id="5890" w:name="_Toc318108877"/>
      <w:bookmarkStart w:id="5891" w:name="_Toc318108936"/>
      <w:bookmarkStart w:id="5892" w:name="_Toc318108996"/>
      <w:bookmarkStart w:id="5893" w:name="_Toc318109057"/>
      <w:bookmarkStart w:id="5894" w:name="_Toc318109137"/>
      <w:bookmarkStart w:id="5895" w:name="_Toc318109200"/>
      <w:bookmarkStart w:id="5896" w:name="_Toc318109264"/>
      <w:bookmarkStart w:id="5897" w:name="_Toc318109329"/>
      <w:bookmarkStart w:id="5898" w:name="_Toc318109395"/>
      <w:bookmarkStart w:id="5899" w:name="_Toc318109462"/>
      <w:bookmarkStart w:id="5900" w:name="_Toc318109531"/>
      <w:bookmarkStart w:id="5901" w:name="_Toc318109614"/>
      <w:bookmarkStart w:id="5902" w:name="_Toc318109685"/>
      <w:bookmarkStart w:id="5903" w:name="_Toc318109757"/>
      <w:bookmarkStart w:id="5904" w:name="_Toc318109830"/>
      <w:bookmarkStart w:id="5905" w:name="_Toc318109904"/>
      <w:bookmarkStart w:id="5906" w:name="_Toc318109979"/>
      <w:bookmarkStart w:id="5907" w:name="_Toc318110056"/>
      <w:bookmarkStart w:id="5908" w:name="_Toc318110133"/>
      <w:bookmarkStart w:id="5909" w:name="_Toc318110211"/>
      <w:bookmarkStart w:id="5910" w:name="_Toc318110294"/>
      <w:bookmarkStart w:id="5911" w:name="_Toc318110855"/>
      <w:bookmarkStart w:id="5912" w:name="_Toc318110943"/>
      <w:bookmarkStart w:id="5913" w:name="_Toc318111031"/>
      <w:bookmarkStart w:id="5914" w:name="_Toc318111120"/>
      <w:bookmarkStart w:id="5915" w:name="_Toc318111210"/>
      <w:bookmarkStart w:id="5916" w:name="_Toc318111301"/>
      <w:bookmarkStart w:id="5917" w:name="_Toc318111393"/>
      <w:bookmarkStart w:id="5918" w:name="_Toc318111486"/>
      <w:bookmarkStart w:id="5919" w:name="_Toc318111580"/>
      <w:bookmarkStart w:id="5920" w:name="_Toc318111675"/>
      <w:bookmarkStart w:id="5921" w:name="_Toc318111770"/>
      <w:bookmarkStart w:id="5922" w:name="_Toc318111866"/>
      <w:bookmarkStart w:id="5923" w:name="_Toc318111963"/>
      <w:bookmarkStart w:id="5924" w:name="_Toc318112061"/>
      <w:bookmarkStart w:id="5925" w:name="_Toc318112160"/>
      <w:bookmarkStart w:id="5926" w:name="_Toc318112260"/>
      <w:bookmarkStart w:id="5927" w:name="_Toc318112361"/>
      <w:bookmarkStart w:id="5928" w:name="_Toc318112575"/>
      <w:bookmarkStart w:id="5929" w:name="_Toc318112841"/>
      <w:bookmarkStart w:id="5930" w:name="_Toc318113439"/>
      <w:bookmarkStart w:id="5931" w:name="_Toc318113541"/>
      <w:bookmarkStart w:id="5932" w:name="_Toc318113898"/>
      <w:bookmarkStart w:id="5933" w:name="_Toc318114388"/>
      <w:bookmarkStart w:id="5934" w:name="_Toc318116258"/>
      <w:bookmarkStart w:id="5935" w:name="_Toc318188174"/>
      <w:bookmarkStart w:id="5936" w:name="_Toc318204630"/>
      <w:bookmarkStart w:id="5937" w:name="_Toc318204761"/>
      <w:bookmarkStart w:id="5938" w:name="_Toc318204902"/>
      <w:bookmarkStart w:id="5939" w:name="_Toc318205033"/>
      <w:bookmarkStart w:id="5940" w:name="_Toc318357255"/>
      <w:bookmarkStart w:id="5941" w:name="_Toc318357960"/>
      <w:bookmarkStart w:id="5942" w:name="_Toc318358089"/>
      <w:bookmarkStart w:id="5943" w:name="_Toc318358218"/>
      <w:bookmarkStart w:id="5944" w:name="_Toc318358479"/>
      <w:bookmarkStart w:id="5945" w:name="_Toc318359527"/>
      <w:bookmarkStart w:id="5946" w:name="_Toc318359657"/>
      <w:bookmarkStart w:id="5947" w:name="_Toc318359787"/>
      <w:bookmarkStart w:id="5948" w:name="_Toc318359918"/>
      <w:bookmarkStart w:id="5949" w:name="_Toc318360049"/>
      <w:bookmarkStart w:id="5950" w:name="_Toc318360181"/>
      <w:bookmarkStart w:id="5951" w:name="_Toc318360314"/>
      <w:bookmarkStart w:id="5952" w:name="_Toc318360687"/>
      <w:bookmarkStart w:id="5953" w:name="_Toc318360818"/>
      <w:bookmarkStart w:id="5954" w:name="_Toc318360950"/>
      <w:bookmarkStart w:id="5955" w:name="_Toc318361082"/>
      <w:bookmarkStart w:id="5956" w:name="_Toc318361214"/>
      <w:bookmarkStart w:id="5957" w:name="_Toc318363713"/>
      <w:bookmarkStart w:id="5958" w:name="_Toc318365796"/>
      <w:bookmarkStart w:id="5959" w:name="_Toc318367772"/>
      <w:bookmarkStart w:id="5960" w:name="_Toc318371555"/>
      <w:bookmarkStart w:id="5961" w:name="_Toc318444369"/>
      <w:bookmarkStart w:id="5962" w:name="_Toc318444504"/>
      <w:bookmarkStart w:id="5963" w:name="_Toc318444640"/>
      <w:bookmarkStart w:id="5964" w:name="_Toc318444777"/>
      <w:bookmarkStart w:id="5965" w:name="_Toc318444915"/>
      <w:bookmarkStart w:id="5966" w:name="_Toc318452416"/>
      <w:bookmarkStart w:id="5967" w:name="_Toc318453584"/>
      <w:bookmarkStart w:id="5968" w:name="_Toc318810418"/>
      <w:bookmarkStart w:id="5969" w:name="_Toc318810843"/>
      <w:bookmarkStart w:id="5970" w:name="_Toc318811016"/>
      <w:bookmarkStart w:id="5971" w:name="_Toc318811190"/>
      <w:bookmarkStart w:id="5972" w:name="_Toc318811364"/>
      <w:bookmarkStart w:id="5973" w:name="_Toc318811539"/>
      <w:bookmarkStart w:id="5974" w:name="_Toc318811715"/>
      <w:bookmarkStart w:id="5975" w:name="_Toc319309457"/>
      <w:bookmarkStart w:id="5976" w:name="_Toc319319871"/>
      <w:bookmarkStart w:id="5977" w:name="_Toc319320012"/>
      <w:bookmarkStart w:id="5978" w:name="_Toc319320152"/>
      <w:bookmarkStart w:id="5979" w:name="_Toc319320355"/>
      <w:bookmarkStart w:id="5980" w:name="_Toc319320493"/>
      <w:bookmarkStart w:id="5981" w:name="_Toc319320631"/>
      <w:bookmarkStart w:id="5982" w:name="_Toc319320769"/>
      <w:bookmarkStart w:id="5983" w:name="_Toc319320909"/>
      <w:bookmarkStart w:id="5984" w:name="_Toc319321048"/>
      <w:bookmarkStart w:id="5985" w:name="_Toc319321185"/>
      <w:bookmarkStart w:id="5986" w:name="_Toc319321322"/>
      <w:bookmarkStart w:id="5987" w:name="_Toc319321459"/>
      <w:bookmarkStart w:id="5988" w:name="_Toc319321596"/>
      <w:bookmarkStart w:id="5989" w:name="_Toc319321733"/>
      <w:bookmarkStart w:id="5990" w:name="_Toc319321870"/>
      <w:bookmarkStart w:id="5991" w:name="_Toc319325884"/>
      <w:bookmarkStart w:id="5992" w:name="_Toc319326078"/>
      <w:bookmarkStart w:id="5993" w:name="_Toc319326272"/>
      <w:bookmarkStart w:id="5994" w:name="_Toc319326466"/>
      <w:bookmarkStart w:id="5995" w:name="_Toc319326661"/>
      <w:bookmarkStart w:id="5996" w:name="_Toc319326855"/>
      <w:bookmarkStart w:id="5997" w:name="_Toc319486443"/>
      <w:bookmarkStart w:id="5998" w:name="_Toc319580810"/>
      <w:bookmarkStart w:id="5999" w:name="_Toc319591377"/>
      <w:bookmarkStart w:id="6000" w:name="_Toc319915112"/>
      <w:bookmarkStart w:id="6001" w:name="_Toc319916998"/>
      <w:bookmarkStart w:id="6002" w:name="_Toc319923622"/>
      <w:bookmarkStart w:id="6003" w:name="_Toc319923793"/>
      <w:bookmarkStart w:id="6004" w:name="_Toc319923929"/>
      <w:bookmarkStart w:id="6005" w:name="_Toc319995463"/>
      <w:bookmarkStart w:id="6006" w:name="_Toc320016425"/>
      <w:bookmarkStart w:id="6007" w:name="_Toc320016607"/>
      <w:bookmarkStart w:id="6008" w:name="_Toc320082062"/>
      <w:bookmarkStart w:id="6009" w:name="_Toc320085615"/>
      <w:bookmarkStart w:id="6010" w:name="_Toc320089117"/>
      <w:bookmarkStart w:id="6011" w:name="_Toc320089261"/>
      <w:bookmarkStart w:id="6012" w:name="_Toc343511361"/>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r>
        <w:rPr>
          <w:noProof/>
        </w:rPr>
        <w:lastRenderedPageBreak/>
        <w:t>Mine planning</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rsidR="00B23C36" w:rsidRPr="00CF13C5" w:rsidRDefault="00D55792" w:rsidP="00B23C36">
      <w:pPr>
        <w:pStyle w:val="Heading2"/>
        <w:rPr>
          <w:noProof/>
        </w:rPr>
      </w:pPr>
      <w:bookmarkStart w:id="6013" w:name="_Toc318108209"/>
      <w:bookmarkStart w:id="6014" w:name="_Toc318108258"/>
      <w:bookmarkStart w:id="6015" w:name="_Toc318108308"/>
      <w:bookmarkStart w:id="6016" w:name="_Toc318108359"/>
      <w:bookmarkStart w:id="6017" w:name="_Toc318108411"/>
      <w:bookmarkStart w:id="6018" w:name="_Toc318108506"/>
      <w:bookmarkStart w:id="6019" w:name="_Toc318108560"/>
      <w:bookmarkStart w:id="6020" w:name="_Toc318108615"/>
      <w:bookmarkStart w:id="6021" w:name="_Toc318108670"/>
      <w:bookmarkStart w:id="6022" w:name="_Toc318108743"/>
      <w:bookmarkStart w:id="6023" w:name="_Toc318108800"/>
      <w:bookmarkStart w:id="6024" w:name="_Toc318108878"/>
      <w:bookmarkStart w:id="6025" w:name="_Toc318108937"/>
      <w:bookmarkStart w:id="6026" w:name="_Toc318108997"/>
      <w:bookmarkStart w:id="6027" w:name="_Toc318109058"/>
      <w:bookmarkStart w:id="6028" w:name="_Toc318109138"/>
      <w:bookmarkStart w:id="6029" w:name="_Toc318109201"/>
      <w:bookmarkStart w:id="6030" w:name="_Toc318109265"/>
      <w:bookmarkStart w:id="6031" w:name="_Toc318109330"/>
      <w:bookmarkStart w:id="6032" w:name="_Toc318109396"/>
      <w:bookmarkStart w:id="6033" w:name="_Toc318109463"/>
      <w:bookmarkStart w:id="6034" w:name="_Toc318109532"/>
      <w:bookmarkStart w:id="6035" w:name="_Toc318109615"/>
      <w:bookmarkStart w:id="6036" w:name="_Toc318109686"/>
      <w:bookmarkStart w:id="6037" w:name="_Toc318109758"/>
      <w:bookmarkStart w:id="6038" w:name="_Toc318109831"/>
      <w:bookmarkStart w:id="6039" w:name="_Toc318109905"/>
      <w:bookmarkStart w:id="6040" w:name="_Toc318109980"/>
      <w:bookmarkStart w:id="6041" w:name="_Toc318110057"/>
      <w:bookmarkStart w:id="6042" w:name="_Toc318110134"/>
      <w:bookmarkStart w:id="6043" w:name="_Toc318110212"/>
      <w:bookmarkStart w:id="6044" w:name="_Toc318110295"/>
      <w:bookmarkStart w:id="6045" w:name="_Toc318110856"/>
      <w:bookmarkStart w:id="6046" w:name="_Toc318110944"/>
      <w:bookmarkStart w:id="6047" w:name="_Toc318111032"/>
      <w:bookmarkStart w:id="6048" w:name="_Toc318111121"/>
      <w:bookmarkStart w:id="6049" w:name="_Toc318111211"/>
      <w:bookmarkStart w:id="6050" w:name="_Toc318111302"/>
      <w:bookmarkStart w:id="6051" w:name="_Toc318111394"/>
      <w:bookmarkStart w:id="6052" w:name="_Toc318111487"/>
      <w:bookmarkStart w:id="6053" w:name="_Toc318111581"/>
      <w:bookmarkStart w:id="6054" w:name="_Toc318111676"/>
      <w:bookmarkStart w:id="6055" w:name="_Toc318111771"/>
      <w:bookmarkStart w:id="6056" w:name="_Toc318111867"/>
      <w:bookmarkStart w:id="6057" w:name="_Toc318111964"/>
      <w:bookmarkStart w:id="6058" w:name="_Toc318112062"/>
      <w:bookmarkStart w:id="6059" w:name="_Toc318112161"/>
      <w:bookmarkStart w:id="6060" w:name="_Toc318112261"/>
      <w:bookmarkStart w:id="6061" w:name="_Toc318112362"/>
      <w:bookmarkStart w:id="6062" w:name="_Toc318112576"/>
      <w:bookmarkStart w:id="6063" w:name="_Toc318112842"/>
      <w:bookmarkStart w:id="6064" w:name="_Toc318113440"/>
      <w:bookmarkStart w:id="6065" w:name="_Toc318113542"/>
      <w:bookmarkStart w:id="6066" w:name="_Toc318113899"/>
      <w:bookmarkStart w:id="6067" w:name="_Toc318114389"/>
      <w:bookmarkStart w:id="6068" w:name="_Toc318116259"/>
      <w:bookmarkStart w:id="6069" w:name="_Toc318188175"/>
      <w:bookmarkStart w:id="6070" w:name="_Toc318204631"/>
      <w:bookmarkStart w:id="6071" w:name="_Toc318204762"/>
      <w:bookmarkStart w:id="6072" w:name="_Toc318204903"/>
      <w:bookmarkStart w:id="6073" w:name="_Toc318205034"/>
      <w:bookmarkStart w:id="6074" w:name="_Toc318357256"/>
      <w:bookmarkStart w:id="6075" w:name="_Toc318357961"/>
      <w:bookmarkStart w:id="6076" w:name="_Toc318358090"/>
      <w:bookmarkStart w:id="6077" w:name="_Toc318358219"/>
      <w:bookmarkStart w:id="6078" w:name="_Toc318358480"/>
      <w:bookmarkStart w:id="6079" w:name="_Toc318359528"/>
      <w:bookmarkStart w:id="6080" w:name="_Toc318359658"/>
      <w:bookmarkStart w:id="6081" w:name="_Toc318359788"/>
      <w:bookmarkStart w:id="6082" w:name="_Toc318359919"/>
      <w:bookmarkStart w:id="6083" w:name="_Toc318360050"/>
      <w:bookmarkStart w:id="6084" w:name="_Toc318360182"/>
      <w:bookmarkStart w:id="6085" w:name="_Toc318360315"/>
      <w:bookmarkStart w:id="6086" w:name="_Toc318360688"/>
      <w:bookmarkStart w:id="6087" w:name="_Toc318360819"/>
      <w:bookmarkStart w:id="6088" w:name="_Toc318360951"/>
      <w:bookmarkStart w:id="6089" w:name="_Toc318361083"/>
      <w:bookmarkStart w:id="6090" w:name="_Toc318361215"/>
      <w:bookmarkStart w:id="6091" w:name="_Toc318363714"/>
      <w:bookmarkStart w:id="6092" w:name="_Toc318365797"/>
      <w:bookmarkStart w:id="6093" w:name="_Toc318367773"/>
      <w:bookmarkStart w:id="6094" w:name="_Toc318371556"/>
      <w:bookmarkStart w:id="6095" w:name="_Toc318444370"/>
      <w:bookmarkStart w:id="6096" w:name="_Toc318444505"/>
      <w:bookmarkStart w:id="6097" w:name="_Toc318444641"/>
      <w:bookmarkStart w:id="6098" w:name="_Toc318444778"/>
      <w:bookmarkStart w:id="6099" w:name="_Toc318444916"/>
      <w:bookmarkStart w:id="6100" w:name="_Toc318452417"/>
      <w:bookmarkStart w:id="6101" w:name="_Toc318453585"/>
      <w:bookmarkStart w:id="6102" w:name="_Toc318810419"/>
      <w:bookmarkStart w:id="6103" w:name="_Toc318810844"/>
      <w:bookmarkStart w:id="6104" w:name="_Toc318811017"/>
      <w:bookmarkStart w:id="6105" w:name="_Toc318811191"/>
      <w:bookmarkStart w:id="6106" w:name="_Toc318811365"/>
      <w:bookmarkStart w:id="6107" w:name="_Toc318811540"/>
      <w:bookmarkStart w:id="6108" w:name="_Toc318811716"/>
      <w:bookmarkStart w:id="6109" w:name="_Toc319309458"/>
      <w:bookmarkStart w:id="6110" w:name="_Toc319319872"/>
      <w:bookmarkStart w:id="6111" w:name="_Toc319320013"/>
      <w:bookmarkStart w:id="6112" w:name="_Toc319320153"/>
      <w:bookmarkStart w:id="6113" w:name="_Toc319320356"/>
      <w:bookmarkStart w:id="6114" w:name="_Toc319320494"/>
      <w:bookmarkStart w:id="6115" w:name="_Toc319320632"/>
      <w:bookmarkStart w:id="6116" w:name="_Toc319320770"/>
      <w:bookmarkStart w:id="6117" w:name="_Toc319320910"/>
      <w:bookmarkStart w:id="6118" w:name="_Toc319321049"/>
      <w:bookmarkStart w:id="6119" w:name="_Toc319321186"/>
      <w:bookmarkStart w:id="6120" w:name="_Toc319321323"/>
      <w:bookmarkStart w:id="6121" w:name="_Toc319321460"/>
      <w:bookmarkStart w:id="6122" w:name="_Toc319321597"/>
      <w:bookmarkStart w:id="6123" w:name="_Toc319321734"/>
      <w:bookmarkStart w:id="6124" w:name="_Toc319321871"/>
      <w:bookmarkStart w:id="6125" w:name="_Toc319325885"/>
      <w:bookmarkStart w:id="6126" w:name="_Toc319326079"/>
      <w:bookmarkStart w:id="6127" w:name="_Toc319326273"/>
      <w:bookmarkStart w:id="6128" w:name="_Toc319326467"/>
      <w:bookmarkStart w:id="6129" w:name="_Toc319326662"/>
      <w:bookmarkStart w:id="6130" w:name="_Toc319326856"/>
      <w:bookmarkStart w:id="6131" w:name="_Toc319486444"/>
      <w:bookmarkStart w:id="6132" w:name="_Toc319580811"/>
      <w:bookmarkStart w:id="6133" w:name="_Toc319591378"/>
      <w:bookmarkStart w:id="6134" w:name="_Toc319915113"/>
      <w:bookmarkStart w:id="6135" w:name="_Toc319916999"/>
      <w:bookmarkStart w:id="6136" w:name="_Toc319923623"/>
      <w:bookmarkStart w:id="6137" w:name="_Toc319923794"/>
      <w:bookmarkStart w:id="6138" w:name="_Toc319923930"/>
      <w:bookmarkStart w:id="6139" w:name="_Toc319995464"/>
      <w:bookmarkStart w:id="6140" w:name="_Toc320016426"/>
      <w:bookmarkStart w:id="6141" w:name="_Toc320016608"/>
      <w:bookmarkStart w:id="6142" w:name="_Toc320082063"/>
      <w:bookmarkStart w:id="6143" w:name="_Toc320085616"/>
      <w:bookmarkStart w:id="6144" w:name="_Toc320089118"/>
      <w:bookmarkStart w:id="6145" w:name="_Toc320089262"/>
      <w:bookmarkStart w:id="6146" w:name="_Toc343511362"/>
      <w:bookmarkEnd w:id="6013"/>
      <w:r>
        <w:rPr>
          <w:noProof/>
        </w:rPr>
        <w:t>Open Cut Design</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rsidR="00B23C36" w:rsidRPr="00CF13C5" w:rsidRDefault="00D55792" w:rsidP="00D6030C">
      <w:pPr>
        <w:jc w:val="both"/>
        <w:rPr>
          <w:noProof/>
        </w:rPr>
      </w:pPr>
      <w:r>
        <w:rPr>
          <w:noProof/>
        </w:rPr>
        <w:t>The Langloh project</w:t>
      </w:r>
      <w:r w:rsidR="0030703D">
        <w:rPr>
          <w:noProof/>
        </w:rPr>
        <w:t xml:space="preserve"> is located</w:t>
      </w:r>
      <w:r>
        <w:rPr>
          <w:noProof/>
        </w:rPr>
        <w:t xml:space="preserve"> within EL 27/2008</w:t>
      </w:r>
      <w:r w:rsidR="0030703D">
        <w:rPr>
          <w:noProof/>
        </w:rPr>
        <w:t xml:space="preserve"> which has an</w:t>
      </w:r>
      <w:r>
        <w:rPr>
          <w:noProof/>
        </w:rPr>
        <w:t xml:space="preserve"> approximately</w:t>
      </w:r>
      <w:r w:rsidR="0030703D">
        <w:rPr>
          <w:noProof/>
        </w:rPr>
        <w:t xml:space="preserve"> area of</w:t>
      </w:r>
      <w:r>
        <w:rPr>
          <w:noProof/>
        </w:rPr>
        <w:t xml:space="preserve"> 870 ha. Only a relatively small portion of the total EL area has been explored and considered in this study. Land is mostly owned by private landholders.</w:t>
      </w:r>
    </w:p>
    <w:p w:rsidR="00B23C36" w:rsidRPr="00CF13C5" w:rsidRDefault="00D55792" w:rsidP="00D6030C">
      <w:pPr>
        <w:jc w:val="both"/>
        <w:rPr>
          <w:noProof/>
        </w:rPr>
      </w:pPr>
      <w:r>
        <w:rPr>
          <w:noProof/>
        </w:rPr>
        <w:t>BRE is seeking a mining lease over the area.</w:t>
      </w:r>
      <w:r w:rsidR="00721461">
        <w:rPr>
          <w:noProof/>
        </w:rPr>
        <w:t xml:space="preserve"> </w:t>
      </w:r>
      <w:r>
        <w:rPr>
          <w:noProof/>
        </w:rPr>
        <w:t>The application for the lease is expected to be lodged during Q1 2012.</w:t>
      </w:r>
      <w:r w:rsidR="00721461">
        <w:rPr>
          <w:noProof/>
        </w:rPr>
        <w:t xml:space="preserve"> </w:t>
      </w:r>
      <w:r w:rsidR="00AE3B96">
        <w:rPr>
          <w:noProof/>
        </w:rPr>
        <w:t>For conceptual mine planning purposes</w:t>
      </w:r>
      <w:r w:rsidR="00650D4B">
        <w:rPr>
          <w:noProof/>
        </w:rPr>
        <w:t>,</w:t>
      </w:r>
      <w:r>
        <w:rPr>
          <w:noProof/>
        </w:rPr>
        <w:t xml:space="preserve"> it </w:t>
      </w:r>
      <w:r w:rsidR="00650D4B">
        <w:rPr>
          <w:noProof/>
        </w:rPr>
        <w:t>has</w:t>
      </w:r>
      <w:r>
        <w:rPr>
          <w:noProof/>
        </w:rPr>
        <w:t xml:space="preserve"> assumed that any</w:t>
      </w:r>
      <w:r w:rsidR="00AE3B96">
        <w:rPr>
          <w:noProof/>
        </w:rPr>
        <w:t xml:space="preserve"> environmental</w:t>
      </w:r>
      <w:r>
        <w:rPr>
          <w:noProof/>
        </w:rPr>
        <w:t xml:space="preserve"> issues that are identified should be able to be addressed </w:t>
      </w:r>
      <w:r w:rsidR="00650D4B">
        <w:rPr>
          <w:noProof/>
        </w:rPr>
        <w:t>and do not present a constraint or barrier to the mine plan proposed in this report. It is critical that BRE conduct relevant environmental studies to understand the environmental issues at Langloh and if there is any impact on mining.</w:t>
      </w:r>
    </w:p>
    <w:p w:rsidR="00B23C36" w:rsidRPr="00CF13C5" w:rsidRDefault="00D55792" w:rsidP="00B23C36">
      <w:pPr>
        <w:pStyle w:val="Heading3"/>
        <w:rPr>
          <w:noProof/>
        </w:rPr>
      </w:pPr>
      <w:bookmarkStart w:id="6147" w:name="_Toc318108259"/>
      <w:bookmarkStart w:id="6148" w:name="_Toc318108309"/>
      <w:bookmarkStart w:id="6149" w:name="_Toc318108360"/>
      <w:bookmarkStart w:id="6150" w:name="_Toc318108412"/>
      <w:bookmarkStart w:id="6151" w:name="_Toc318108507"/>
      <w:bookmarkStart w:id="6152" w:name="_Toc318108561"/>
      <w:bookmarkStart w:id="6153" w:name="_Toc318108616"/>
      <w:bookmarkStart w:id="6154" w:name="_Toc318108671"/>
      <w:bookmarkStart w:id="6155" w:name="_Toc318108744"/>
      <w:bookmarkStart w:id="6156" w:name="_Toc318108801"/>
      <w:bookmarkStart w:id="6157" w:name="_Toc318108879"/>
      <w:bookmarkStart w:id="6158" w:name="_Toc318108938"/>
      <w:bookmarkStart w:id="6159" w:name="_Toc318108998"/>
      <w:bookmarkStart w:id="6160" w:name="_Toc318109059"/>
      <w:bookmarkStart w:id="6161" w:name="_Toc318109139"/>
      <w:bookmarkStart w:id="6162" w:name="_Toc318109202"/>
      <w:bookmarkStart w:id="6163" w:name="_Toc318109266"/>
      <w:bookmarkStart w:id="6164" w:name="_Toc318109331"/>
      <w:bookmarkStart w:id="6165" w:name="_Toc318109397"/>
      <w:bookmarkStart w:id="6166" w:name="_Toc318109464"/>
      <w:bookmarkStart w:id="6167" w:name="_Toc318109533"/>
      <w:bookmarkStart w:id="6168" w:name="_Toc318109616"/>
      <w:bookmarkStart w:id="6169" w:name="_Toc318109687"/>
      <w:bookmarkStart w:id="6170" w:name="_Toc318109759"/>
      <w:bookmarkStart w:id="6171" w:name="_Toc318109832"/>
      <w:bookmarkStart w:id="6172" w:name="_Toc318109906"/>
      <w:bookmarkStart w:id="6173" w:name="_Toc318109981"/>
      <w:bookmarkStart w:id="6174" w:name="_Toc318110058"/>
      <w:bookmarkStart w:id="6175" w:name="_Toc318110135"/>
      <w:bookmarkStart w:id="6176" w:name="_Toc318110213"/>
      <w:bookmarkStart w:id="6177" w:name="_Toc318110296"/>
      <w:bookmarkStart w:id="6178" w:name="_Toc318110857"/>
      <w:bookmarkStart w:id="6179" w:name="_Toc318110945"/>
      <w:bookmarkStart w:id="6180" w:name="_Toc318111033"/>
      <w:bookmarkStart w:id="6181" w:name="_Toc318111122"/>
      <w:bookmarkStart w:id="6182" w:name="_Toc318111212"/>
      <w:bookmarkStart w:id="6183" w:name="_Toc318111303"/>
      <w:bookmarkStart w:id="6184" w:name="_Toc318111395"/>
      <w:bookmarkStart w:id="6185" w:name="_Toc318111488"/>
      <w:bookmarkStart w:id="6186" w:name="_Toc318111582"/>
      <w:bookmarkStart w:id="6187" w:name="_Toc318111677"/>
      <w:bookmarkStart w:id="6188" w:name="_Toc318111772"/>
      <w:bookmarkStart w:id="6189" w:name="_Toc318111868"/>
      <w:bookmarkStart w:id="6190" w:name="_Toc318111965"/>
      <w:bookmarkStart w:id="6191" w:name="_Toc318112063"/>
      <w:bookmarkStart w:id="6192" w:name="_Toc318112162"/>
      <w:bookmarkStart w:id="6193" w:name="_Toc318112262"/>
      <w:bookmarkStart w:id="6194" w:name="_Toc318112363"/>
      <w:bookmarkStart w:id="6195" w:name="_Toc318112577"/>
      <w:bookmarkStart w:id="6196" w:name="_Toc318112843"/>
      <w:bookmarkStart w:id="6197" w:name="_Toc318113441"/>
      <w:bookmarkStart w:id="6198" w:name="_Toc318113543"/>
      <w:bookmarkStart w:id="6199" w:name="_Toc318113900"/>
      <w:bookmarkStart w:id="6200" w:name="_Toc318114390"/>
      <w:bookmarkStart w:id="6201" w:name="_Toc318116260"/>
      <w:bookmarkStart w:id="6202" w:name="_Toc318188176"/>
      <w:bookmarkStart w:id="6203" w:name="_Toc318204632"/>
      <w:bookmarkStart w:id="6204" w:name="_Toc318204763"/>
      <w:bookmarkStart w:id="6205" w:name="_Toc318204904"/>
      <w:bookmarkStart w:id="6206" w:name="_Toc318205035"/>
      <w:bookmarkStart w:id="6207" w:name="_Toc318357257"/>
      <w:bookmarkStart w:id="6208" w:name="_Toc318357962"/>
      <w:bookmarkStart w:id="6209" w:name="_Toc318358091"/>
      <w:bookmarkStart w:id="6210" w:name="_Toc318358220"/>
      <w:bookmarkStart w:id="6211" w:name="_Toc318358481"/>
      <w:bookmarkStart w:id="6212" w:name="_Toc318359529"/>
      <w:bookmarkStart w:id="6213" w:name="_Toc318359659"/>
      <w:bookmarkStart w:id="6214" w:name="_Toc318359789"/>
      <w:bookmarkStart w:id="6215" w:name="_Toc318359920"/>
      <w:bookmarkStart w:id="6216" w:name="_Toc318360051"/>
      <w:bookmarkStart w:id="6217" w:name="_Toc318360183"/>
      <w:bookmarkStart w:id="6218" w:name="_Toc318360316"/>
      <w:bookmarkStart w:id="6219" w:name="_Toc318360689"/>
      <w:bookmarkStart w:id="6220" w:name="_Toc318360820"/>
      <w:bookmarkStart w:id="6221" w:name="_Toc318360952"/>
      <w:bookmarkStart w:id="6222" w:name="_Toc318361084"/>
      <w:bookmarkStart w:id="6223" w:name="_Toc318361216"/>
      <w:bookmarkStart w:id="6224" w:name="_Toc318363715"/>
      <w:bookmarkStart w:id="6225" w:name="_Toc318365798"/>
      <w:bookmarkStart w:id="6226" w:name="_Toc318367774"/>
      <w:bookmarkStart w:id="6227" w:name="_Toc318371557"/>
      <w:bookmarkStart w:id="6228" w:name="_Toc318444371"/>
      <w:bookmarkStart w:id="6229" w:name="_Toc318444506"/>
      <w:bookmarkStart w:id="6230" w:name="_Toc318444642"/>
      <w:bookmarkStart w:id="6231" w:name="_Toc318444779"/>
      <w:bookmarkStart w:id="6232" w:name="_Toc318444917"/>
      <w:bookmarkStart w:id="6233" w:name="_Toc318452418"/>
      <w:bookmarkStart w:id="6234" w:name="_Toc318453586"/>
      <w:bookmarkStart w:id="6235" w:name="_Toc318810420"/>
      <w:bookmarkStart w:id="6236" w:name="_Toc318810845"/>
      <w:bookmarkStart w:id="6237" w:name="_Toc318811018"/>
      <w:bookmarkStart w:id="6238" w:name="_Toc318811192"/>
      <w:bookmarkStart w:id="6239" w:name="_Toc318811366"/>
      <w:bookmarkStart w:id="6240" w:name="_Toc318811541"/>
      <w:bookmarkStart w:id="6241" w:name="_Toc318811717"/>
      <w:bookmarkStart w:id="6242" w:name="_Toc319309459"/>
      <w:bookmarkStart w:id="6243" w:name="_Toc319319873"/>
      <w:bookmarkStart w:id="6244" w:name="_Toc319320014"/>
      <w:bookmarkStart w:id="6245" w:name="_Toc319320154"/>
      <w:bookmarkStart w:id="6246" w:name="_Toc319320357"/>
      <w:bookmarkStart w:id="6247" w:name="_Toc319320495"/>
      <w:bookmarkStart w:id="6248" w:name="_Toc319320633"/>
      <w:bookmarkStart w:id="6249" w:name="_Toc319320771"/>
      <w:bookmarkStart w:id="6250" w:name="_Toc319320911"/>
      <w:bookmarkStart w:id="6251" w:name="_Toc319321050"/>
      <w:bookmarkStart w:id="6252" w:name="_Toc319321187"/>
      <w:bookmarkStart w:id="6253" w:name="_Toc319321324"/>
      <w:bookmarkStart w:id="6254" w:name="_Toc319321461"/>
      <w:bookmarkStart w:id="6255" w:name="_Toc319321598"/>
      <w:bookmarkStart w:id="6256" w:name="_Toc319321735"/>
      <w:bookmarkStart w:id="6257" w:name="_Toc319321872"/>
      <w:bookmarkStart w:id="6258" w:name="_Toc319325886"/>
      <w:bookmarkStart w:id="6259" w:name="_Toc319326080"/>
      <w:bookmarkStart w:id="6260" w:name="_Toc319326274"/>
      <w:bookmarkStart w:id="6261" w:name="_Toc319326468"/>
      <w:bookmarkStart w:id="6262" w:name="_Toc319326663"/>
      <w:bookmarkStart w:id="6263" w:name="_Toc319326857"/>
      <w:bookmarkStart w:id="6264" w:name="_Toc319486445"/>
      <w:bookmarkStart w:id="6265" w:name="_Toc319580812"/>
      <w:bookmarkStart w:id="6266" w:name="_Toc319591379"/>
      <w:bookmarkStart w:id="6267" w:name="_Toc319915114"/>
      <w:bookmarkStart w:id="6268" w:name="_Toc319917000"/>
      <w:bookmarkStart w:id="6269" w:name="_Toc319923624"/>
      <w:bookmarkStart w:id="6270" w:name="_Toc319923795"/>
      <w:bookmarkStart w:id="6271" w:name="_Toc319923931"/>
      <w:bookmarkStart w:id="6272" w:name="_Toc319995465"/>
      <w:bookmarkStart w:id="6273" w:name="_Toc320016427"/>
      <w:bookmarkStart w:id="6274" w:name="_Toc320016609"/>
      <w:bookmarkStart w:id="6275" w:name="_Toc320082064"/>
      <w:bookmarkStart w:id="6276" w:name="_Toc320085617"/>
      <w:bookmarkStart w:id="6277" w:name="_Toc320089119"/>
      <w:bookmarkStart w:id="6278" w:name="_Toc320089263"/>
      <w:bookmarkStart w:id="6279" w:name="_Toc343511363"/>
      <w:bookmarkEnd w:id="6147"/>
      <w:r>
        <w:rPr>
          <w:noProof/>
        </w:rPr>
        <w:t>Open Cut Objectives and Assumptions</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rsidR="00B23C36" w:rsidRPr="00CF13C5" w:rsidRDefault="00D55792" w:rsidP="00D6030C">
      <w:pPr>
        <w:jc w:val="both"/>
        <w:rPr>
          <w:noProof/>
        </w:rPr>
      </w:pPr>
      <w:r>
        <w:rPr>
          <w:noProof/>
        </w:rPr>
        <w:t>The main objective of the mine plan developed for this study was to maximise the extraction of the coal resources with consideration given to the identified constraints to mining including lease boundaries and electricity infrastructure.</w:t>
      </w:r>
    </w:p>
    <w:p w:rsidR="00B23C36" w:rsidRPr="00CF13C5" w:rsidRDefault="00D55792" w:rsidP="00D6030C">
      <w:pPr>
        <w:jc w:val="both"/>
        <w:rPr>
          <w:noProof/>
        </w:rPr>
      </w:pPr>
      <w:r>
        <w:rPr>
          <w:noProof/>
        </w:rPr>
        <w:t xml:space="preserve">EL 27/2008 directly adjoins </w:t>
      </w:r>
      <w:r w:rsidR="000F0C4E">
        <w:rPr>
          <w:noProof/>
        </w:rPr>
        <w:t xml:space="preserve">CCC’s </w:t>
      </w:r>
      <w:r>
        <w:rPr>
          <w:noProof/>
        </w:rPr>
        <w:t xml:space="preserve">Kimbolton project’s </w:t>
      </w:r>
      <w:r w:rsidR="000F0C4E">
        <w:rPr>
          <w:noProof/>
        </w:rPr>
        <w:t>(</w:t>
      </w:r>
      <w:r>
        <w:rPr>
          <w:noProof/>
        </w:rPr>
        <w:t>ML1679</w:t>
      </w:r>
      <w:r w:rsidR="000F0C4E">
        <w:rPr>
          <w:noProof/>
        </w:rPr>
        <w:t>)</w:t>
      </w:r>
      <w:r>
        <w:rPr>
          <w:noProof/>
        </w:rPr>
        <w:t>.</w:t>
      </w:r>
      <w:r w:rsidR="00721461">
        <w:rPr>
          <w:noProof/>
        </w:rPr>
        <w:t xml:space="preserve"> </w:t>
      </w:r>
      <w:r>
        <w:rPr>
          <w:noProof/>
        </w:rPr>
        <w:t>It has been assumed that an agreement could be reached with Kimbolton to at least allow the Langloh project to mine overburden right up to the limit of the lease so the top of the highwall is on the lease boundary.</w:t>
      </w:r>
      <w:r w:rsidR="00721461">
        <w:rPr>
          <w:noProof/>
        </w:rPr>
        <w:t xml:space="preserve"> </w:t>
      </w:r>
      <w:r>
        <w:rPr>
          <w:noProof/>
        </w:rPr>
        <w:t>The potential for over</w:t>
      </w:r>
      <w:r w:rsidR="00AE3B96">
        <w:rPr>
          <w:noProof/>
        </w:rPr>
        <w:t>-</w:t>
      </w:r>
      <w:r>
        <w:rPr>
          <w:noProof/>
        </w:rPr>
        <w:t>stripping overburden into the Kimbolton lease to enable coal extraction right up to the lease boundary should be explored at an appropriate time with the owners of the Kimbolton project. This approach would be beneficial for both projects.</w:t>
      </w:r>
    </w:p>
    <w:p w:rsidR="00B23C36" w:rsidRPr="00CF13C5" w:rsidRDefault="00D55792" w:rsidP="00D6030C">
      <w:pPr>
        <w:jc w:val="both"/>
        <w:rPr>
          <w:noProof/>
        </w:rPr>
      </w:pPr>
      <w:r>
        <w:rPr>
          <w:noProof/>
        </w:rPr>
        <w:t>The Langloh project is planned to be a conventional open cut mine utilising diesel powered hydraulic excavators matched with suitably sized dump haul trucks.</w:t>
      </w:r>
    </w:p>
    <w:p w:rsidR="00B23C36" w:rsidRPr="00CF13C5" w:rsidRDefault="00D55792" w:rsidP="00D6030C">
      <w:pPr>
        <w:jc w:val="both"/>
        <w:rPr>
          <w:noProof/>
        </w:rPr>
      </w:pPr>
      <w:r>
        <w:rPr>
          <w:noProof/>
        </w:rPr>
        <w:t>As a stand</w:t>
      </w:r>
      <w:r w:rsidR="00AE3B96">
        <w:rPr>
          <w:noProof/>
        </w:rPr>
        <w:t xml:space="preserve"> </w:t>
      </w:r>
      <w:r>
        <w:rPr>
          <w:noProof/>
        </w:rPr>
        <w:t xml:space="preserve">alone project, Langloh is planned to be </w:t>
      </w:r>
      <w:r w:rsidR="00ED148E">
        <w:rPr>
          <w:noProof/>
        </w:rPr>
        <w:t xml:space="preserve">a run-of-mine (ROM) project that wil produce up to </w:t>
      </w:r>
      <w:r>
        <w:rPr>
          <w:noProof/>
        </w:rPr>
        <w:t>900,000 ROM</w:t>
      </w:r>
      <w:r w:rsidR="00ED148E">
        <w:rPr>
          <w:noProof/>
        </w:rPr>
        <w:t xml:space="preserve"> tonne per year.</w:t>
      </w:r>
    </w:p>
    <w:p w:rsidR="00B23C36" w:rsidRPr="00CF13C5" w:rsidRDefault="00D55792" w:rsidP="00B23C36">
      <w:pPr>
        <w:pStyle w:val="Heading3"/>
        <w:rPr>
          <w:noProof/>
        </w:rPr>
      </w:pPr>
      <w:bookmarkStart w:id="6280" w:name="_Toc318108310"/>
      <w:bookmarkStart w:id="6281" w:name="_Toc318108361"/>
      <w:bookmarkStart w:id="6282" w:name="_Toc318108413"/>
      <w:bookmarkStart w:id="6283" w:name="_Toc318108508"/>
      <w:bookmarkStart w:id="6284" w:name="_Toc318108562"/>
      <w:bookmarkStart w:id="6285" w:name="_Toc318108617"/>
      <w:bookmarkStart w:id="6286" w:name="_Toc318108672"/>
      <w:bookmarkStart w:id="6287" w:name="_Toc318108745"/>
      <w:bookmarkStart w:id="6288" w:name="_Toc318108802"/>
      <w:bookmarkStart w:id="6289" w:name="_Toc318108880"/>
      <w:bookmarkStart w:id="6290" w:name="_Toc318108939"/>
      <w:bookmarkStart w:id="6291" w:name="_Toc318108999"/>
      <w:bookmarkStart w:id="6292" w:name="_Toc318109060"/>
      <w:bookmarkStart w:id="6293" w:name="_Toc318109140"/>
      <w:bookmarkStart w:id="6294" w:name="_Toc318109203"/>
      <w:bookmarkStart w:id="6295" w:name="_Toc318109267"/>
      <w:bookmarkStart w:id="6296" w:name="_Toc318109332"/>
      <w:bookmarkStart w:id="6297" w:name="_Toc318109398"/>
      <w:bookmarkStart w:id="6298" w:name="_Toc318109465"/>
      <w:bookmarkStart w:id="6299" w:name="_Toc318109534"/>
      <w:bookmarkStart w:id="6300" w:name="_Toc318109617"/>
      <w:bookmarkStart w:id="6301" w:name="_Toc318109688"/>
      <w:bookmarkStart w:id="6302" w:name="_Toc318109760"/>
      <w:bookmarkStart w:id="6303" w:name="_Toc318109833"/>
      <w:bookmarkStart w:id="6304" w:name="_Toc318109907"/>
      <w:bookmarkStart w:id="6305" w:name="_Toc318109982"/>
      <w:bookmarkStart w:id="6306" w:name="_Toc318110059"/>
      <w:bookmarkStart w:id="6307" w:name="_Toc318110136"/>
      <w:bookmarkStart w:id="6308" w:name="_Toc318110214"/>
      <w:bookmarkStart w:id="6309" w:name="_Toc318110297"/>
      <w:bookmarkStart w:id="6310" w:name="_Toc318110858"/>
      <w:bookmarkStart w:id="6311" w:name="_Toc318110946"/>
      <w:bookmarkStart w:id="6312" w:name="_Toc318111034"/>
      <w:bookmarkStart w:id="6313" w:name="_Toc318111123"/>
      <w:bookmarkStart w:id="6314" w:name="_Toc318111213"/>
      <w:bookmarkStart w:id="6315" w:name="_Toc318111304"/>
      <w:bookmarkStart w:id="6316" w:name="_Toc318111396"/>
      <w:bookmarkStart w:id="6317" w:name="_Toc318111489"/>
      <w:bookmarkStart w:id="6318" w:name="_Toc318111583"/>
      <w:bookmarkStart w:id="6319" w:name="_Toc318111678"/>
      <w:bookmarkStart w:id="6320" w:name="_Toc318111773"/>
      <w:bookmarkStart w:id="6321" w:name="_Toc318111869"/>
      <w:bookmarkStart w:id="6322" w:name="_Toc318111966"/>
      <w:bookmarkStart w:id="6323" w:name="_Toc318112064"/>
      <w:bookmarkStart w:id="6324" w:name="_Toc318112163"/>
      <w:bookmarkStart w:id="6325" w:name="_Toc318112263"/>
      <w:bookmarkStart w:id="6326" w:name="_Toc318112364"/>
      <w:bookmarkStart w:id="6327" w:name="_Toc318112578"/>
      <w:bookmarkStart w:id="6328" w:name="_Toc318112844"/>
      <w:bookmarkStart w:id="6329" w:name="_Toc318113442"/>
      <w:bookmarkStart w:id="6330" w:name="_Toc318113544"/>
      <w:bookmarkStart w:id="6331" w:name="_Toc318113901"/>
      <w:bookmarkStart w:id="6332" w:name="_Toc318114391"/>
      <w:bookmarkStart w:id="6333" w:name="_Toc318116261"/>
      <w:bookmarkStart w:id="6334" w:name="_Toc318188177"/>
      <w:bookmarkStart w:id="6335" w:name="_Toc318204633"/>
      <w:bookmarkStart w:id="6336" w:name="_Toc318204764"/>
      <w:bookmarkStart w:id="6337" w:name="_Toc318204905"/>
      <w:bookmarkStart w:id="6338" w:name="_Toc318205036"/>
      <w:bookmarkStart w:id="6339" w:name="_Toc318357258"/>
      <w:bookmarkStart w:id="6340" w:name="_Toc318357963"/>
      <w:bookmarkStart w:id="6341" w:name="_Toc318358092"/>
      <w:bookmarkStart w:id="6342" w:name="_Toc318358221"/>
      <w:bookmarkStart w:id="6343" w:name="_Toc318358482"/>
      <w:bookmarkStart w:id="6344" w:name="_Toc318359530"/>
      <w:bookmarkStart w:id="6345" w:name="_Toc318359660"/>
      <w:bookmarkStart w:id="6346" w:name="_Toc318359790"/>
      <w:bookmarkStart w:id="6347" w:name="_Toc318359921"/>
      <w:bookmarkStart w:id="6348" w:name="_Toc318360052"/>
      <w:bookmarkStart w:id="6349" w:name="_Toc318360184"/>
      <w:bookmarkStart w:id="6350" w:name="_Toc318360317"/>
      <w:bookmarkStart w:id="6351" w:name="_Toc318360690"/>
      <w:bookmarkStart w:id="6352" w:name="_Toc318360821"/>
      <w:bookmarkStart w:id="6353" w:name="_Toc318360953"/>
      <w:bookmarkStart w:id="6354" w:name="_Toc318361085"/>
      <w:bookmarkStart w:id="6355" w:name="_Toc318361217"/>
      <w:bookmarkStart w:id="6356" w:name="_Toc318363716"/>
      <w:bookmarkStart w:id="6357" w:name="_Toc318365799"/>
      <w:bookmarkStart w:id="6358" w:name="_Toc318367775"/>
      <w:bookmarkStart w:id="6359" w:name="_Toc318371558"/>
      <w:bookmarkStart w:id="6360" w:name="_Toc318444372"/>
      <w:bookmarkStart w:id="6361" w:name="_Toc318444507"/>
      <w:bookmarkStart w:id="6362" w:name="_Toc318444643"/>
      <w:bookmarkStart w:id="6363" w:name="_Toc318444780"/>
      <w:bookmarkStart w:id="6364" w:name="_Toc318444918"/>
      <w:bookmarkStart w:id="6365" w:name="_Toc318452419"/>
      <w:bookmarkStart w:id="6366" w:name="_Toc318453587"/>
      <w:bookmarkStart w:id="6367" w:name="_Toc318810421"/>
      <w:bookmarkStart w:id="6368" w:name="_Toc318810846"/>
      <w:bookmarkStart w:id="6369" w:name="_Toc318811019"/>
      <w:bookmarkStart w:id="6370" w:name="_Toc318811193"/>
      <w:bookmarkStart w:id="6371" w:name="_Toc318811367"/>
      <w:bookmarkStart w:id="6372" w:name="_Toc318811542"/>
      <w:bookmarkStart w:id="6373" w:name="_Toc318811718"/>
      <w:bookmarkStart w:id="6374" w:name="_Toc319309460"/>
      <w:bookmarkStart w:id="6375" w:name="_Toc319319874"/>
      <w:bookmarkStart w:id="6376" w:name="_Toc319320015"/>
      <w:bookmarkStart w:id="6377" w:name="_Toc319320155"/>
      <w:bookmarkStart w:id="6378" w:name="_Toc319320358"/>
      <w:bookmarkStart w:id="6379" w:name="_Toc319320496"/>
      <w:bookmarkStart w:id="6380" w:name="_Toc319320634"/>
      <w:bookmarkStart w:id="6381" w:name="_Toc319320772"/>
      <w:bookmarkStart w:id="6382" w:name="_Toc319320912"/>
      <w:bookmarkStart w:id="6383" w:name="_Toc319321051"/>
      <w:bookmarkStart w:id="6384" w:name="_Toc319321188"/>
      <w:bookmarkStart w:id="6385" w:name="_Toc319321325"/>
      <w:bookmarkStart w:id="6386" w:name="_Toc319321462"/>
      <w:bookmarkStart w:id="6387" w:name="_Toc319321599"/>
      <w:bookmarkStart w:id="6388" w:name="_Toc319321736"/>
      <w:bookmarkStart w:id="6389" w:name="_Toc319321873"/>
      <w:bookmarkStart w:id="6390" w:name="_Toc319325887"/>
      <w:bookmarkStart w:id="6391" w:name="_Toc319326081"/>
      <w:bookmarkStart w:id="6392" w:name="_Toc319326275"/>
      <w:bookmarkStart w:id="6393" w:name="_Toc319326469"/>
      <w:bookmarkStart w:id="6394" w:name="_Toc319326664"/>
      <w:bookmarkStart w:id="6395" w:name="_Toc319326858"/>
      <w:bookmarkStart w:id="6396" w:name="_Toc319486446"/>
      <w:bookmarkStart w:id="6397" w:name="_Toc319580813"/>
      <w:bookmarkStart w:id="6398" w:name="_Toc319591380"/>
      <w:bookmarkStart w:id="6399" w:name="_Toc319915115"/>
      <w:bookmarkStart w:id="6400" w:name="_Toc319917001"/>
      <w:bookmarkStart w:id="6401" w:name="_Toc319923625"/>
      <w:bookmarkStart w:id="6402" w:name="_Toc319923796"/>
      <w:bookmarkStart w:id="6403" w:name="_Toc319923932"/>
      <w:bookmarkStart w:id="6404" w:name="_Toc319995466"/>
      <w:bookmarkStart w:id="6405" w:name="_Toc320016428"/>
      <w:bookmarkStart w:id="6406" w:name="_Toc320016610"/>
      <w:bookmarkStart w:id="6407" w:name="_Toc320082065"/>
      <w:bookmarkStart w:id="6408" w:name="_Toc320085618"/>
      <w:bookmarkStart w:id="6409" w:name="_Toc320089120"/>
      <w:bookmarkStart w:id="6410" w:name="_Toc320089264"/>
      <w:bookmarkStart w:id="6411" w:name="_Toc343511364"/>
      <w:bookmarkEnd w:id="6280"/>
      <w:r>
        <w:rPr>
          <w:noProof/>
        </w:rPr>
        <w:t>Geotechnical Analysis</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rsidR="00B23C36" w:rsidRPr="00CF13C5" w:rsidRDefault="00D55792" w:rsidP="00D6030C">
      <w:pPr>
        <w:jc w:val="both"/>
        <w:rPr>
          <w:noProof/>
        </w:rPr>
      </w:pPr>
      <w:r>
        <w:rPr>
          <w:noProof/>
        </w:rPr>
        <w:t>Only a basic desktop geotechnical assessment has been completed from the photos of a site visit conducted by Golder staff to the Kimbolton Mine.</w:t>
      </w:r>
      <w:r w:rsidR="00721461">
        <w:rPr>
          <w:noProof/>
        </w:rPr>
        <w:t xml:space="preserve"> </w:t>
      </w:r>
      <w:r>
        <w:rPr>
          <w:noProof/>
        </w:rPr>
        <w:t>The rock appears to be strongly jointed with at least 2 sets of joints which can create unstable and potentially hazardous walls.</w:t>
      </w:r>
      <w:r w:rsidR="00721461">
        <w:rPr>
          <w:noProof/>
        </w:rPr>
        <w:t xml:space="preserve"> </w:t>
      </w:r>
      <w:r>
        <w:rPr>
          <w:noProof/>
        </w:rPr>
        <w:t xml:space="preserve">This depends greatly </w:t>
      </w:r>
      <w:r w:rsidR="0086003B">
        <w:rPr>
          <w:noProof/>
        </w:rPr>
        <w:t xml:space="preserve">on the </w:t>
      </w:r>
      <w:r>
        <w:rPr>
          <w:noProof/>
        </w:rPr>
        <w:t>orientation of wall and jointing angles.</w:t>
      </w:r>
      <w:r w:rsidR="00721461">
        <w:rPr>
          <w:noProof/>
        </w:rPr>
        <w:t xml:space="preserve"> </w:t>
      </w:r>
      <w:r>
        <w:rPr>
          <w:noProof/>
        </w:rPr>
        <w:t>Several sections of small rock falls and overhangs can be identified in the photos where the walls have been cut at certain angles to the joints.</w:t>
      </w:r>
      <w:r w:rsidR="00721461">
        <w:rPr>
          <w:noProof/>
        </w:rPr>
        <w:t xml:space="preserve"> </w:t>
      </w:r>
      <w:r>
        <w:rPr>
          <w:noProof/>
        </w:rPr>
        <w:t>These hazards will be important considerations for the potentially significantly deeper Langloh project.</w:t>
      </w:r>
      <w:r w:rsidR="00721461">
        <w:rPr>
          <w:noProof/>
        </w:rPr>
        <w:t xml:space="preserve"> </w:t>
      </w:r>
      <w:r>
        <w:rPr>
          <w:noProof/>
        </w:rPr>
        <w:t>Other forms of control such as pre-splitting should also be considered in future studies for effectiveness in controlling this issue.</w:t>
      </w:r>
      <w:r w:rsidR="00721461">
        <w:rPr>
          <w:noProof/>
        </w:rPr>
        <w:t xml:space="preserve"> </w:t>
      </w:r>
      <w:r>
        <w:rPr>
          <w:noProof/>
        </w:rPr>
        <w:t>In addition, the duration of which any wall is left exposed will acerbate the potential for wall hazards.</w:t>
      </w:r>
      <w:r w:rsidR="00721461">
        <w:rPr>
          <w:noProof/>
        </w:rPr>
        <w:t xml:space="preserve"> </w:t>
      </w:r>
      <w:r>
        <w:rPr>
          <w:noProof/>
        </w:rPr>
        <w:t>The mine plan will serve to mitigate any long-term exposure but certain areas may be required to stand for longer periods of time.</w:t>
      </w:r>
    </w:p>
    <w:p w:rsidR="00B23C36" w:rsidRPr="00CF13C5" w:rsidRDefault="00D55792" w:rsidP="00D6030C">
      <w:pPr>
        <w:jc w:val="both"/>
        <w:rPr>
          <w:noProof/>
        </w:rPr>
      </w:pPr>
      <w:r>
        <w:rPr>
          <w:noProof/>
        </w:rPr>
        <w:t>The angles of the joints should be calculated in future studies to determine the best angle for wall and strip orientation.</w:t>
      </w:r>
      <w:r w:rsidR="00721461">
        <w:rPr>
          <w:noProof/>
        </w:rPr>
        <w:t xml:space="preserve"> </w:t>
      </w:r>
      <w:r>
        <w:rPr>
          <w:noProof/>
        </w:rPr>
        <w:t>It is recommended that an in depth geotechnical assessment should be part of future studies and drilling programs.</w:t>
      </w:r>
    </w:p>
    <w:p w:rsidR="00B23C36" w:rsidRPr="00CF13C5" w:rsidRDefault="00D55792" w:rsidP="00D6030C">
      <w:pPr>
        <w:jc w:val="both"/>
        <w:rPr>
          <w:noProof/>
        </w:rPr>
      </w:pPr>
      <w:r>
        <w:rPr>
          <w:noProof/>
        </w:rPr>
        <w:t xml:space="preserve">Due to the lack of geotechnical data, Golder has chosen </w:t>
      </w:r>
      <w:r w:rsidR="00B90034">
        <w:rPr>
          <w:noProof/>
        </w:rPr>
        <w:t>reasonable</w:t>
      </w:r>
      <w:r>
        <w:rPr>
          <w:noProof/>
        </w:rPr>
        <w:t xml:space="preserve"> parameters for wall design and has chosen these parameters to be conservative</w:t>
      </w:r>
      <w:r w:rsidR="00B90034">
        <w:rPr>
          <w:noProof/>
        </w:rPr>
        <w:t xml:space="preserve"> based on expereince at other Australian coal mines</w:t>
      </w:r>
      <w:r>
        <w:rPr>
          <w:noProof/>
        </w:rPr>
        <w:t>.</w:t>
      </w:r>
      <w:r w:rsidR="00B90034">
        <w:rPr>
          <w:noProof/>
        </w:rPr>
        <w:t xml:space="preserve"> </w:t>
      </w:r>
    </w:p>
    <w:p w:rsidR="00B23C36" w:rsidRPr="00CF13C5" w:rsidRDefault="00D55792" w:rsidP="00B23C36">
      <w:pPr>
        <w:pStyle w:val="Heading2"/>
        <w:rPr>
          <w:noProof/>
        </w:rPr>
      </w:pPr>
      <w:bookmarkStart w:id="6412" w:name="_Toc318108362"/>
      <w:bookmarkStart w:id="6413" w:name="_Toc318108414"/>
      <w:bookmarkStart w:id="6414" w:name="_Toc318108509"/>
      <w:bookmarkStart w:id="6415" w:name="_Toc318108563"/>
      <w:bookmarkStart w:id="6416" w:name="_Toc318108618"/>
      <w:bookmarkStart w:id="6417" w:name="_Toc318108673"/>
      <w:bookmarkStart w:id="6418" w:name="_Toc318108746"/>
      <w:bookmarkStart w:id="6419" w:name="_Toc318108803"/>
      <w:bookmarkStart w:id="6420" w:name="_Toc318108881"/>
      <w:bookmarkStart w:id="6421" w:name="_Toc318108940"/>
      <w:bookmarkStart w:id="6422" w:name="_Toc318109000"/>
      <w:bookmarkStart w:id="6423" w:name="_Toc318109061"/>
      <w:bookmarkStart w:id="6424" w:name="_Toc318109141"/>
      <w:bookmarkStart w:id="6425" w:name="_Toc318109204"/>
      <w:bookmarkStart w:id="6426" w:name="_Toc318109268"/>
      <w:bookmarkStart w:id="6427" w:name="_Toc318109333"/>
      <w:bookmarkStart w:id="6428" w:name="_Toc318109399"/>
      <w:bookmarkStart w:id="6429" w:name="_Toc318109466"/>
      <w:bookmarkStart w:id="6430" w:name="_Toc318109535"/>
      <w:bookmarkStart w:id="6431" w:name="_Toc318109618"/>
      <w:bookmarkStart w:id="6432" w:name="_Toc318109689"/>
      <w:bookmarkStart w:id="6433" w:name="_Toc318109761"/>
      <w:bookmarkStart w:id="6434" w:name="_Toc318109834"/>
      <w:bookmarkStart w:id="6435" w:name="_Toc318109908"/>
      <w:bookmarkStart w:id="6436" w:name="_Toc318109983"/>
      <w:bookmarkStart w:id="6437" w:name="_Toc318110060"/>
      <w:bookmarkStart w:id="6438" w:name="_Toc318110137"/>
      <w:bookmarkStart w:id="6439" w:name="_Toc318110215"/>
      <w:bookmarkStart w:id="6440" w:name="_Toc318110298"/>
      <w:bookmarkStart w:id="6441" w:name="_Toc318110859"/>
      <w:bookmarkStart w:id="6442" w:name="_Toc318110947"/>
      <w:bookmarkStart w:id="6443" w:name="_Toc318111035"/>
      <w:bookmarkStart w:id="6444" w:name="_Toc318111124"/>
      <w:bookmarkStart w:id="6445" w:name="_Toc318111214"/>
      <w:bookmarkStart w:id="6446" w:name="_Toc318111305"/>
      <w:bookmarkStart w:id="6447" w:name="_Toc318111397"/>
      <w:bookmarkStart w:id="6448" w:name="_Toc318111490"/>
      <w:bookmarkStart w:id="6449" w:name="_Toc318111584"/>
      <w:bookmarkStart w:id="6450" w:name="_Toc318111679"/>
      <w:bookmarkStart w:id="6451" w:name="_Toc318111774"/>
      <w:bookmarkStart w:id="6452" w:name="_Toc318111870"/>
      <w:bookmarkStart w:id="6453" w:name="_Toc318111967"/>
      <w:bookmarkStart w:id="6454" w:name="_Toc318112065"/>
      <w:bookmarkStart w:id="6455" w:name="_Toc318112164"/>
      <w:bookmarkStart w:id="6456" w:name="_Toc318112264"/>
      <w:bookmarkStart w:id="6457" w:name="_Toc318112365"/>
      <w:bookmarkStart w:id="6458" w:name="_Toc318112579"/>
      <w:bookmarkStart w:id="6459" w:name="_Toc318112845"/>
      <w:bookmarkStart w:id="6460" w:name="_Toc318113443"/>
      <w:bookmarkStart w:id="6461" w:name="_Toc318113545"/>
      <w:bookmarkStart w:id="6462" w:name="_Toc318113902"/>
      <w:bookmarkStart w:id="6463" w:name="_Toc318114392"/>
      <w:bookmarkStart w:id="6464" w:name="_Toc318116262"/>
      <w:bookmarkStart w:id="6465" w:name="_Toc318188178"/>
      <w:bookmarkStart w:id="6466" w:name="_Toc318204634"/>
      <w:bookmarkStart w:id="6467" w:name="_Toc318204765"/>
      <w:bookmarkStart w:id="6468" w:name="_Toc318204906"/>
      <w:bookmarkStart w:id="6469" w:name="_Toc318205037"/>
      <w:bookmarkStart w:id="6470" w:name="_Toc318357259"/>
      <w:bookmarkStart w:id="6471" w:name="_Toc318357964"/>
      <w:bookmarkStart w:id="6472" w:name="_Toc318358093"/>
      <w:bookmarkStart w:id="6473" w:name="_Toc318358222"/>
      <w:bookmarkStart w:id="6474" w:name="_Toc318358483"/>
      <w:bookmarkStart w:id="6475" w:name="_Toc318359531"/>
      <w:bookmarkStart w:id="6476" w:name="_Toc318359661"/>
      <w:bookmarkStart w:id="6477" w:name="_Toc318359791"/>
      <w:bookmarkStart w:id="6478" w:name="_Toc318359922"/>
      <w:bookmarkStart w:id="6479" w:name="_Toc318360053"/>
      <w:bookmarkStart w:id="6480" w:name="_Toc318360185"/>
      <w:bookmarkStart w:id="6481" w:name="_Toc318360318"/>
      <w:bookmarkStart w:id="6482" w:name="_Toc318360691"/>
      <w:bookmarkStart w:id="6483" w:name="_Toc318360822"/>
      <w:bookmarkStart w:id="6484" w:name="_Toc318360954"/>
      <w:bookmarkStart w:id="6485" w:name="_Toc318361086"/>
      <w:bookmarkStart w:id="6486" w:name="_Toc318361218"/>
      <w:bookmarkStart w:id="6487" w:name="_Toc318363717"/>
      <w:bookmarkStart w:id="6488" w:name="_Toc318365800"/>
      <w:bookmarkStart w:id="6489" w:name="_Toc318367776"/>
      <w:bookmarkStart w:id="6490" w:name="_Toc318371559"/>
      <w:bookmarkStart w:id="6491" w:name="_Toc318444373"/>
      <w:bookmarkStart w:id="6492" w:name="_Toc318444508"/>
      <w:bookmarkStart w:id="6493" w:name="_Toc318444644"/>
      <w:bookmarkStart w:id="6494" w:name="_Toc318444781"/>
      <w:bookmarkStart w:id="6495" w:name="_Toc318444919"/>
      <w:bookmarkStart w:id="6496" w:name="_Toc318452420"/>
      <w:bookmarkStart w:id="6497" w:name="_Toc318453588"/>
      <w:bookmarkStart w:id="6498" w:name="_Toc318810422"/>
      <w:bookmarkStart w:id="6499" w:name="_Toc318810847"/>
      <w:bookmarkStart w:id="6500" w:name="_Toc318811020"/>
      <w:bookmarkStart w:id="6501" w:name="_Toc318811194"/>
      <w:bookmarkStart w:id="6502" w:name="_Toc318811368"/>
      <w:bookmarkStart w:id="6503" w:name="_Toc318811543"/>
      <w:bookmarkStart w:id="6504" w:name="_Toc318811719"/>
      <w:bookmarkStart w:id="6505" w:name="_Toc319309461"/>
      <w:bookmarkStart w:id="6506" w:name="_Toc319319875"/>
      <w:bookmarkStart w:id="6507" w:name="_Toc319320016"/>
      <w:bookmarkStart w:id="6508" w:name="_Toc319320156"/>
      <w:bookmarkStart w:id="6509" w:name="_Toc319320359"/>
      <w:bookmarkStart w:id="6510" w:name="_Toc319320497"/>
      <w:bookmarkStart w:id="6511" w:name="_Toc319320635"/>
      <w:bookmarkStart w:id="6512" w:name="_Toc319320773"/>
      <w:bookmarkStart w:id="6513" w:name="_Toc319320913"/>
      <w:bookmarkStart w:id="6514" w:name="_Toc319321052"/>
      <w:bookmarkStart w:id="6515" w:name="_Toc319321189"/>
      <w:bookmarkStart w:id="6516" w:name="_Toc319321326"/>
      <w:bookmarkStart w:id="6517" w:name="_Toc319321463"/>
      <w:bookmarkStart w:id="6518" w:name="_Toc319321600"/>
      <w:bookmarkStart w:id="6519" w:name="_Toc319321737"/>
      <w:bookmarkStart w:id="6520" w:name="_Toc319321874"/>
      <w:bookmarkStart w:id="6521" w:name="_Toc319325888"/>
      <w:bookmarkStart w:id="6522" w:name="_Toc319326082"/>
      <w:bookmarkStart w:id="6523" w:name="_Toc319326276"/>
      <w:bookmarkStart w:id="6524" w:name="_Toc319326470"/>
      <w:bookmarkStart w:id="6525" w:name="_Toc319326665"/>
      <w:bookmarkStart w:id="6526" w:name="_Toc319326859"/>
      <w:bookmarkStart w:id="6527" w:name="_Toc319486447"/>
      <w:bookmarkStart w:id="6528" w:name="_Toc319580814"/>
      <w:bookmarkStart w:id="6529" w:name="_Toc319591381"/>
      <w:bookmarkStart w:id="6530" w:name="_Toc319915116"/>
      <w:bookmarkStart w:id="6531" w:name="_Toc319917002"/>
      <w:bookmarkStart w:id="6532" w:name="_Toc319923626"/>
      <w:bookmarkStart w:id="6533" w:name="_Toc319923797"/>
      <w:bookmarkStart w:id="6534" w:name="_Toc319923933"/>
      <w:bookmarkStart w:id="6535" w:name="_Toc319995467"/>
      <w:bookmarkStart w:id="6536" w:name="_Toc320016429"/>
      <w:bookmarkStart w:id="6537" w:name="_Toc320016611"/>
      <w:bookmarkStart w:id="6538" w:name="_Toc320082066"/>
      <w:bookmarkStart w:id="6539" w:name="_Toc320085619"/>
      <w:bookmarkStart w:id="6540" w:name="_Toc320089121"/>
      <w:bookmarkStart w:id="6541" w:name="_Toc320089265"/>
      <w:bookmarkStart w:id="6542" w:name="_Toc343511365"/>
      <w:bookmarkEnd w:id="6412"/>
      <w:r>
        <w:rPr>
          <w:noProof/>
        </w:rPr>
        <w:t>Mining Method Selection</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rsidR="00B23C36" w:rsidRPr="00CF13C5" w:rsidRDefault="00D55792" w:rsidP="00950BB7">
      <w:pPr>
        <w:jc w:val="both"/>
        <w:rPr>
          <w:noProof/>
        </w:rPr>
      </w:pPr>
      <w:r>
        <w:rPr>
          <w:noProof/>
        </w:rPr>
        <w:t>The Langloh project is planned to be a conventional open cut mine utilising diesel powered hydraulic excavators matched with suitably sized dump haul trucks. This is due to a number of factors:</w:t>
      </w:r>
    </w:p>
    <w:p w:rsidR="00B23C36" w:rsidRPr="00CF13C5" w:rsidRDefault="00D55792" w:rsidP="00A87962">
      <w:pPr>
        <w:pStyle w:val="ListParagraph"/>
        <w:numPr>
          <w:ilvl w:val="0"/>
          <w:numId w:val="22"/>
        </w:numPr>
        <w:jc w:val="both"/>
        <w:rPr>
          <w:noProof/>
        </w:rPr>
      </w:pPr>
      <w:r>
        <w:rPr>
          <w:noProof/>
        </w:rPr>
        <w:t>Dips on seams vary from 2-8%</w:t>
      </w:r>
    </w:p>
    <w:p w:rsidR="00B23C36" w:rsidRPr="00CF13C5" w:rsidRDefault="00D55792" w:rsidP="00A87962">
      <w:pPr>
        <w:pStyle w:val="ListParagraph"/>
        <w:numPr>
          <w:ilvl w:val="0"/>
          <w:numId w:val="22"/>
        </w:numPr>
        <w:jc w:val="both"/>
        <w:rPr>
          <w:noProof/>
        </w:rPr>
      </w:pPr>
      <w:r>
        <w:rPr>
          <w:noProof/>
        </w:rPr>
        <w:t>Pit width is relatively narrow</w:t>
      </w:r>
    </w:p>
    <w:p w:rsidR="00BF4DC2" w:rsidRDefault="00D55792" w:rsidP="00A87962">
      <w:pPr>
        <w:pStyle w:val="ListParagraph"/>
        <w:numPr>
          <w:ilvl w:val="0"/>
          <w:numId w:val="22"/>
        </w:numPr>
        <w:jc w:val="both"/>
        <w:rPr>
          <w:noProof/>
        </w:rPr>
      </w:pPr>
      <w:r>
        <w:rPr>
          <w:noProof/>
        </w:rPr>
        <w:t>Small size of the deposit</w:t>
      </w:r>
    </w:p>
    <w:p w:rsidR="00A126EE" w:rsidRDefault="00A126EE" w:rsidP="00A126EE">
      <w:pPr>
        <w:jc w:val="both"/>
        <w:rPr>
          <w:noProof/>
        </w:rPr>
        <w:sectPr w:rsidR="00A126EE" w:rsidSect="00D43CE5">
          <w:headerReference w:type="even" r:id="rId112"/>
          <w:headerReference w:type="default" r:id="rId113"/>
          <w:footerReference w:type="even" r:id="rId114"/>
          <w:footerReference w:type="default" r:id="rId115"/>
          <w:headerReference w:type="first" r:id="rId116"/>
          <w:footerReference w:type="first" r:id="rId117"/>
          <w:pgSz w:w="11906" w:h="16838"/>
          <w:pgMar w:top="2268" w:right="1134" w:bottom="1134" w:left="1134" w:header="851" w:footer="397" w:gutter="0"/>
          <w:cols w:space="708"/>
          <w:formProt w:val="0"/>
          <w:docGrid w:linePitch="360"/>
        </w:sectPr>
      </w:pPr>
    </w:p>
    <w:p w:rsidR="00A126EE" w:rsidRDefault="00A126EE" w:rsidP="00830F12">
      <w:pPr>
        <w:pStyle w:val="Caption"/>
        <w:spacing w:after="160" w:line="240" w:lineRule="atLeast"/>
        <w:jc w:val="center"/>
        <w:rPr>
          <w:noProof/>
        </w:rPr>
      </w:pPr>
      <w:bookmarkStart w:id="6543" w:name="_Toc320089219"/>
      <w:bookmarkStart w:id="6544" w:name="_Toc320089364"/>
      <w:bookmarkStart w:id="6545" w:name="_Toc343511426"/>
      <w:bookmarkStart w:id="6546" w:name="_Ref318120870"/>
      <w:bookmarkStart w:id="6547" w:name="_Toc318188258"/>
      <w:bookmarkStart w:id="6548" w:name="_Toc318204716"/>
      <w:bookmarkStart w:id="6549" w:name="_Toc318204847"/>
      <w:bookmarkStart w:id="6550" w:name="_Toc318204988"/>
      <w:bookmarkStart w:id="6551" w:name="_Toc318205119"/>
      <w:bookmarkStart w:id="6552" w:name="_Toc318357338"/>
      <w:bookmarkStart w:id="6553" w:name="_Toc318358041"/>
      <w:bookmarkStart w:id="6554" w:name="_Toc318358170"/>
      <w:bookmarkStart w:id="6555" w:name="_Toc318358299"/>
      <w:bookmarkStart w:id="6556" w:name="_Toc318358560"/>
      <w:bookmarkStart w:id="6557" w:name="_Toc318359608"/>
      <w:bookmarkStart w:id="6558" w:name="_Toc318359739"/>
      <w:bookmarkStart w:id="6559" w:name="_Toc318359870"/>
      <w:bookmarkStart w:id="6560" w:name="_Toc318360001"/>
      <w:bookmarkStart w:id="6561" w:name="_Toc318360133"/>
      <w:bookmarkStart w:id="6562" w:name="_Toc318360265"/>
      <w:bookmarkStart w:id="6563" w:name="_Toc318360397"/>
      <w:bookmarkStart w:id="6564" w:name="_Toc318360770"/>
      <w:bookmarkStart w:id="6565" w:name="_Toc318360902"/>
      <w:bookmarkStart w:id="6566" w:name="_Toc318361034"/>
      <w:bookmarkStart w:id="6567" w:name="_Toc318361166"/>
      <w:bookmarkStart w:id="6568" w:name="_Toc318361298"/>
      <w:bookmarkStart w:id="6569" w:name="_Toc318363807"/>
      <w:bookmarkStart w:id="6570" w:name="_Toc318365888"/>
      <w:bookmarkStart w:id="6571" w:name="_Ref318366224"/>
      <w:bookmarkStart w:id="6572" w:name="_Toc318367857"/>
      <w:bookmarkStart w:id="6573" w:name="_Toc318371642"/>
      <w:bookmarkStart w:id="6574" w:name="_Toc318444457"/>
      <w:bookmarkStart w:id="6575" w:name="_Toc318444593"/>
      <w:bookmarkStart w:id="6576" w:name="_Toc318444730"/>
      <w:bookmarkStart w:id="6577" w:name="_Toc318444868"/>
      <w:bookmarkStart w:id="6578" w:name="_Toc318445007"/>
      <w:bookmarkStart w:id="6579" w:name="_Toc318452509"/>
      <w:bookmarkStart w:id="6580" w:name="_Toc318453677"/>
      <w:bookmarkStart w:id="6581" w:name="_Toc318810511"/>
      <w:bookmarkStart w:id="6582" w:name="_Toc318810969"/>
      <w:bookmarkStart w:id="6583" w:name="_Toc318811143"/>
      <w:bookmarkStart w:id="6584" w:name="_Toc318811317"/>
      <w:bookmarkStart w:id="6585" w:name="_Toc318811492"/>
      <w:bookmarkStart w:id="6586" w:name="_Toc318811668"/>
      <w:bookmarkStart w:id="6587" w:name="_Toc318811845"/>
      <w:bookmarkStart w:id="6588" w:name="_Toc319309591"/>
      <w:bookmarkStart w:id="6589" w:name="_Toc319319964"/>
      <w:bookmarkStart w:id="6590" w:name="_Toc319320104"/>
      <w:bookmarkStart w:id="6591" w:name="_Toc319320242"/>
      <w:bookmarkStart w:id="6592" w:name="_Toc319320445"/>
      <w:bookmarkStart w:id="6593" w:name="_Toc319320583"/>
      <w:bookmarkStart w:id="6594" w:name="_Toc319320721"/>
      <w:bookmarkStart w:id="6595" w:name="_Toc319320859"/>
      <w:bookmarkStart w:id="6596" w:name="_Toc319320999"/>
      <w:bookmarkStart w:id="6597" w:name="_Toc319321138"/>
      <w:bookmarkStart w:id="6598" w:name="_Toc319321275"/>
      <w:bookmarkStart w:id="6599" w:name="_Toc319321412"/>
      <w:bookmarkStart w:id="6600" w:name="_Toc319321549"/>
      <w:bookmarkStart w:id="6601" w:name="_Toc319321686"/>
      <w:bookmarkStart w:id="6602" w:name="_Toc319321823"/>
      <w:bookmarkStart w:id="6603" w:name="_Toc319321960"/>
      <w:bookmarkStart w:id="6604" w:name="_Toc319326031"/>
      <w:bookmarkStart w:id="6605" w:name="_Toc319326225"/>
      <w:bookmarkStart w:id="6606" w:name="_Toc319326419"/>
      <w:bookmarkStart w:id="6607" w:name="_Toc319326614"/>
      <w:bookmarkStart w:id="6608" w:name="_Toc319326808"/>
      <w:bookmarkStart w:id="6609" w:name="_Toc319327002"/>
      <w:bookmarkStart w:id="6610" w:name="_Toc319486531"/>
      <w:bookmarkStart w:id="6611" w:name="_Toc319580900"/>
      <w:bookmarkStart w:id="6612" w:name="_Toc319591467"/>
      <w:bookmarkStart w:id="6613" w:name="_Toc319915205"/>
      <w:bookmarkStart w:id="6614" w:name="_Toc319917094"/>
      <w:bookmarkStart w:id="6615" w:name="_Toc319923719"/>
      <w:bookmarkStart w:id="6616" w:name="_Toc319923888"/>
      <w:bookmarkStart w:id="6617" w:name="_Toc319924024"/>
      <w:bookmarkStart w:id="6618" w:name="_Toc319995562"/>
      <w:bookmarkStart w:id="6619" w:name="_Toc320016527"/>
      <w:bookmarkStart w:id="6620" w:name="_Toc320016710"/>
      <w:bookmarkStart w:id="6621" w:name="_Toc320082163"/>
      <w:bookmarkStart w:id="6622" w:name="_Toc320085718"/>
      <w:r>
        <w:lastRenderedPageBreak/>
        <w:t xml:space="preserve">Figure </w:t>
      </w:r>
      <w:r w:rsidR="000C347E">
        <w:fldChar w:fldCharType="begin"/>
      </w:r>
      <w:r w:rsidR="00AC52D4">
        <w:instrText xml:space="preserve"> STYLEREF 1 \s </w:instrText>
      </w:r>
      <w:r w:rsidR="000C347E">
        <w:fldChar w:fldCharType="separate"/>
      </w:r>
      <w:r w:rsidR="001A0E96">
        <w:rPr>
          <w:noProof/>
        </w:rPr>
        <w:t>5</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1</w:t>
      </w:r>
      <w:r w:rsidR="000C347E">
        <w:rPr>
          <w:noProof/>
        </w:rPr>
        <w:fldChar w:fldCharType="end"/>
      </w:r>
      <w:r>
        <w:t xml:space="preserve"> </w:t>
      </w:r>
      <w:r w:rsidRPr="00A126EE">
        <w:t>Proposed Pit Layout and Facilities</w:t>
      </w:r>
      <w:bookmarkEnd w:id="6543"/>
      <w:bookmarkEnd w:id="6544"/>
      <w:bookmarkEnd w:id="6545"/>
      <w:r w:rsidR="00830F12">
        <w:rPr>
          <w:noProof/>
          <w:lang w:val="en-US"/>
        </w:rPr>
        <w:drawing>
          <wp:inline distT="0" distB="0" distL="0" distR="0" wp14:anchorId="562CE132" wp14:editId="12C82C4F">
            <wp:extent cx="7172284" cy="507279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5_1_rev.jp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7175594" cy="5075139"/>
                    </a:xfrm>
                    <a:prstGeom prst="rect">
                      <a:avLst/>
                    </a:prstGeom>
                  </pic:spPr>
                </pic:pic>
              </a:graphicData>
            </a:graphic>
          </wp:inline>
        </w:drawing>
      </w:r>
    </w:p>
    <w:p w:rsidR="00A126EE" w:rsidRDefault="00A126EE" w:rsidP="00BF4DC2">
      <w:pPr>
        <w:pStyle w:val="Caption"/>
        <w:pageBreakBefore/>
        <w:jc w:val="center"/>
        <w:rPr>
          <w:noProof/>
        </w:rPr>
        <w:sectPr w:rsidR="00A126EE" w:rsidSect="00122D4F">
          <w:headerReference w:type="even" r:id="rId119"/>
          <w:headerReference w:type="default" r:id="rId120"/>
          <w:footerReference w:type="even" r:id="rId121"/>
          <w:footerReference w:type="default" r:id="rId122"/>
          <w:headerReference w:type="first" r:id="rId123"/>
          <w:footerReference w:type="first" r:id="rId124"/>
          <w:pgSz w:w="16838" w:h="11906" w:orient="landscape"/>
          <w:pgMar w:top="1530" w:right="1140" w:bottom="1134" w:left="1140" w:header="850" w:footer="397" w:gutter="0"/>
          <w:cols w:space="708"/>
          <w:formProt w:val="0"/>
          <w:docGrid w:linePitch="360"/>
        </w:sectPr>
      </w:pPr>
    </w:p>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rsidR="00B23C36" w:rsidRPr="00CF13C5" w:rsidRDefault="00D55792" w:rsidP="00A87962">
      <w:pPr>
        <w:pStyle w:val="ListParagraph"/>
        <w:numPr>
          <w:ilvl w:val="0"/>
          <w:numId w:val="22"/>
        </w:numPr>
        <w:jc w:val="both"/>
        <w:rPr>
          <w:noProof/>
        </w:rPr>
      </w:pPr>
      <w:r>
        <w:rPr>
          <w:noProof/>
        </w:rPr>
        <w:lastRenderedPageBreak/>
        <w:t>Flexibility of equipment</w:t>
      </w:r>
    </w:p>
    <w:p w:rsidR="00B23C36" w:rsidRPr="00CF13C5" w:rsidRDefault="00D55792" w:rsidP="00A87962">
      <w:pPr>
        <w:pStyle w:val="ListParagraph"/>
        <w:numPr>
          <w:ilvl w:val="0"/>
          <w:numId w:val="22"/>
        </w:numPr>
        <w:jc w:val="both"/>
        <w:rPr>
          <w:noProof/>
        </w:rPr>
      </w:pPr>
      <w:r>
        <w:rPr>
          <w:noProof/>
        </w:rPr>
        <w:t>Able to mine curved and variable shapes around outcrop zones</w:t>
      </w:r>
    </w:p>
    <w:p w:rsidR="00B23C36" w:rsidRPr="00CF13C5" w:rsidRDefault="00D55792" w:rsidP="00A87962">
      <w:pPr>
        <w:pStyle w:val="ListParagraph"/>
        <w:numPr>
          <w:ilvl w:val="0"/>
          <w:numId w:val="22"/>
        </w:numPr>
        <w:jc w:val="both"/>
        <w:rPr>
          <w:noProof/>
        </w:rPr>
      </w:pPr>
      <w:r>
        <w:rPr>
          <w:noProof/>
        </w:rPr>
        <w:t>Lower equipment capital costs compared to other mining equipment (dragline)</w:t>
      </w:r>
    </w:p>
    <w:p w:rsidR="00B23C36" w:rsidRPr="00CF13C5" w:rsidRDefault="00D55792" w:rsidP="00A87962">
      <w:pPr>
        <w:pStyle w:val="ListParagraph"/>
        <w:numPr>
          <w:ilvl w:val="0"/>
          <w:numId w:val="22"/>
        </w:numPr>
        <w:jc w:val="both"/>
        <w:rPr>
          <w:noProof/>
        </w:rPr>
      </w:pPr>
      <w:r>
        <w:rPr>
          <w:noProof/>
        </w:rPr>
        <w:t>Open cut excavators and trucks are the most common open cut mining method used in Tasmania, so skilled operators may be able to be sourced locally</w:t>
      </w:r>
    </w:p>
    <w:p w:rsidR="00B23C36" w:rsidRPr="00CF13C5" w:rsidRDefault="00D55792" w:rsidP="00A87962">
      <w:pPr>
        <w:pStyle w:val="ListParagraph"/>
        <w:numPr>
          <w:ilvl w:val="0"/>
          <w:numId w:val="22"/>
        </w:numPr>
        <w:jc w:val="both"/>
        <w:rPr>
          <w:noProof/>
        </w:rPr>
      </w:pPr>
      <w:r>
        <w:rPr>
          <w:noProof/>
        </w:rPr>
        <w:t>Excavators and trucks are more amenable to contractors for mobilisation and potential changes in annual production requirements</w:t>
      </w:r>
    </w:p>
    <w:p w:rsidR="00B23C36" w:rsidRPr="00CF13C5" w:rsidRDefault="00D55792" w:rsidP="00950BB7">
      <w:pPr>
        <w:jc w:val="both"/>
        <w:rPr>
          <w:noProof/>
        </w:rPr>
      </w:pPr>
      <w:r>
        <w:rPr>
          <w:noProof/>
        </w:rPr>
        <w:t xml:space="preserve">There is considerable potential for dozer push to assist overburden removal at Langloh which would offer </w:t>
      </w:r>
      <w:r w:rsidR="000F0C4E">
        <w:rPr>
          <w:noProof/>
        </w:rPr>
        <w:t>significant</w:t>
      </w:r>
      <w:r>
        <w:rPr>
          <w:noProof/>
        </w:rPr>
        <w:t xml:space="preserve"> cost savings compared to 100% overburden removal by an excavator.</w:t>
      </w:r>
      <w:r w:rsidR="00721461">
        <w:rPr>
          <w:noProof/>
        </w:rPr>
        <w:t xml:space="preserve"> </w:t>
      </w:r>
      <w:r>
        <w:rPr>
          <w:noProof/>
        </w:rPr>
        <w:t>It is proposed that the excavator would strip the upper portion of the waste in advance with the dozers removing the deeper portion of the waste just above the coal.</w:t>
      </w:r>
      <w:r w:rsidR="00721461">
        <w:rPr>
          <w:noProof/>
        </w:rPr>
        <w:t xml:space="preserve"> </w:t>
      </w:r>
      <w:r>
        <w:rPr>
          <w:noProof/>
        </w:rPr>
        <w:t>The excavator would then remove any remaining waste on top of the coal and any parting material between the coal seams.</w:t>
      </w:r>
      <w:r w:rsidR="00721461">
        <w:rPr>
          <w:noProof/>
        </w:rPr>
        <w:t xml:space="preserve"> </w:t>
      </w:r>
      <w:r>
        <w:rPr>
          <w:noProof/>
        </w:rPr>
        <w:t>Dozer push would be a good option for Langloh for the following reasons:</w:t>
      </w:r>
    </w:p>
    <w:p w:rsidR="00B23C36" w:rsidRPr="00CF13C5" w:rsidRDefault="00D55792" w:rsidP="00A87962">
      <w:pPr>
        <w:pStyle w:val="ListParagraph"/>
        <w:numPr>
          <w:ilvl w:val="0"/>
          <w:numId w:val="23"/>
        </w:numPr>
        <w:jc w:val="both"/>
        <w:rPr>
          <w:noProof/>
        </w:rPr>
      </w:pPr>
      <w:r>
        <w:rPr>
          <w:noProof/>
        </w:rPr>
        <w:t>Pit is relatively shallow</w:t>
      </w:r>
    </w:p>
    <w:p w:rsidR="00B23C36" w:rsidRPr="00CF13C5" w:rsidRDefault="00D55792" w:rsidP="00A87962">
      <w:pPr>
        <w:pStyle w:val="ListParagraph"/>
        <w:numPr>
          <w:ilvl w:val="0"/>
          <w:numId w:val="23"/>
        </w:numPr>
        <w:jc w:val="both"/>
        <w:rPr>
          <w:noProof/>
        </w:rPr>
      </w:pPr>
      <w:r>
        <w:rPr>
          <w:noProof/>
        </w:rPr>
        <w:t>Seams are located at bottom of pit and are relatively close together</w:t>
      </w:r>
    </w:p>
    <w:p w:rsidR="00B23C36" w:rsidRPr="00CF13C5" w:rsidRDefault="00D55792" w:rsidP="00A87962">
      <w:pPr>
        <w:pStyle w:val="ListParagraph"/>
        <w:numPr>
          <w:ilvl w:val="0"/>
          <w:numId w:val="23"/>
        </w:numPr>
        <w:jc w:val="both"/>
        <w:rPr>
          <w:noProof/>
        </w:rPr>
      </w:pPr>
      <w:r>
        <w:rPr>
          <w:noProof/>
        </w:rPr>
        <w:t>At least 10-20 m of continuous overburden available for dozer push in most parts of pit</w:t>
      </w:r>
    </w:p>
    <w:p w:rsidR="00B23C36" w:rsidRPr="00CF13C5" w:rsidRDefault="00D55792" w:rsidP="00A87962">
      <w:pPr>
        <w:pStyle w:val="ListParagraph"/>
        <w:numPr>
          <w:ilvl w:val="0"/>
          <w:numId w:val="23"/>
        </w:numPr>
        <w:jc w:val="both"/>
        <w:rPr>
          <w:noProof/>
        </w:rPr>
      </w:pPr>
      <w:r>
        <w:rPr>
          <w:noProof/>
        </w:rPr>
        <w:t>Excavators should be available for partings and clean-up work</w:t>
      </w:r>
    </w:p>
    <w:p w:rsidR="00B23C36" w:rsidRPr="00CF13C5" w:rsidRDefault="00D55792" w:rsidP="00A87962">
      <w:pPr>
        <w:pStyle w:val="ListParagraph"/>
        <w:numPr>
          <w:ilvl w:val="0"/>
          <w:numId w:val="23"/>
        </w:numPr>
        <w:jc w:val="both"/>
        <w:rPr>
          <w:noProof/>
        </w:rPr>
      </w:pPr>
      <w:r>
        <w:rPr>
          <w:noProof/>
        </w:rPr>
        <w:t>Seam dips at Langloh are workable for dozer push but higher dips may increase the amount of cleanup work for excavators</w:t>
      </w:r>
    </w:p>
    <w:p w:rsidR="00B23C36" w:rsidRPr="00CF13C5" w:rsidRDefault="00D55792" w:rsidP="00A87962">
      <w:pPr>
        <w:pStyle w:val="ListParagraph"/>
        <w:numPr>
          <w:ilvl w:val="0"/>
          <w:numId w:val="23"/>
        </w:numPr>
        <w:jc w:val="both"/>
        <w:rPr>
          <w:noProof/>
        </w:rPr>
      </w:pPr>
      <w:r>
        <w:rPr>
          <w:noProof/>
        </w:rPr>
        <w:t>Relatively low production rates</w:t>
      </w:r>
    </w:p>
    <w:p w:rsidR="00502949" w:rsidRPr="00CF13C5" w:rsidRDefault="00D55792" w:rsidP="00502949">
      <w:pPr>
        <w:pStyle w:val="Heading2"/>
        <w:rPr>
          <w:noProof/>
        </w:rPr>
      </w:pPr>
      <w:bookmarkStart w:id="6623" w:name="_Toc318108415"/>
      <w:bookmarkStart w:id="6624" w:name="_Toc318108510"/>
      <w:bookmarkStart w:id="6625" w:name="_Toc318108564"/>
      <w:bookmarkStart w:id="6626" w:name="_Toc318108619"/>
      <w:bookmarkStart w:id="6627" w:name="_Toc318108674"/>
      <w:bookmarkStart w:id="6628" w:name="_Toc318108747"/>
      <w:bookmarkStart w:id="6629" w:name="_Toc318108804"/>
      <w:bookmarkStart w:id="6630" w:name="_Toc318108882"/>
      <w:bookmarkStart w:id="6631" w:name="_Toc318108941"/>
      <w:bookmarkStart w:id="6632" w:name="_Toc318109001"/>
      <w:bookmarkStart w:id="6633" w:name="_Toc318109062"/>
      <w:bookmarkStart w:id="6634" w:name="_Toc318109142"/>
      <w:bookmarkStart w:id="6635" w:name="_Toc318109205"/>
      <w:bookmarkStart w:id="6636" w:name="_Toc318109269"/>
      <w:bookmarkStart w:id="6637" w:name="_Toc318109334"/>
      <w:bookmarkStart w:id="6638" w:name="_Toc318109400"/>
      <w:bookmarkStart w:id="6639" w:name="_Toc318109467"/>
      <w:bookmarkStart w:id="6640" w:name="_Toc318109536"/>
      <w:bookmarkStart w:id="6641" w:name="_Toc318109619"/>
      <w:bookmarkStart w:id="6642" w:name="_Toc318109690"/>
      <w:bookmarkStart w:id="6643" w:name="_Toc318109762"/>
      <w:bookmarkStart w:id="6644" w:name="_Toc318109835"/>
      <w:bookmarkStart w:id="6645" w:name="_Toc318109909"/>
      <w:bookmarkStart w:id="6646" w:name="_Toc318109984"/>
      <w:bookmarkStart w:id="6647" w:name="_Toc318110061"/>
      <w:bookmarkStart w:id="6648" w:name="_Toc318110138"/>
      <w:bookmarkStart w:id="6649" w:name="_Toc318110216"/>
      <w:bookmarkStart w:id="6650" w:name="_Toc318110299"/>
      <w:bookmarkStart w:id="6651" w:name="_Toc318110860"/>
      <w:bookmarkStart w:id="6652" w:name="_Toc318110948"/>
      <w:bookmarkStart w:id="6653" w:name="_Toc318111036"/>
      <w:bookmarkStart w:id="6654" w:name="_Toc318111125"/>
      <w:bookmarkStart w:id="6655" w:name="_Toc318111215"/>
      <w:bookmarkStart w:id="6656" w:name="_Toc318111306"/>
      <w:bookmarkStart w:id="6657" w:name="_Toc318111398"/>
      <w:bookmarkStart w:id="6658" w:name="_Toc318111491"/>
      <w:bookmarkStart w:id="6659" w:name="_Toc318111585"/>
      <w:bookmarkStart w:id="6660" w:name="_Toc318111680"/>
      <w:bookmarkStart w:id="6661" w:name="_Toc318111775"/>
      <w:bookmarkStart w:id="6662" w:name="_Toc318111871"/>
      <w:bookmarkStart w:id="6663" w:name="_Toc318111968"/>
      <w:bookmarkStart w:id="6664" w:name="_Toc318112066"/>
      <w:bookmarkStart w:id="6665" w:name="_Toc318112165"/>
      <w:bookmarkStart w:id="6666" w:name="_Toc318112265"/>
      <w:bookmarkStart w:id="6667" w:name="_Toc318112366"/>
      <w:bookmarkStart w:id="6668" w:name="_Toc318112580"/>
      <w:bookmarkStart w:id="6669" w:name="_Toc318112846"/>
      <w:bookmarkStart w:id="6670" w:name="_Toc318113444"/>
      <w:bookmarkStart w:id="6671" w:name="_Toc318113546"/>
      <w:bookmarkStart w:id="6672" w:name="_Toc318113903"/>
      <w:bookmarkStart w:id="6673" w:name="_Toc318114393"/>
      <w:bookmarkStart w:id="6674" w:name="_Toc318116263"/>
      <w:bookmarkStart w:id="6675" w:name="_Toc318188179"/>
      <w:bookmarkStart w:id="6676" w:name="_Toc318204635"/>
      <w:bookmarkStart w:id="6677" w:name="_Toc318204766"/>
      <w:bookmarkStart w:id="6678" w:name="_Toc318204907"/>
      <w:bookmarkStart w:id="6679" w:name="_Toc318205038"/>
      <w:bookmarkStart w:id="6680" w:name="_Toc318357260"/>
      <w:bookmarkStart w:id="6681" w:name="_Toc318357965"/>
      <w:bookmarkStart w:id="6682" w:name="_Toc318358094"/>
      <w:bookmarkStart w:id="6683" w:name="_Toc318358223"/>
      <w:bookmarkStart w:id="6684" w:name="_Toc318358484"/>
      <w:bookmarkStart w:id="6685" w:name="_Toc318359532"/>
      <w:bookmarkStart w:id="6686" w:name="_Toc318359662"/>
      <w:bookmarkStart w:id="6687" w:name="_Toc318359792"/>
      <w:bookmarkStart w:id="6688" w:name="_Toc318359923"/>
      <w:bookmarkStart w:id="6689" w:name="_Toc318360054"/>
      <w:bookmarkStart w:id="6690" w:name="_Toc318360186"/>
      <w:bookmarkStart w:id="6691" w:name="_Toc318360319"/>
      <w:bookmarkStart w:id="6692" w:name="_Toc318360692"/>
      <w:bookmarkStart w:id="6693" w:name="_Toc318360823"/>
      <w:bookmarkStart w:id="6694" w:name="_Toc318360955"/>
      <w:bookmarkStart w:id="6695" w:name="_Toc318361087"/>
      <w:bookmarkStart w:id="6696" w:name="_Toc318361219"/>
      <w:bookmarkStart w:id="6697" w:name="_Toc318363718"/>
      <w:bookmarkStart w:id="6698" w:name="_Toc318365801"/>
      <w:bookmarkStart w:id="6699" w:name="_Toc318367777"/>
      <w:bookmarkStart w:id="6700" w:name="_Toc318371560"/>
      <w:bookmarkStart w:id="6701" w:name="_Toc318444374"/>
      <w:bookmarkStart w:id="6702" w:name="_Toc318444509"/>
      <w:bookmarkStart w:id="6703" w:name="_Toc318444645"/>
      <w:bookmarkStart w:id="6704" w:name="_Toc318444782"/>
      <w:bookmarkStart w:id="6705" w:name="_Toc318444920"/>
      <w:bookmarkStart w:id="6706" w:name="_Toc318452421"/>
      <w:bookmarkStart w:id="6707" w:name="_Toc318453589"/>
      <w:bookmarkStart w:id="6708" w:name="_Toc318810423"/>
      <w:bookmarkStart w:id="6709" w:name="_Toc318810848"/>
      <w:bookmarkStart w:id="6710" w:name="_Toc318811021"/>
      <w:bookmarkStart w:id="6711" w:name="_Toc318811195"/>
      <w:bookmarkStart w:id="6712" w:name="_Toc318811369"/>
      <w:bookmarkStart w:id="6713" w:name="_Toc318811544"/>
      <w:bookmarkStart w:id="6714" w:name="_Toc318811720"/>
      <w:bookmarkStart w:id="6715" w:name="_Toc319309462"/>
      <w:bookmarkStart w:id="6716" w:name="_Toc319319876"/>
      <w:bookmarkStart w:id="6717" w:name="_Toc319320017"/>
      <w:bookmarkStart w:id="6718" w:name="_Toc319320157"/>
      <w:bookmarkStart w:id="6719" w:name="_Toc319320360"/>
      <w:bookmarkStart w:id="6720" w:name="_Toc319320498"/>
      <w:bookmarkStart w:id="6721" w:name="_Toc319320636"/>
      <w:bookmarkStart w:id="6722" w:name="_Toc319320774"/>
      <w:bookmarkStart w:id="6723" w:name="_Toc319320914"/>
      <w:bookmarkStart w:id="6724" w:name="_Toc319321053"/>
      <w:bookmarkStart w:id="6725" w:name="_Toc319321190"/>
      <w:bookmarkStart w:id="6726" w:name="_Toc319321327"/>
      <w:bookmarkStart w:id="6727" w:name="_Toc319321464"/>
      <w:bookmarkStart w:id="6728" w:name="_Toc319321601"/>
      <w:bookmarkStart w:id="6729" w:name="_Toc319321738"/>
      <w:bookmarkStart w:id="6730" w:name="_Toc319321875"/>
      <w:bookmarkStart w:id="6731" w:name="_Toc319325889"/>
      <w:bookmarkStart w:id="6732" w:name="_Toc319326083"/>
      <w:bookmarkStart w:id="6733" w:name="_Toc319326277"/>
      <w:bookmarkStart w:id="6734" w:name="_Toc319326471"/>
      <w:bookmarkStart w:id="6735" w:name="_Toc319326666"/>
      <w:bookmarkStart w:id="6736" w:name="_Toc319326860"/>
      <w:bookmarkStart w:id="6737" w:name="_Toc319486448"/>
      <w:bookmarkStart w:id="6738" w:name="_Toc319580815"/>
      <w:bookmarkStart w:id="6739" w:name="_Toc319591382"/>
      <w:bookmarkStart w:id="6740" w:name="_Toc319915117"/>
      <w:bookmarkStart w:id="6741" w:name="_Toc319917003"/>
      <w:bookmarkStart w:id="6742" w:name="_Toc319923627"/>
      <w:bookmarkStart w:id="6743" w:name="_Toc319923798"/>
      <w:bookmarkStart w:id="6744" w:name="_Toc319923934"/>
      <w:bookmarkStart w:id="6745" w:name="_Toc319995468"/>
      <w:bookmarkStart w:id="6746" w:name="_Toc320016430"/>
      <w:bookmarkStart w:id="6747" w:name="_Toc320016612"/>
      <w:bookmarkStart w:id="6748" w:name="_Toc320082067"/>
      <w:bookmarkStart w:id="6749" w:name="_Toc320085620"/>
      <w:bookmarkStart w:id="6750" w:name="_Toc320089122"/>
      <w:bookmarkStart w:id="6751" w:name="_Toc320089266"/>
      <w:bookmarkStart w:id="6752" w:name="_Toc343511366"/>
      <w:bookmarkEnd w:id="6623"/>
      <w:r>
        <w:rPr>
          <w:noProof/>
        </w:rPr>
        <w:t>Mine Layout and Design Parameters</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rsidR="00502949" w:rsidRPr="00CF13C5" w:rsidRDefault="00D55792" w:rsidP="001855A0">
      <w:pPr>
        <w:jc w:val="both"/>
        <w:rPr>
          <w:noProof/>
        </w:rPr>
      </w:pPr>
      <w:r>
        <w:rPr>
          <w:noProof/>
        </w:rPr>
        <w:t>Mine layout and design were evaluated and carried out giving consideration to the following:</w:t>
      </w:r>
    </w:p>
    <w:p w:rsidR="00405D63" w:rsidRPr="00CF13C5" w:rsidRDefault="00D55792" w:rsidP="00A87962">
      <w:pPr>
        <w:pStyle w:val="ListParagraph"/>
        <w:numPr>
          <w:ilvl w:val="0"/>
          <w:numId w:val="24"/>
        </w:numPr>
        <w:jc w:val="both"/>
        <w:rPr>
          <w:noProof/>
        </w:rPr>
      </w:pPr>
      <w:r>
        <w:rPr>
          <w:noProof/>
        </w:rPr>
        <w:t>Kimbolton mine lease boundary</w:t>
      </w:r>
    </w:p>
    <w:p w:rsidR="00405D63" w:rsidRPr="00CF13C5" w:rsidRDefault="00D55792" w:rsidP="00A87962">
      <w:pPr>
        <w:pStyle w:val="ListParagraph"/>
        <w:numPr>
          <w:ilvl w:val="0"/>
          <w:numId w:val="24"/>
        </w:numPr>
        <w:jc w:val="both"/>
        <w:rPr>
          <w:noProof/>
        </w:rPr>
      </w:pPr>
      <w:r>
        <w:rPr>
          <w:noProof/>
        </w:rPr>
        <w:t>Minimise box cut length</w:t>
      </w:r>
    </w:p>
    <w:p w:rsidR="00405D63" w:rsidRPr="00CF13C5" w:rsidRDefault="00D55792" w:rsidP="00A87962">
      <w:pPr>
        <w:pStyle w:val="ListParagraph"/>
        <w:numPr>
          <w:ilvl w:val="0"/>
          <w:numId w:val="24"/>
        </w:numPr>
        <w:jc w:val="both"/>
        <w:rPr>
          <w:noProof/>
        </w:rPr>
      </w:pPr>
      <w:r>
        <w:rPr>
          <w:noProof/>
        </w:rPr>
        <w:t>Seam subcrop lines</w:t>
      </w:r>
    </w:p>
    <w:p w:rsidR="00405D63" w:rsidRPr="00CF13C5" w:rsidRDefault="00D55792" w:rsidP="00A87962">
      <w:pPr>
        <w:pStyle w:val="ListParagraph"/>
        <w:numPr>
          <w:ilvl w:val="0"/>
          <w:numId w:val="24"/>
        </w:numPr>
        <w:jc w:val="both"/>
        <w:rPr>
          <w:noProof/>
        </w:rPr>
      </w:pPr>
      <w:r>
        <w:rPr>
          <w:noProof/>
        </w:rPr>
        <w:t>Stripping ratio</w:t>
      </w:r>
    </w:p>
    <w:p w:rsidR="00405D63" w:rsidRPr="00CF13C5" w:rsidRDefault="00D55792" w:rsidP="00A87962">
      <w:pPr>
        <w:pStyle w:val="ListParagraph"/>
        <w:numPr>
          <w:ilvl w:val="0"/>
          <w:numId w:val="24"/>
        </w:numPr>
        <w:jc w:val="both"/>
        <w:rPr>
          <w:noProof/>
        </w:rPr>
      </w:pPr>
      <w:r>
        <w:rPr>
          <w:noProof/>
        </w:rPr>
        <w:t>Proximity to ex-pit dumps</w:t>
      </w:r>
    </w:p>
    <w:p w:rsidR="00405D63" w:rsidRPr="00CF13C5" w:rsidRDefault="00D55792" w:rsidP="00A87962">
      <w:pPr>
        <w:pStyle w:val="ListParagraph"/>
        <w:numPr>
          <w:ilvl w:val="0"/>
          <w:numId w:val="24"/>
        </w:numPr>
        <w:jc w:val="both"/>
        <w:rPr>
          <w:noProof/>
        </w:rPr>
      </w:pPr>
      <w:r>
        <w:rPr>
          <w:noProof/>
        </w:rPr>
        <w:t>Ex-pit dump storage limitations</w:t>
      </w:r>
    </w:p>
    <w:p w:rsidR="00405D63" w:rsidRPr="00CF13C5" w:rsidRDefault="00D55792" w:rsidP="00A87962">
      <w:pPr>
        <w:pStyle w:val="ListParagraph"/>
        <w:numPr>
          <w:ilvl w:val="0"/>
          <w:numId w:val="24"/>
        </w:numPr>
        <w:jc w:val="both"/>
        <w:rPr>
          <w:noProof/>
        </w:rPr>
      </w:pPr>
      <w:r>
        <w:rPr>
          <w:noProof/>
        </w:rPr>
        <w:t>Location of mine infrastructure area</w:t>
      </w:r>
    </w:p>
    <w:p w:rsidR="00405D63" w:rsidRPr="00CF13C5" w:rsidRDefault="00D55792" w:rsidP="00A87962">
      <w:pPr>
        <w:pStyle w:val="ListParagraph"/>
        <w:numPr>
          <w:ilvl w:val="0"/>
          <w:numId w:val="24"/>
        </w:numPr>
        <w:jc w:val="both"/>
        <w:rPr>
          <w:noProof/>
        </w:rPr>
      </w:pPr>
      <w:r>
        <w:rPr>
          <w:noProof/>
        </w:rPr>
        <w:t>Location of coal haul road</w:t>
      </w:r>
    </w:p>
    <w:p w:rsidR="00405D63" w:rsidRPr="00CF13C5" w:rsidRDefault="00D55792" w:rsidP="00A87962">
      <w:pPr>
        <w:pStyle w:val="ListParagraph"/>
        <w:numPr>
          <w:ilvl w:val="0"/>
          <w:numId w:val="24"/>
        </w:numPr>
        <w:jc w:val="both"/>
        <w:rPr>
          <w:noProof/>
        </w:rPr>
      </w:pPr>
      <w:r>
        <w:rPr>
          <w:noProof/>
        </w:rPr>
        <w:t>Location of power lines</w:t>
      </w:r>
    </w:p>
    <w:p w:rsidR="00405D63" w:rsidRPr="00CF13C5" w:rsidRDefault="00D55792" w:rsidP="00A87962">
      <w:pPr>
        <w:pStyle w:val="ListParagraph"/>
        <w:numPr>
          <w:ilvl w:val="0"/>
          <w:numId w:val="24"/>
        </w:numPr>
        <w:jc w:val="both"/>
        <w:rPr>
          <w:noProof/>
        </w:rPr>
      </w:pPr>
      <w:r>
        <w:rPr>
          <w:noProof/>
        </w:rPr>
        <w:t>Variations in coal quality</w:t>
      </w:r>
    </w:p>
    <w:p w:rsidR="00502949" w:rsidRPr="00CF13C5" w:rsidRDefault="00D55792" w:rsidP="00A87962">
      <w:pPr>
        <w:pStyle w:val="ListParagraph"/>
        <w:numPr>
          <w:ilvl w:val="0"/>
          <w:numId w:val="24"/>
        </w:numPr>
        <w:jc w:val="both"/>
        <w:rPr>
          <w:noProof/>
        </w:rPr>
      </w:pPr>
      <w:r>
        <w:rPr>
          <w:noProof/>
        </w:rPr>
        <w:t>Fault locations</w:t>
      </w:r>
    </w:p>
    <w:p w:rsidR="00502949" w:rsidRPr="00CF13C5" w:rsidRDefault="00D55792" w:rsidP="001855A0">
      <w:pPr>
        <w:jc w:val="both"/>
        <w:rPr>
          <w:noProof/>
        </w:rPr>
      </w:pPr>
      <w:r>
        <w:rPr>
          <w:noProof/>
        </w:rPr>
        <w:t xml:space="preserve">In conjunction with these considerations, Golder also compiled a parameters document outlining certain assumptions used in the conceptual design for Langloh. </w:t>
      </w:r>
      <w:r w:rsidR="000C347E" w:rsidRPr="00CF13C5">
        <w:rPr>
          <w:noProof/>
          <w:highlight w:val="yellow"/>
        </w:rPr>
        <w:fldChar w:fldCharType="begin"/>
      </w:r>
      <w:r>
        <w:rPr>
          <w:noProof/>
        </w:rPr>
        <w:instrText xml:space="preserve"> REF _Ref318120853 \h </w:instrText>
      </w:r>
      <w:r w:rsidR="000C347E" w:rsidRPr="00CF13C5">
        <w:rPr>
          <w:noProof/>
          <w:highlight w:val="yellow"/>
        </w:rPr>
      </w:r>
      <w:r w:rsidR="000C347E" w:rsidRPr="00CF13C5">
        <w:rPr>
          <w:noProof/>
          <w:highlight w:val="yellow"/>
        </w:rPr>
        <w:fldChar w:fldCharType="separate"/>
      </w:r>
      <w:r w:rsidR="001A0E96">
        <w:rPr>
          <w:noProof/>
        </w:rPr>
        <w:t>Table 5</w:t>
      </w:r>
      <w:r w:rsidR="001A0E96">
        <w:rPr>
          <w:noProof/>
        </w:rPr>
        <w:noBreakHyphen/>
        <w:t>1</w:t>
      </w:r>
      <w:r w:rsidR="000C347E" w:rsidRPr="00CF13C5">
        <w:rPr>
          <w:noProof/>
          <w:highlight w:val="yellow"/>
        </w:rPr>
        <w:fldChar w:fldCharType="end"/>
      </w:r>
      <w:r>
        <w:rPr>
          <w:noProof/>
        </w:rPr>
        <w:t>, summarises these parameters.</w:t>
      </w:r>
    </w:p>
    <w:p w:rsidR="00502949" w:rsidRPr="00CF13C5" w:rsidRDefault="00D55792" w:rsidP="001855A0">
      <w:pPr>
        <w:jc w:val="both"/>
        <w:rPr>
          <w:noProof/>
        </w:rPr>
      </w:pPr>
      <w:r>
        <w:rPr>
          <w:noProof/>
        </w:rPr>
        <w:t>The majority of the pit mines down to C seam, but due to the deterioration of Seam C to the east, there is a significant portion of the pit in the east that only mines to Seam B.</w:t>
      </w:r>
      <w:r w:rsidR="00721461">
        <w:rPr>
          <w:noProof/>
        </w:rPr>
        <w:t xml:space="preserve"> </w:t>
      </w:r>
      <w:r>
        <w:rPr>
          <w:noProof/>
        </w:rPr>
        <w:t>Additionally, due to the topography in the Seam B area, the mining strips would be best suited to being orientated in a different direction compared to the Seam C area.</w:t>
      </w:r>
      <w:r w:rsidR="00721461">
        <w:rPr>
          <w:noProof/>
        </w:rPr>
        <w:t xml:space="preserve"> </w:t>
      </w:r>
      <w:r>
        <w:rPr>
          <w:noProof/>
        </w:rPr>
        <w:t>The Seam B area also mines through a ridge that screens the operation from neighbours towards the east and would probably be mined last to keep the operation screened</w:t>
      </w:r>
      <w:r w:rsidR="000F0C4E">
        <w:rPr>
          <w:noProof/>
        </w:rPr>
        <w:t xml:space="preserve"> for</w:t>
      </w:r>
      <w:r>
        <w:rPr>
          <w:noProof/>
        </w:rPr>
        <w:t xml:space="preserve"> as long as possible, especially given that the strip ratios in the Seam B area are slightly higher that the Seam C area.</w:t>
      </w:r>
      <w:r w:rsidR="00721461">
        <w:rPr>
          <w:noProof/>
        </w:rPr>
        <w:t xml:space="preserve"> </w:t>
      </w:r>
      <w:r>
        <w:rPr>
          <w:noProof/>
        </w:rPr>
        <w:t>Therefore, the pit has been split into two areas, the C pit and the B pit.</w:t>
      </w:r>
    </w:p>
    <w:p w:rsidR="001C1864" w:rsidRDefault="00D55792" w:rsidP="001C1864">
      <w:pPr>
        <w:rPr>
          <w:noProof/>
        </w:rPr>
      </w:pPr>
      <w:r>
        <w:rPr>
          <w:noProof/>
        </w:rPr>
        <w:t xml:space="preserve">As shown in </w:t>
      </w:r>
      <w:r w:rsidR="001C1864">
        <w:rPr>
          <w:noProof/>
        </w:rPr>
        <w:t xml:space="preserve">Figure 5-1, </w:t>
      </w:r>
      <w:r>
        <w:rPr>
          <w:noProof/>
        </w:rPr>
        <w:t>the main constraints on the pit are subcrop lines, the Kimbolton Mine lease and the power line towers.</w:t>
      </w:r>
    </w:p>
    <w:p w:rsidR="00502949" w:rsidRPr="00CF13C5" w:rsidRDefault="001C1864" w:rsidP="001855A0">
      <w:pPr>
        <w:jc w:val="both"/>
        <w:rPr>
          <w:noProof/>
        </w:rPr>
      </w:pPr>
      <w:r>
        <w:rPr>
          <w:noProof/>
        </w:rPr>
        <w:t>Figure 5-2</w:t>
      </w:r>
      <w:r w:rsidR="009B0D54">
        <w:rPr>
          <w:noProof/>
        </w:rPr>
        <w:t>,</w:t>
      </w:r>
      <w:r>
        <w:rPr>
          <w:noProof/>
        </w:rPr>
        <w:t xml:space="preserve"> </w:t>
      </w:r>
      <w:r w:rsidR="00D55792">
        <w:rPr>
          <w:noProof/>
        </w:rPr>
        <w:t>Cumulative ROM Stripping Ratio, shows the combination of cumulative strip ratios for Seam B</w:t>
      </w:r>
      <w:r w:rsidR="000F0C4E">
        <w:rPr>
          <w:noProof/>
        </w:rPr>
        <w:t xml:space="preserve"> </w:t>
      </w:r>
      <w:r w:rsidR="00D55792">
        <w:rPr>
          <w:noProof/>
        </w:rPr>
        <w:t>and for Seam C.</w:t>
      </w:r>
    </w:p>
    <w:p w:rsidR="00BF4DC2" w:rsidRDefault="00BF4DC2" w:rsidP="001855A0">
      <w:pPr>
        <w:jc w:val="both"/>
        <w:rPr>
          <w:noProof/>
        </w:rPr>
      </w:pPr>
    </w:p>
    <w:p w:rsidR="00427C7C" w:rsidRPr="00CF13C5" w:rsidRDefault="00D55792" w:rsidP="001855A0">
      <w:pPr>
        <w:jc w:val="both"/>
        <w:rPr>
          <w:noProof/>
        </w:rPr>
      </w:pPr>
      <w:r>
        <w:rPr>
          <w:noProof/>
        </w:rPr>
        <w:lastRenderedPageBreak/>
        <w:t>Due to the pit being only about 60 m deep at its deepest point, only two benches have been designed into the walls, one at the base of weathering and one approximately half way down the wall between base of weathering and the Seam C floor were the wall height between base of weathering and the Seam C floor is greater than 25 m.</w:t>
      </w:r>
      <w:r w:rsidR="00721461">
        <w:rPr>
          <w:noProof/>
        </w:rPr>
        <w:t xml:space="preserve"> </w:t>
      </w:r>
      <w:r>
        <w:rPr>
          <w:noProof/>
        </w:rPr>
        <w:t>This gives a maximum wall height between benches of 25 m and a maximum overall wall angle of approximately 51 degrees at the deepest point.</w:t>
      </w:r>
    </w:p>
    <w:p w:rsidR="00502949" w:rsidRPr="00CF13C5" w:rsidRDefault="00D55792" w:rsidP="001855A0">
      <w:pPr>
        <w:jc w:val="both"/>
        <w:rPr>
          <w:noProof/>
        </w:rPr>
      </w:pPr>
      <w:r>
        <w:rPr>
          <w:noProof/>
        </w:rPr>
        <w:t>The thickness of the overburden across the site is shown on</w:t>
      </w:r>
      <w:r w:rsidR="00BD75E0">
        <w:rPr>
          <w:noProof/>
        </w:rPr>
        <w:t xml:space="preserve"> Figure 5-3</w:t>
      </w:r>
      <w:r>
        <w:rPr>
          <w:noProof/>
        </w:rPr>
        <w:t>, Overburden Thickness Isopachs.</w:t>
      </w:r>
    </w:p>
    <w:p w:rsidR="00AA3159" w:rsidRPr="00CF13C5" w:rsidRDefault="00D55792" w:rsidP="00BD4924">
      <w:pPr>
        <w:pStyle w:val="Caption"/>
        <w:keepNext/>
        <w:spacing w:after="160" w:line="240" w:lineRule="atLeast"/>
        <w:jc w:val="center"/>
        <w:rPr>
          <w:noProof/>
        </w:rPr>
      </w:pPr>
      <w:bookmarkStart w:id="6753" w:name="_Ref318120853"/>
      <w:bookmarkStart w:id="6754" w:name="_Toc318188226"/>
      <w:bookmarkStart w:id="6755" w:name="_Toc318204682"/>
      <w:bookmarkStart w:id="6756" w:name="_Toc318204813"/>
      <w:bookmarkStart w:id="6757" w:name="_Toc318204954"/>
      <w:bookmarkStart w:id="6758" w:name="_Toc318205085"/>
      <w:bookmarkStart w:id="6759" w:name="_Toc318357306"/>
      <w:bookmarkStart w:id="6760" w:name="_Toc318358010"/>
      <w:bookmarkStart w:id="6761" w:name="_Toc318358139"/>
      <w:bookmarkStart w:id="6762" w:name="_Toc318358268"/>
      <w:bookmarkStart w:id="6763" w:name="_Toc318358529"/>
      <w:bookmarkStart w:id="6764" w:name="_Toc318359576"/>
      <w:bookmarkStart w:id="6765" w:name="_Toc318359706"/>
      <w:bookmarkStart w:id="6766" w:name="_Toc318359836"/>
      <w:bookmarkStart w:id="6767" w:name="_Toc318359967"/>
      <w:bookmarkStart w:id="6768" w:name="_Toc318360098"/>
      <w:bookmarkStart w:id="6769" w:name="_Toc318360230"/>
      <w:bookmarkStart w:id="6770" w:name="_Toc318360363"/>
      <w:bookmarkStart w:id="6771" w:name="_Toc318360736"/>
      <w:bookmarkStart w:id="6772" w:name="_Toc318360867"/>
      <w:bookmarkStart w:id="6773" w:name="_Toc318360999"/>
      <w:bookmarkStart w:id="6774" w:name="_Toc318361131"/>
      <w:bookmarkStart w:id="6775" w:name="_Toc318361263"/>
      <w:bookmarkStart w:id="6776" w:name="_Toc318363772"/>
      <w:bookmarkStart w:id="6777" w:name="_Toc318365854"/>
      <w:bookmarkStart w:id="6778" w:name="_Toc318367822"/>
      <w:bookmarkStart w:id="6779" w:name="_Toc318371607"/>
      <w:bookmarkStart w:id="6780" w:name="_Toc318444422"/>
      <w:bookmarkStart w:id="6781" w:name="_Toc318444558"/>
      <w:bookmarkStart w:id="6782" w:name="_Toc318444695"/>
      <w:bookmarkStart w:id="6783" w:name="_Toc318444833"/>
      <w:bookmarkStart w:id="6784" w:name="_Toc318444971"/>
      <w:bookmarkStart w:id="6785" w:name="_Toc318452473"/>
      <w:bookmarkStart w:id="6786" w:name="_Toc318453641"/>
      <w:bookmarkStart w:id="6787" w:name="_Toc318810475"/>
      <w:bookmarkStart w:id="6788" w:name="_Toc318810933"/>
      <w:bookmarkStart w:id="6789" w:name="_Toc318811107"/>
      <w:bookmarkStart w:id="6790" w:name="_Toc318811281"/>
      <w:bookmarkStart w:id="6791" w:name="_Toc318811456"/>
      <w:bookmarkStart w:id="6792" w:name="_Toc318811632"/>
      <w:bookmarkStart w:id="6793" w:name="_Toc318811809"/>
      <w:bookmarkStart w:id="6794" w:name="_Toc319309555"/>
      <w:bookmarkStart w:id="6795" w:name="_Toc319319928"/>
      <w:bookmarkStart w:id="6796" w:name="_Toc319320068"/>
      <w:bookmarkStart w:id="6797" w:name="_Toc319320206"/>
      <w:bookmarkStart w:id="6798" w:name="_Toc319320409"/>
      <w:bookmarkStart w:id="6799" w:name="_Toc319320547"/>
      <w:bookmarkStart w:id="6800" w:name="_Toc319320685"/>
      <w:bookmarkStart w:id="6801" w:name="_Toc319320823"/>
      <w:bookmarkStart w:id="6802" w:name="_Toc319320963"/>
      <w:bookmarkStart w:id="6803" w:name="_Toc319321102"/>
      <w:bookmarkStart w:id="6804" w:name="_Toc319321239"/>
      <w:bookmarkStart w:id="6805" w:name="_Toc319321376"/>
      <w:bookmarkStart w:id="6806" w:name="_Toc319321513"/>
      <w:bookmarkStart w:id="6807" w:name="_Toc319321650"/>
      <w:bookmarkStart w:id="6808" w:name="_Toc319321787"/>
      <w:bookmarkStart w:id="6809" w:name="_Toc319321924"/>
      <w:bookmarkStart w:id="6810" w:name="_Toc319325995"/>
      <w:bookmarkStart w:id="6811" w:name="_Toc319326189"/>
      <w:bookmarkStart w:id="6812" w:name="_Toc319326383"/>
      <w:bookmarkStart w:id="6813" w:name="_Toc319326578"/>
      <w:bookmarkStart w:id="6814" w:name="_Toc319326772"/>
      <w:bookmarkStart w:id="6815" w:name="_Toc319326966"/>
      <w:bookmarkStart w:id="6816" w:name="_Toc319486495"/>
      <w:bookmarkStart w:id="6817" w:name="_Toc319580864"/>
      <w:bookmarkStart w:id="6818" w:name="_Toc319591429"/>
      <w:bookmarkStart w:id="6819" w:name="_Toc319915166"/>
      <w:bookmarkStart w:id="6820" w:name="_Toc319917055"/>
      <w:bookmarkStart w:id="6821" w:name="_Toc319923681"/>
      <w:bookmarkStart w:id="6822" w:name="_Toc319923850"/>
      <w:bookmarkStart w:id="6823" w:name="_Toc319923986"/>
      <w:bookmarkStart w:id="6824" w:name="_Toc319995518"/>
      <w:bookmarkStart w:id="6825" w:name="_Toc320016483"/>
      <w:bookmarkStart w:id="6826" w:name="_Toc320016666"/>
      <w:bookmarkStart w:id="6827" w:name="_Toc320082120"/>
      <w:bookmarkStart w:id="6828" w:name="_Toc320085675"/>
      <w:bookmarkStart w:id="6829" w:name="_Toc320089176"/>
      <w:bookmarkStart w:id="6830" w:name="_Toc320089321"/>
      <w:bookmarkStart w:id="6831" w:name="_Toc343511396"/>
      <w:r>
        <w:rPr>
          <w:noProof/>
        </w:rPr>
        <w:t xml:space="preserve">Table </w:t>
      </w:r>
      <w:r w:rsidR="000C347E">
        <w:rPr>
          <w:noProof/>
        </w:rPr>
        <w:fldChar w:fldCharType="begin"/>
      </w:r>
      <w:r w:rsidR="00023C65">
        <w:rPr>
          <w:noProof/>
        </w:rPr>
        <w:instrText xml:space="preserve"> STYLEREF 1 \s </w:instrText>
      </w:r>
      <w:r w:rsidR="000C347E">
        <w:rPr>
          <w:noProof/>
        </w:rPr>
        <w:fldChar w:fldCharType="separate"/>
      </w:r>
      <w:r w:rsidR="001A0E96">
        <w:rPr>
          <w:noProof/>
        </w:rPr>
        <w:t>5</w:t>
      </w:r>
      <w:r w:rsidR="000C347E">
        <w:rPr>
          <w:noProof/>
        </w:rPr>
        <w:fldChar w:fldCharType="end"/>
      </w:r>
      <w:r w:rsidR="00023C65">
        <w:rPr>
          <w:noProof/>
        </w:rPr>
        <w:noBreakHyphen/>
      </w:r>
      <w:r w:rsidR="000C347E">
        <w:rPr>
          <w:noProof/>
        </w:rPr>
        <w:fldChar w:fldCharType="begin"/>
      </w:r>
      <w:r w:rsidR="00023C65">
        <w:rPr>
          <w:noProof/>
        </w:rPr>
        <w:instrText xml:space="preserve"> SEQ Table \* ARABIC \s 1 </w:instrText>
      </w:r>
      <w:r w:rsidR="000C347E">
        <w:rPr>
          <w:noProof/>
        </w:rPr>
        <w:fldChar w:fldCharType="separate"/>
      </w:r>
      <w:r w:rsidR="001A0E96">
        <w:rPr>
          <w:noProof/>
        </w:rPr>
        <w:t>1</w:t>
      </w:r>
      <w:r w:rsidR="000C347E">
        <w:rPr>
          <w:noProof/>
        </w:rPr>
        <w:fldChar w:fldCharType="end"/>
      </w:r>
      <w:bookmarkEnd w:id="6753"/>
      <w:r>
        <w:rPr>
          <w:noProof/>
        </w:rPr>
        <w:t xml:space="preserve"> Langloh Project Design Parameters</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rsidR="00D3759C" w:rsidRDefault="001631B4">
      <w:pPr>
        <w:jc w:val="center"/>
        <w:rPr>
          <w:noProof/>
        </w:rPr>
      </w:pPr>
      <w:r w:rsidRPr="001631B4">
        <w:rPr>
          <w:noProof/>
          <w:lang w:val="en-US"/>
        </w:rPr>
        <w:drawing>
          <wp:inline distT="0" distB="0" distL="0" distR="0">
            <wp:extent cx="3676650" cy="4210050"/>
            <wp:effectExtent l="1905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5" cstate="print"/>
                    <a:srcRect/>
                    <a:stretch>
                      <a:fillRect/>
                    </a:stretch>
                  </pic:blipFill>
                  <pic:spPr bwMode="auto">
                    <a:xfrm>
                      <a:off x="0" y="0"/>
                      <a:ext cx="3676650" cy="4210050"/>
                    </a:xfrm>
                    <a:prstGeom prst="rect">
                      <a:avLst/>
                    </a:prstGeom>
                    <a:noFill/>
                    <a:ln w="9525">
                      <a:noFill/>
                      <a:miter lim="800000"/>
                      <a:headEnd/>
                      <a:tailEnd/>
                    </a:ln>
                  </pic:spPr>
                </pic:pic>
              </a:graphicData>
            </a:graphic>
          </wp:inline>
        </w:drawing>
      </w:r>
    </w:p>
    <w:p w:rsidR="00BF4DC2" w:rsidRPr="00CF13C5" w:rsidRDefault="00BF4DC2" w:rsidP="00BF4DC2">
      <w:pPr>
        <w:pStyle w:val="Heading3"/>
        <w:rPr>
          <w:noProof/>
        </w:rPr>
      </w:pPr>
      <w:bookmarkStart w:id="6832" w:name="_Toc318108565"/>
      <w:bookmarkStart w:id="6833" w:name="_Toc318108620"/>
      <w:bookmarkStart w:id="6834" w:name="_Toc318108675"/>
      <w:bookmarkStart w:id="6835" w:name="_Toc318108748"/>
      <w:bookmarkStart w:id="6836" w:name="_Toc318108805"/>
      <w:bookmarkStart w:id="6837" w:name="_Toc318108883"/>
      <w:bookmarkStart w:id="6838" w:name="_Toc318108942"/>
      <w:bookmarkStart w:id="6839" w:name="_Toc318109002"/>
      <w:bookmarkStart w:id="6840" w:name="_Toc318109063"/>
      <w:bookmarkStart w:id="6841" w:name="_Toc318109143"/>
      <w:bookmarkStart w:id="6842" w:name="_Toc318109206"/>
      <w:bookmarkStart w:id="6843" w:name="_Toc318109270"/>
      <w:bookmarkStart w:id="6844" w:name="_Toc318109335"/>
      <w:bookmarkStart w:id="6845" w:name="_Toc318109401"/>
      <w:bookmarkStart w:id="6846" w:name="_Toc318109468"/>
      <w:bookmarkStart w:id="6847" w:name="_Toc318109537"/>
      <w:bookmarkStart w:id="6848" w:name="_Toc318109620"/>
      <w:bookmarkStart w:id="6849" w:name="_Toc318109691"/>
      <w:bookmarkStart w:id="6850" w:name="_Toc318109763"/>
      <w:bookmarkStart w:id="6851" w:name="_Toc318109836"/>
      <w:bookmarkStart w:id="6852" w:name="_Toc318109910"/>
      <w:bookmarkStart w:id="6853" w:name="_Toc318109985"/>
      <w:bookmarkStart w:id="6854" w:name="_Toc318110062"/>
      <w:bookmarkStart w:id="6855" w:name="_Toc318110139"/>
      <w:bookmarkStart w:id="6856" w:name="_Toc318110217"/>
      <w:bookmarkStart w:id="6857" w:name="_Toc318110300"/>
      <w:bookmarkStart w:id="6858" w:name="_Toc318110861"/>
      <w:bookmarkStart w:id="6859" w:name="_Toc318110949"/>
      <w:bookmarkStart w:id="6860" w:name="_Toc318111037"/>
      <w:bookmarkStart w:id="6861" w:name="_Toc318111126"/>
      <w:bookmarkStart w:id="6862" w:name="_Toc318111216"/>
      <w:bookmarkStart w:id="6863" w:name="_Toc318111307"/>
      <w:bookmarkStart w:id="6864" w:name="_Toc318111399"/>
      <w:bookmarkStart w:id="6865" w:name="_Toc318111492"/>
      <w:bookmarkStart w:id="6866" w:name="_Toc318111586"/>
      <w:bookmarkStart w:id="6867" w:name="_Toc318111681"/>
      <w:bookmarkStart w:id="6868" w:name="_Toc318111776"/>
      <w:bookmarkStart w:id="6869" w:name="_Toc318111872"/>
      <w:bookmarkStart w:id="6870" w:name="_Toc318111969"/>
      <w:bookmarkStart w:id="6871" w:name="_Toc318112067"/>
      <w:bookmarkStart w:id="6872" w:name="_Toc318112166"/>
      <w:bookmarkStart w:id="6873" w:name="_Toc318112266"/>
      <w:bookmarkStart w:id="6874" w:name="_Toc318112367"/>
      <w:bookmarkStart w:id="6875" w:name="_Toc318112581"/>
      <w:bookmarkStart w:id="6876" w:name="_Toc318112847"/>
      <w:bookmarkStart w:id="6877" w:name="_Toc318113445"/>
      <w:bookmarkStart w:id="6878" w:name="_Toc318113547"/>
      <w:bookmarkStart w:id="6879" w:name="_Toc318113904"/>
      <w:bookmarkStart w:id="6880" w:name="_Toc318114394"/>
      <w:bookmarkStart w:id="6881" w:name="_Toc318116264"/>
      <w:bookmarkStart w:id="6882" w:name="_Toc318188180"/>
      <w:bookmarkStart w:id="6883" w:name="_Toc318204636"/>
      <w:bookmarkStart w:id="6884" w:name="_Toc318204767"/>
      <w:bookmarkStart w:id="6885" w:name="_Toc318204908"/>
      <w:bookmarkStart w:id="6886" w:name="_Toc318205039"/>
      <w:bookmarkStart w:id="6887" w:name="_Toc318357261"/>
      <w:bookmarkStart w:id="6888" w:name="_Toc318357966"/>
      <w:bookmarkStart w:id="6889" w:name="_Toc318358095"/>
      <w:bookmarkStart w:id="6890" w:name="_Toc318358224"/>
      <w:bookmarkStart w:id="6891" w:name="_Toc318358485"/>
      <w:bookmarkStart w:id="6892" w:name="_Toc318359533"/>
      <w:bookmarkStart w:id="6893" w:name="_Toc318359663"/>
      <w:bookmarkStart w:id="6894" w:name="_Toc318359793"/>
      <w:bookmarkStart w:id="6895" w:name="_Toc318359924"/>
      <w:bookmarkStart w:id="6896" w:name="_Toc318360055"/>
      <w:bookmarkStart w:id="6897" w:name="_Toc318360187"/>
      <w:bookmarkStart w:id="6898" w:name="_Toc318360320"/>
      <w:bookmarkStart w:id="6899" w:name="_Toc318360693"/>
      <w:bookmarkStart w:id="6900" w:name="_Toc318360824"/>
      <w:bookmarkStart w:id="6901" w:name="_Toc318360956"/>
      <w:bookmarkStart w:id="6902" w:name="_Toc318361088"/>
      <w:bookmarkStart w:id="6903" w:name="_Toc318361220"/>
      <w:bookmarkStart w:id="6904" w:name="_Toc318363719"/>
      <w:bookmarkStart w:id="6905" w:name="_Toc318365802"/>
      <w:bookmarkStart w:id="6906" w:name="_Toc318367778"/>
      <w:bookmarkStart w:id="6907" w:name="_Toc318371561"/>
      <w:bookmarkStart w:id="6908" w:name="_Toc318444375"/>
      <w:bookmarkStart w:id="6909" w:name="_Toc318444510"/>
      <w:bookmarkStart w:id="6910" w:name="_Toc318444646"/>
      <w:bookmarkStart w:id="6911" w:name="_Toc318444783"/>
      <w:bookmarkStart w:id="6912" w:name="_Toc318444921"/>
      <w:bookmarkStart w:id="6913" w:name="_Toc318452422"/>
      <w:bookmarkStart w:id="6914" w:name="_Toc318453590"/>
      <w:bookmarkStart w:id="6915" w:name="_Toc318810424"/>
      <w:bookmarkStart w:id="6916" w:name="_Toc318810849"/>
      <w:bookmarkStart w:id="6917" w:name="_Toc318811022"/>
      <w:bookmarkStart w:id="6918" w:name="_Toc318811196"/>
      <w:bookmarkStart w:id="6919" w:name="_Toc318811370"/>
      <w:bookmarkStart w:id="6920" w:name="_Toc318811545"/>
      <w:bookmarkStart w:id="6921" w:name="_Toc318811721"/>
      <w:bookmarkStart w:id="6922" w:name="_Toc319309463"/>
      <w:bookmarkStart w:id="6923" w:name="_Toc319319877"/>
      <w:bookmarkStart w:id="6924" w:name="_Toc319320018"/>
      <w:bookmarkStart w:id="6925" w:name="_Toc319320158"/>
      <w:bookmarkStart w:id="6926" w:name="_Toc319320361"/>
      <w:bookmarkStart w:id="6927" w:name="_Toc319320499"/>
      <w:bookmarkStart w:id="6928" w:name="_Toc319320637"/>
      <w:bookmarkStart w:id="6929" w:name="_Toc319320775"/>
      <w:bookmarkStart w:id="6930" w:name="_Toc319320915"/>
      <w:bookmarkStart w:id="6931" w:name="_Toc319321054"/>
      <w:bookmarkStart w:id="6932" w:name="_Toc319321191"/>
      <w:bookmarkStart w:id="6933" w:name="_Toc319321328"/>
      <w:bookmarkStart w:id="6934" w:name="_Toc319321465"/>
      <w:bookmarkStart w:id="6935" w:name="_Toc319321602"/>
      <w:bookmarkStart w:id="6936" w:name="_Toc319321739"/>
      <w:bookmarkStart w:id="6937" w:name="_Toc319321876"/>
      <w:bookmarkStart w:id="6938" w:name="_Toc319325890"/>
      <w:bookmarkStart w:id="6939" w:name="_Toc319326084"/>
      <w:bookmarkStart w:id="6940" w:name="_Toc319326278"/>
      <w:bookmarkStart w:id="6941" w:name="_Toc319326472"/>
      <w:bookmarkStart w:id="6942" w:name="_Toc319326667"/>
      <w:bookmarkStart w:id="6943" w:name="_Toc319326861"/>
      <w:bookmarkStart w:id="6944" w:name="_Toc319486449"/>
      <w:bookmarkStart w:id="6945" w:name="_Toc319580816"/>
      <w:bookmarkStart w:id="6946" w:name="_Toc319591383"/>
      <w:bookmarkStart w:id="6947" w:name="_Toc319915118"/>
      <w:bookmarkStart w:id="6948" w:name="_Toc319917004"/>
      <w:bookmarkStart w:id="6949" w:name="_Toc319923628"/>
      <w:bookmarkStart w:id="6950" w:name="_Toc319923799"/>
      <w:bookmarkStart w:id="6951" w:name="_Toc319923935"/>
      <w:bookmarkStart w:id="6952" w:name="_Toc319995469"/>
      <w:bookmarkStart w:id="6953" w:name="_Toc320016431"/>
      <w:bookmarkStart w:id="6954" w:name="_Toc320016613"/>
      <w:bookmarkStart w:id="6955" w:name="_Toc320082068"/>
      <w:bookmarkStart w:id="6956" w:name="_Toc320085621"/>
      <w:bookmarkStart w:id="6957" w:name="_Toc320089123"/>
      <w:bookmarkStart w:id="6958" w:name="_Toc320089267"/>
      <w:bookmarkStart w:id="6959" w:name="_Toc343511367"/>
      <w:bookmarkStart w:id="6960" w:name="_Ref318120876"/>
      <w:bookmarkStart w:id="6961" w:name="_Toc318188259"/>
      <w:bookmarkStart w:id="6962" w:name="_Toc318204717"/>
      <w:bookmarkStart w:id="6963" w:name="_Toc318204848"/>
      <w:bookmarkStart w:id="6964" w:name="_Toc318204989"/>
      <w:bookmarkStart w:id="6965" w:name="_Toc318205120"/>
      <w:bookmarkStart w:id="6966" w:name="_Toc318357339"/>
      <w:bookmarkStart w:id="6967" w:name="_Toc318358042"/>
      <w:bookmarkStart w:id="6968" w:name="_Toc318358171"/>
      <w:bookmarkStart w:id="6969" w:name="_Toc318358300"/>
      <w:bookmarkStart w:id="6970" w:name="_Toc318358561"/>
      <w:bookmarkStart w:id="6971" w:name="_Toc318359609"/>
      <w:bookmarkStart w:id="6972" w:name="_Toc318359740"/>
      <w:bookmarkStart w:id="6973" w:name="_Toc318359871"/>
      <w:bookmarkStart w:id="6974" w:name="_Toc318360002"/>
      <w:bookmarkStart w:id="6975" w:name="_Toc318360134"/>
      <w:bookmarkStart w:id="6976" w:name="_Toc318360266"/>
      <w:bookmarkStart w:id="6977" w:name="_Toc318360398"/>
      <w:bookmarkStart w:id="6978" w:name="_Toc318360771"/>
      <w:bookmarkStart w:id="6979" w:name="_Toc318360903"/>
      <w:bookmarkStart w:id="6980" w:name="_Toc318361035"/>
      <w:bookmarkStart w:id="6981" w:name="_Toc318361167"/>
      <w:bookmarkStart w:id="6982" w:name="_Toc318361299"/>
      <w:bookmarkStart w:id="6983" w:name="_Toc318363808"/>
      <w:bookmarkStart w:id="6984" w:name="_Toc318365889"/>
      <w:bookmarkStart w:id="6985" w:name="_Toc318367858"/>
      <w:bookmarkStart w:id="6986" w:name="_Toc318371643"/>
      <w:bookmarkStart w:id="6987" w:name="_Toc318444458"/>
      <w:bookmarkStart w:id="6988" w:name="_Toc318444594"/>
      <w:bookmarkStart w:id="6989" w:name="_Toc318444731"/>
      <w:bookmarkStart w:id="6990" w:name="_Toc318444869"/>
      <w:bookmarkStart w:id="6991" w:name="_Toc318445008"/>
      <w:bookmarkStart w:id="6992" w:name="_Toc318452510"/>
      <w:bookmarkStart w:id="6993" w:name="_Toc318453678"/>
      <w:bookmarkStart w:id="6994" w:name="_Toc318810512"/>
      <w:bookmarkStart w:id="6995" w:name="_Toc318810970"/>
      <w:bookmarkStart w:id="6996" w:name="_Toc318811144"/>
      <w:bookmarkStart w:id="6997" w:name="_Toc318811318"/>
      <w:bookmarkStart w:id="6998" w:name="_Toc318811493"/>
      <w:bookmarkStart w:id="6999" w:name="_Toc318811669"/>
      <w:bookmarkStart w:id="7000" w:name="_Toc318811846"/>
      <w:bookmarkStart w:id="7001" w:name="_Toc319309592"/>
      <w:bookmarkStart w:id="7002" w:name="_Toc319319965"/>
      <w:bookmarkStart w:id="7003" w:name="_Toc319320105"/>
      <w:bookmarkStart w:id="7004" w:name="_Toc319320243"/>
      <w:bookmarkStart w:id="7005" w:name="_Toc319320446"/>
      <w:bookmarkStart w:id="7006" w:name="_Toc319320584"/>
      <w:bookmarkStart w:id="7007" w:name="_Toc319320722"/>
      <w:bookmarkStart w:id="7008" w:name="_Toc319320860"/>
      <w:bookmarkStart w:id="7009" w:name="_Toc319321000"/>
      <w:bookmarkStart w:id="7010" w:name="_Toc319321139"/>
      <w:bookmarkStart w:id="7011" w:name="_Toc319321276"/>
      <w:bookmarkStart w:id="7012" w:name="_Toc319321413"/>
      <w:bookmarkStart w:id="7013" w:name="_Toc319321550"/>
      <w:bookmarkStart w:id="7014" w:name="_Toc319321687"/>
      <w:bookmarkStart w:id="7015" w:name="_Toc319321824"/>
      <w:bookmarkStart w:id="7016" w:name="_Toc319321961"/>
      <w:bookmarkStart w:id="7017" w:name="_Toc319326032"/>
      <w:bookmarkStart w:id="7018" w:name="_Toc319326226"/>
      <w:bookmarkStart w:id="7019" w:name="_Toc319326420"/>
      <w:bookmarkStart w:id="7020" w:name="_Toc319326615"/>
      <w:bookmarkStart w:id="7021" w:name="_Toc319326809"/>
      <w:bookmarkStart w:id="7022" w:name="_Toc319327003"/>
      <w:bookmarkStart w:id="7023" w:name="_Toc319486532"/>
      <w:bookmarkStart w:id="7024" w:name="_Toc319580901"/>
      <w:bookmarkStart w:id="7025" w:name="_Toc319591468"/>
      <w:bookmarkStart w:id="7026" w:name="_Toc319915206"/>
      <w:bookmarkStart w:id="7027" w:name="_Toc319917095"/>
      <w:bookmarkStart w:id="7028" w:name="_Toc319923720"/>
      <w:bookmarkStart w:id="7029" w:name="_Toc319923889"/>
      <w:bookmarkStart w:id="7030" w:name="_Toc319924025"/>
      <w:bookmarkStart w:id="7031" w:name="_Toc319995563"/>
      <w:bookmarkStart w:id="7032" w:name="_Toc320016528"/>
      <w:bookmarkStart w:id="7033" w:name="_Toc320016711"/>
      <w:r>
        <w:rPr>
          <w:noProof/>
        </w:rPr>
        <w:t>Power Lines</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rsidR="00BF4DC2" w:rsidRPr="00CF13C5" w:rsidRDefault="00BF4DC2" w:rsidP="00BF4DC2">
      <w:pPr>
        <w:jc w:val="both"/>
        <w:rPr>
          <w:noProof/>
        </w:rPr>
      </w:pPr>
      <w:r>
        <w:rPr>
          <w:noProof/>
        </w:rPr>
        <w:t>The power lines are a constraint on the pit and there is probably little chance of justifying relocation of the lines due to the high cost of removing a minimum of 22 towers. Additionally, the diverted line would be approximately double the length of the original line, as it would be re-routed around the Langloh and/or the Kimbolton project (irrespecti</w:t>
      </w:r>
      <w:r w:rsidR="002650B4">
        <w:rPr>
          <w:noProof/>
        </w:rPr>
        <w:t>ve whether lines were diverted east or w</w:t>
      </w:r>
      <w:r>
        <w:rPr>
          <w:noProof/>
        </w:rPr>
        <w:t>est). This potentially results in the reconstruction of approximately 44 towers. Golder has therefore assumed the power lines will stay in place. If BRE wishes to move the lines, this should be examined in detail for future studies. Costing for relocating the lines has not been examined in this study. It has been estimated that leaving the power lines in place will reduce mineable coal by approximately 8%.</w:t>
      </w:r>
    </w:p>
    <w:p w:rsidR="009B0D54" w:rsidRDefault="00BF4DC2" w:rsidP="00BF4DC2">
      <w:pPr>
        <w:jc w:val="both"/>
        <w:rPr>
          <w:noProof/>
        </w:rPr>
      </w:pPr>
      <w:r>
        <w:rPr>
          <w:noProof/>
        </w:rPr>
        <w:t>Preliminary discussions with the Tasmanian electricity infrastructure manager Transend have been positive. Transend have indicated through their Transmission Lines Engineering Officer that it may be possible to mine under the lines depending on the controls implemented and as long as a standoff is maintained from the tower bases. Other mining operations in Tasmania mine underneath power lines. Transend has provided Golder with the locations of the towers with no worse than 10 m accuracy. Golder has therefore designed the pit to standoff the tower bases 30 m, but mine underneath the lines.</w:t>
      </w:r>
    </w:p>
    <w:p w:rsidR="003F7166" w:rsidRDefault="003F7166" w:rsidP="00BF4DC2">
      <w:pPr>
        <w:jc w:val="both"/>
        <w:rPr>
          <w:noProof/>
        </w:rPr>
        <w:sectPr w:rsidR="003F7166" w:rsidSect="00D43CE5">
          <w:headerReference w:type="even" r:id="rId126"/>
          <w:headerReference w:type="default" r:id="rId127"/>
          <w:footerReference w:type="even" r:id="rId128"/>
          <w:footerReference w:type="default" r:id="rId129"/>
          <w:headerReference w:type="first" r:id="rId130"/>
          <w:footerReference w:type="first" r:id="rId131"/>
          <w:pgSz w:w="11906" w:h="16838"/>
          <w:pgMar w:top="2268" w:right="1134" w:bottom="1134" w:left="1134" w:header="851" w:footer="397" w:gutter="0"/>
          <w:cols w:space="708"/>
          <w:formProt w:val="0"/>
          <w:docGrid w:linePitch="360"/>
        </w:sectPr>
      </w:pPr>
    </w:p>
    <w:p w:rsidR="003F7166" w:rsidRDefault="003F7166" w:rsidP="00527A8B">
      <w:pPr>
        <w:pStyle w:val="Caption"/>
        <w:jc w:val="center"/>
      </w:pPr>
      <w:bookmarkStart w:id="7034" w:name="_Toc320089220"/>
      <w:bookmarkStart w:id="7035" w:name="_Toc320089365"/>
      <w:bookmarkStart w:id="7036" w:name="_Toc343511427"/>
      <w:r>
        <w:lastRenderedPageBreak/>
        <w:t xml:space="preserve">Figure </w:t>
      </w:r>
      <w:r w:rsidR="000C347E">
        <w:fldChar w:fldCharType="begin"/>
      </w:r>
      <w:r w:rsidR="00AC52D4">
        <w:instrText xml:space="preserve"> STYLEREF 1 \s </w:instrText>
      </w:r>
      <w:r w:rsidR="000C347E">
        <w:fldChar w:fldCharType="separate"/>
      </w:r>
      <w:r w:rsidR="001A0E96">
        <w:rPr>
          <w:noProof/>
        </w:rPr>
        <w:t>5</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2</w:t>
      </w:r>
      <w:r w:rsidR="000C347E">
        <w:rPr>
          <w:noProof/>
        </w:rPr>
        <w:fldChar w:fldCharType="end"/>
      </w:r>
      <w:r>
        <w:t xml:space="preserve"> </w:t>
      </w:r>
      <w:r w:rsidRPr="003F7166">
        <w:t>Cumulative ROM Stripping Ratio</w:t>
      </w:r>
      <w:bookmarkEnd w:id="7034"/>
      <w:bookmarkEnd w:id="7035"/>
      <w:bookmarkEnd w:id="7036"/>
    </w:p>
    <w:p w:rsidR="003F7166" w:rsidRDefault="00915A9D" w:rsidP="00527A8B">
      <w:pPr>
        <w:jc w:val="center"/>
      </w:pPr>
      <w:r>
        <w:rPr>
          <w:noProof/>
          <w:lang w:val="en-US"/>
        </w:rPr>
        <w:drawing>
          <wp:inline distT="0" distB="0" distL="0" distR="0" wp14:anchorId="04FADB66" wp14:editId="26BF8F6E">
            <wp:extent cx="7663533" cy="5419725"/>
            <wp:effectExtent l="0" t="0" r="0" b="0"/>
            <wp:docPr id="914" name="Picture 57" descr="Figure_5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5_2.png"/>
                    <pic:cNvPicPr/>
                  </pic:nvPicPr>
                  <pic:blipFill>
                    <a:blip r:embed="rId132" cstate="screen">
                      <a:extLst>
                        <a:ext uri="{28A0092B-C50C-407E-A947-70E740481C1C}">
                          <a14:useLocalDpi xmlns:a14="http://schemas.microsoft.com/office/drawing/2010/main"/>
                        </a:ext>
                      </a:extLst>
                    </a:blip>
                    <a:stretch>
                      <a:fillRect/>
                    </a:stretch>
                  </pic:blipFill>
                  <pic:spPr>
                    <a:xfrm>
                      <a:off x="0" y="0"/>
                      <a:ext cx="7663533" cy="5419725"/>
                    </a:xfrm>
                    <a:prstGeom prst="rect">
                      <a:avLst/>
                    </a:prstGeom>
                  </pic:spPr>
                </pic:pic>
              </a:graphicData>
            </a:graphic>
          </wp:inline>
        </w:drawing>
      </w:r>
    </w:p>
    <w:p w:rsidR="003F7166" w:rsidRDefault="003F7166" w:rsidP="00462E1E">
      <w:pPr>
        <w:pStyle w:val="Caption"/>
        <w:keepNext/>
        <w:jc w:val="center"/>
      </w:pPr>
      <w:bookmarkStart w:id="7037" w:name="_Toc320089221"/>
      <w:bookmarkStart w:id="7038" w:name="_Toc320089366"/>
      <w:bookmarkStart w:id="7039" w:name="_Toc343511428"/>
      <w:r>
        <w:lastRenderedPageBreak/>
        <w:t xml:space="preserve">Figure </w:t>
      </w:r>
      <w:r w:rsidR="000C347E">
        <w:fldChar w:fldCharType="begin"/>
      </w:r>
      <w:r w:rsidR="00AC52D4">
        <w:instrText xml:space="preserve"> STYLEREF 1 \s </w:instrText>
      </w:r>
      <w:r w:rsidR="000C347E">
        <w:fldChar w:fldCharType="separate"/>
      </w:r>
      <w:r w:rsidR="001A0E96">
        <w:rPr>
          <w:noProof/>
        </w:rPr>
        <w:t>5</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3</w:t>
      </w:r>
      <w:r w:rsidR="000C347E">
        <w:rPr>
          <w:noProof/>
        </w:rPr>
        <w:fldChar w:fldCharType="end"/>
      </w:r>
      <w:r>
        <w:t xml:space="preserve"> </w:t>
      </w:r>
      <w:r w:rsidRPr="003F7166">
        <w:t xml:space="preserve">Overburden Thickness </w:t>
      </w:r>
      <w:proofErr w:type="spellStart"/>
      <w:r w:rsidRPr="003F7166">
        <w:t>Isopachs</w:t>
      </w:r>
      <w:bookmarkEnd w:id="7037"/>
      <w:bookmarkEnd w:id="7038"/>
      <w:bookmarkEnd w:id="7039"/>
      <w:proofErr w:type="spellEnd"/>
    </w:p>
    <w:p w:rsidR="003F7166" w:rsidRDefault="00527A8B" w:rsidP="00462E1E">
      <w:pPr>
        <w:jc w:val="center"/>
      </w:pPr>
      <w:r>
        <w:rPr>
          <w:noProof/>
          <w:lang w:val="en-US"/>
        </w:rPr>
        <w:drawing>
          <wp:inline distT="0" distB="0" distL="0" distR="0">
            <wp:extent cx="7650064" cy="5410200"/>
            <wp:effectExtent l="0" t="0" r="0" b="0"/>
            <wp:docPr id="59" name="Picture 58" descr="Figure_5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5_3.png"/>
                    <pic:cNvPicPr/>
                  </pic:nvPicPr>
                  <pic:blipFill>
                    <a:blip r:embed="rId133" cstate="screen">
                      <a:extLst>
                        <a:ext uri="{28A0092B-C50C-407E-A947-70E740481C1C}">
                          <a14:useLocalDpi xmlns:a14="http://schemas.microsoft.com/office/drawing/2010/main"/>
                        </a:ext>
                      </a:extLst>
                    </a:blip>
                    <a:stretch>
                      <a:fillRect/>
                    </a:stretch>
                  </pic:blipFill>
                  <pic:spPr>
                    <a:xfrm>
                      <a:off x="0" y="0"/>
                      <a:ext cx="7665027" cy="5420782"/>
                    </a:xfrm>
                    <a:prstGeom prst="rect">
                      <a:avLst/>
                    </a:prstGeom>
                  </pic:spPr>
                </pic:pic>
              </a:graphicData>
            </a:graphic>
          </wp:inline>
        </w:drawing>
      </w:r>
    </w:p>
    <w:p w:rsidR="003F7166" w:rsidRDefault="003F7166" w:rsidP="00BF4DC2">
      <w:pPr>
        <w:jc w:val="both"/>
        <w:rPr>
          <w:noProof/>
        </w:rPr>
        <w:sectPr w:rsidR="003F7166" w:rsidSect="00122D4F">
          <w:headerReference w:type="even" r:id="rId134"/>
          <w:headerReference w:type="default" r:id="rId135"/>
          <w:footerReference w:type="even" r:id="rId136"/>
          <w:footerReference w:type="default" r:id="rId137"/>
          <w:headerReference w:type="first" r:id="rId138"/>
          <w:footerReference w:type="first" r:id="rId139"/>
          <w:pgSz w:w="16838" w:h="11906" w:orient="landscape"/>
          <w:pgMar w:top="1530" w:right="1140" w:bottom="1134" w:left="1140" w:header="850" w:footer="397" w:gutter="0"/>
          <w:cols w:space="708"/>
          <w:formProt w:val="0"/>
          <w:docGrid w:linePitch="360"/>
        </w:sectPr>
      </w:pPr>
    </w:p>
    <w:p w:rsidR="00427C7C" w:rsidRPr="00CF13C5" w:rsidRDefault="00D55792" w:rsidP="007B0ED4">
      <w:pPr>
        <w:jc w:val="both"/>
        <w:rPr>
          <w:noProof/>
        </w:rPr>
      </w:pPr>
      <w:bookmarkStart w:id="7040" w:name="_Toc318108511"/>
      <w:bookmarkStart w:id="7041" w:name="_Toc318108566"/>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40"/>
      <w:r>
        <w:rPr>
          <w:noProof/>
        </w:rPr>
        <w:lastRenderedPageBreak/>
        <w:t>Most of the towers are located around the modelled crop zones of the coal seams, so stability of most of the towers should not be a major issue were the excavation is planned to be relatively shallow and the dip of the strata is low, especially given the 30 m standoff from the towers.</w:t>
      </w:r>
      <w:r w:rsidR="00721461">
        <w:rPr>
          <w:noProof/>
        </w:rPr>
        <w:t xml:space="preserve"> </w:t>
      </w:r>
      <w:r>
        <w:rPr>
          <w:noProof/>
        </w:rPr>
        <w:t>Some towers however are located in deeper parts of the pit where seam dips are up to 8 degrees.</w:t>
      </w:r>
      <w:r w:rsidR="00721461">
        <w:rPr>
          <w:noProof/>
        </w:rPr>
        <w:t xml:space="preserve"> </w:t>
      </w:r>
      <w:r>
        <w:rPr>
          <w:noProof/>
        </w:rPr>
        <w:t>Care was taken to minimise the chance of instability by not mining on the down dip side of the towers.</w:t>
      </w:r>
      <w:r w:rsidR="00721461">
        <w:rPr>
          <w:noProof/>
        </w:rPr>
        <w:t xml:space="preserve"> </w:t>
      </w:r>
      <w:r>
        <w:rPr>
          <w:noProof/>
        </w:rPr>
        <w:t>In other words, the rock is left in place on the down dip side of the towers to reduce the major risk of the rock mass underneath the towers sliding down dip into an open excavation.</w:t>
      </w:r>
      <w:r w:rsidR="00721461">
        <w:rPr>
          <w:noProof/>
        </w:rPr>
        <w:t xml:space="preserve"> </w:t>
      </w:r>
      <w:r>
        <w:rPr>
          <w:noProof/>
        </w:rPr>
        <w:t>All towers are currently located in areas that are allocated to be backfilled, so at the end of operations all towers are surrounded by original rock or fill.</w:t>
      </w:r>
      <w:r w:rsidR="00721461">
        <w:rPr>
          <w:noProof/>
        </w:rPr>
        <w:t xml:space="preserve"> </w:t>
      </w:r>
      <w:r>
        <w:rPr>
          <w:noProof/>
        </w:rPr>
        <w:t>A detailed assessment of the towers stability should be part of future geotechnical studies as the assumptions used in this conceptual study are based on very limited data.</w:t>
      </w:r>
      <w:bookmarkEnd w:id="7041"/>
    </w:p>
    <w:p w:rsidR="00427C7C" w:rsidRPr="00CF13C5" w:rsidRDefault="00D55792" w:rsidP="007B0ED4">
      <w:pPr>
        <w:jc w:val="both"/>
        <w:rPr>
          <w:noProof/>
        </w:rPr>
      </w:pPr>
      <w:r>
        <w:rPr>
          <w:noProof/>
        </w:rPr>
        <w:t>A detailed assessment of drill and blast procedures to reduce the risk of fly rock hitting the towers should also be examined in future studies.</w:t>
      </w:r>
    </w:p>
    <w:p w:rsidR="00427C7C" w:rsidRPr="00CF13C5" w:rsidRDefault="00D55792" w:rsidP="007B0ED4">
      <w:pPr>
        <w:jc w:val="both"/>
        <w:rPr>
          <w:noProof/>
        </w:rPr>
      </w:pPr>
      <w:r>
        <w:rPr>
          <w:noProof/>
        </w:rPr>
        <w:t>It should be noted that the approach that has been adopted in this report is most likely a best case scenario as it is probable that the towers will not be moved.</w:t>
      </w:r>
      <w:r w:rsidR="00721461">
        <w:rPr>
          <w:noProof/>
        </w:rPr>
        <w:t xml:space="preserve"> </w:t>
      </w:r>
      <w:r>
        <w:rPr>
          <w:noProof/>
        </w:rPr>
        <w:t>The true impact of the power lines will not be understood until formal talks are conducted with Transend.</w:t>
      </w:r>
    </w:p>
    <w:p w:rsidR="007B0ED4" w:rsidRPr="00CF13C5" w:rsidRDefault="00D55792" w:rsidP="007B0ED4">
      <w:pPr>
        <w:jc w:val="both"/>
        <w:rPr>
          <w:noProof/>
        </w:rPr>
      </w:pPr>
      <w:r>
        <w:rPr>
          <w:noProof/>
        </w:rPr>
        <w:t>The location of the power poles can be seen in</w:t>
      </w:r>
      <w:r w:rsidR="00462E1E">
        <w:rPr>
          <w:noProof/>
        </w:rPr>
        <w:t xml:space="preserve"> Figure 5-1</w:t>
      </w:r>
      <w:r>
        <w:rPr>
          <w:noProof/>
        </w:rPr>
        <w:t>.</w:t>
      </w:r>
    </w:p>
    <w:p w:rsidR="00427C7C" w:rsidRPr="00CF13C5" w:rsidRDefault="00D55792" w:rsidP="00427C7C">
      <w:pPr>
        <w:pStyle w:val="Heading3"/>
        <w:rPr>
          <w:noProof/>
        </w:rPr>
      </w:pPr>
      <w:bookmarkStart w:id="7042" w:name="_Toc318108621"/>
      <w:bookmarkStart w:id="7043" w:name="_Toc318108676"/>
      <w:bookmarkStart w:id="7044" w:name="_Toc318108749"/>
      <w:bookmarkStart w:id="7045" w:name="_Toc318108806"/>
      <w:bookmarkStart w:id="7046" w:name="_Toc318108884"/>
      <w:bookmarkStart w:id="7047" w:name="_Toc318108943"/>
      <w:bookmarkStart w:id="7048" w:name="_Toc318109003"/>
      <w:bookmarkStart w:id="7049" w:name="_Toc318109064"/>
      <w:bookmarkStart w:id="7050" w:name="_Toc318109144"/>
      <w:bookmarkStart w:id="7051" w:name="_Toc318109207"/>
      <w:bookmarkStart w:id="7052" w:name="_Toc318109271"/>
      <w:bookmarkStart w:id="7053" w:name="_Toc318109336"/>
      <w:bookmarkStart w:id="7054" w:name="_Toc318109402"/>
      <w:bookmarkStart w:id="7055" w:name="_Toc318109469"/>
      <w:bookmarkStart w:id="7056" w:name="_Toc318109538"/>
      <w:bookmarkStart w:id="7057" w:name="_Toc318109621"/>
      <w:bookmarkStart w:id="7058" w:name="_Toc318109692"/>
      <w:bookmarkStart w:id="7059" w:name="_Toc318109764"/>
      <w:bookmarkStart w:id="7060" w:name="_Toc318109837"/>
      <w:bookmarkStart w:id="7061" w:name="_Toc318109911"/>
      <w:bookmarkStart w:id="7062" w:name="_Toc318109986"/>
      <w:bookmarkStart w:id="7063" w:name="_Toc318110063"/>
      <w:bookmarkStart w:id="7064" w:name="_Toc318110140"/>
      <w:bookmarkStart w:id="7065" w:name="_Toc318110218"/>
      <w:bookmarkStart w:id="7066" w:name="_Toc318110301"/>
      <w:bookmarkStart w:id="7067" w:name="_Toc318110862"/>
      <w:bookmarkStart w:id="7068" w:name="_Toc318110950"/>
      <w:bookmarkStart w:id="7069" w:name="_Toc318111038"/>
      <w:bookmarkStart w:id="7070" w:name="_Toc318111127"/>
      <w:bookmarkStart w:id="7071" w:name="_Toc318111217"/>
      <w:bookmarkStart w:id="7072" w:name="_Toc318111308"/>
      <w:bookmarkStart w:id="7073" w:name="_Toc318111400"/>
      <w:bookmarkStart w:id="7074" w:name="_Toc318111493"/>
      <w:bookmarkStart w:id="7075" w:name="_Toc318111587"/>
      <w:bookmarkStart w:id="7076" w:name="_Toc318111682"/>
      <w:bookmarkStart w:id="7077" w:name="_Toc318111777"/>
      <w:bookmarkStart w:id="7078" w:name="_Toc318111873"/>
      <w:bookmarkStart w:id="7079" w:name="_Toc318111970"/>
      <w:bookmarkStart w:id="7080" w:name="_Toc318112068"/>
      <w:bookmarkStart w:id="7081" w:name="_Toc318112167"/>
      <w:bookmarkStart w:id="7082" w:name="_Toc318112267"/>
      <w:bookmarkStart w:id="7083" w:name="_Toc318112368"/>
      <w:bookmarkStart w:id="7084" w:name="_Toc318112582"/>
      <w:bookmarkStart w:id="7085" w:name="_Toc318112848"/>
      <w:bookmarkStart w:id="7086" w:name="_Toc318113446"/>
      <w:bookmarkStart w:id="7087" w:name="_Toc318113548"/>
      <w:bookmarkStart w:id="7088" w:name="_Toc318113905"/>
      <w:bookmarkStart w:id="7089" w:name="_Toc318114395"/>
      <w:bookmarkStart w:id="7090" w:name="_Toc318116265"/>
      <w:bookmarkStart w:id="7091" w:name="_Toc318188181"/>
      <w:bookmarkStart w:id="7092" w:name="_Toc318204637"/>
      <w:bookmarkStart w:id="7093" w:name="_Toc318204768"/>
      <w:bookmarkStart w:id="7094" w:name="_Toc318204909"/>
      <w:bookmarkStart w:id="7095" w:name="_Toc318205040"/>
      <w:bookmarkStart w:id="7096" w:name="_Toc318357262"/>
      <w:bookmarkStart w:id="7097" w:name="_Toc318357967"/>
      <w:bookmarkStart w:id="7098" w:name="_Toc318358096"/>
      <w:bookmarkStart w:id="7099" w:name="_Toc318358225"/>
      <w:bookmarkStart w:id="7100" w:name="_Toc318358486"/>
      <w:bookmarkStart w:id="7101" w:name="_Toc318359534"/>
      <w:bookmarkStart w:id="7102" w:name="_Toc318359664"/>
      <w:bookmarkStart w:id="7103" w:name="_Toc318359794"/>
      <w:bookmarkStart w:id="7104" w:name="_Toc318359925"/>
      <w:bookmarkStart w:id="7105" w:name="_Toc318360056"/>
      <w:bookmarkStart w:id="7106" w:name="_Toc318360188"/>
      <w:bookmarkStart w:id="7107" w:name="_Toc318360321"/>
      <w:bookmarkStart w:id="7108" w:name="_Toc318360694"/>
      <w:bookmarkStart w:id="7109" w:name="_Toc318360825"/>
      <w:bookmarkStart w:id="7110" w:name="_Toc318360957"/>
      <w:bookmarkStart w:id="7111" w:name="_Toc318361089"/>
      <w:bookmarkStart w:id="7112" w:name="_Toc318361221"/>
      <w:bookmarkStart w:id="7113" w:name="_Toc318363720"/>
      <w:bookmarkStart w:id="7114" w:name="_Toc318365803"/>
      <w:bookmarkStart w:id="7115" w:name="_Toc318367779"/>
      <w:bookmarkStart w:id="7116" w:name="_Toc318371562"/>
      <w:bookmarkStart w:id="7117" w:name="_Toc318444376"/>
      <w:bookmarkStart w:id="7118" w:name="_Toc318444511"/>
      <w:bookmarkStart w:id="7119" w:name="_Toc318444647"/>
      <w:bookmarkStart w:id="7120" w:name="_Toc318444784"/>
      <w:bookmarkStart w:id="7121" w:name="_Toc318444922"/>
      <w:bookmarkStart w:id="7122" w:name="_Toc318452423"/>
      <w:bookmarkStart w:id="7123" w:name="_Toc318453591"/>
      <w:bookmarkStart w:id="7124" w:name="_Toc318810425"/>
      <w:bookmarkStart w:id="7125" w:name="_Toc318810850"/>
      <w:bookmarkStart w:id="7126" w:name="_Toc318811023"/>
      <w:bookmarkStart w:id="7127" w:name="_Toc318811197"/>
      <w:bookmarkStart w:id="7128" w:name="_Toc318811371"/>
      <w:bookmarkStart w:id="7129" w:name="_Toc318811546"/>
      <w:bookmarkStart w:id="7130" w:name="_Toc318811722"/>
      <w:bookmarkStart w:id="7131" w:name="_Toc319309464"/>
      <w:bookmarkStart w:id="7132" w:name="_Toc319319878"/>
      <w:bookmarkStart w:id="7133" w:name="_Toc319320019"/>
      <w:bookmarkStart w:id="7134" w:name="_Toc319320159"/>
      <w:bookmarkStart w:id="7135" w:name="_Toc319320362"/>
      <w:bookmarkStart w:id="7136" w:name="_Toc319320500"/>
      <w:bookmarkStart w:id="7137" w:name="_Toc319320638"/>
      <w:bookmarkStart w:id="7138" w:name="_Toc319320776"/>
      <w:bookmarkStart w:id="7139" w:name="_Toc319320916"/>
      <w:bookmarkStart w:id="7140" w:name="_Toc319321055"/>
      <w:bookmarkStart w:id="7141" w:name="_Toc319321192"/>
      <w:bookmarkStart w:id="7142" w:name="_Toc319321329"/>
      <w:bookmarkStart w:id="7143" w:name="_Toc319321466"/>
      <w:bookmarkStart w:id="7144" w:name="_Toc319321603"/>
      <w:bookmarkStart w:id="7145" w:name="_Toc319321740"/>
      <w:bookmarkStart w:id="7146" w:name="_Toc319321877"/>
      <w:bookmarkStart w:id="7147" w:name="_Toc319325891"/>
      <w:bookmarkStart w:id="7148" w:name="_Toc319326085"/>
      <w:bookmarkStart w:id="7149" w:name="_Toc319326279"/>
      <w:bookmarkStart w:id="7150" w:name="_Toc319326473"/>
      <w:bookmarkStart w:id="7151" w:name="_Toc319326668"/>
      <w:bookmarkStart w:id="7152" w:name="_Toc319326862"/>
      <w:bookmarkStart w:id="7153" w:name="_Toc319486450"/>
      <w:bookmarkStart w:id="7154" w:name="_Toc319580817"/>
      <w:bookmarkStart w:id="7155" w:name="_Toc319591384"/>
      <w:bookmarkStart w:id="7156" w:name="_Toc319915119"/>
      <w:bookmarkStart w:id="7157" w:name="_Toc319917005"/>
      <w:bookmarkStart w:id="7158" w:name="_Toc319923629"/>
      <w:bookmarkStart w:id="7159" w:name="_Toc319923800"/>
      <w:bookmarkStart w:id="7160" w:name="_Toc319923936"/>
      <w:bookmarkStart w:id="7161" w:name="_Toc319995470"/>
      <w:bookmarkStart w:id="7162" w:name="_Toc320016432"/>
      <w:bookmarkStart w:id="7163" w:name="_Toc320016614"/>
      <w:bookmarkStart w:id="7164" w:name="_Toc320082069"/>
      <w:bookmarkStart w:id="7165" w:name="_Toc320085622"/>
      <w:bookmarkStart w:id="7166" w:name="_Toc320089124"/>
      <w:bookmarkStart w:id="7167" w:name="_Toc320089268"/>
      <w:bookmarkStart w:id="7168" w:name="_Toc343511368"/>
      <w:bookmarkEnd w:id="7042"/>
      <w:r>
        <w:rPr>
          <w:noProof/>
        </w:rPr>
        <w:t>Coal Quality Impacts on Pit Design</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rsidR="00427C7C" w:rsidRPr="00CF13C5" w:rsidRDefault="00D55792" w:rsidP="007B0ED4">
      <w:pPr>
        <w:jc w:val="both"/>
        <w:rPr>
          <w:noProof/>
        </w:rPr>
      </w:pPr>
      <w:r>
        <w:rPr>
          <w:noProof/>
        </w:rPr>
        <w:t>As mentioned above, Seam C degrades in the east</w:t>
      </w:r>
      <w:r w:rsidR="00146208">
        <w:rPr>
          <w:noProof/>
        </w:rPr>
        <w:t xml:space="preserve"> of the deposit</w:t>
      </w:r>
      <w:r>
        <w:rPr>
          <w:noProof/>
        </w:rPr>
        <w:t>.</w:t>
      </w:r>
      <w:r w:rsidR="00721461">
        <w:rPr>
          <w:noProof/>
        </w:rPr>
        <w:t xml:space="preserve"> </w:t>
      </w:r>
      <w:r>
        <w:rPr>
          <w:noProof/>
        </w:rPr>
        <w:t>It is believed that the seam degrades to a carbonaceous mudstone or siltstone.</w:t>
      </w:r>
      <w:r w:rsidR="00721461">
        <w:rPr>
          <w:noProof/>
        </w:rPr>
        <w:t xml:space="preserve"> </w:t>
      </w:r>
      <w:r>
        <w:rPr>
          <w:noProof/>
        </w:rPr>
        <w:t>This conclusion has been drawn from the very high ash (76% adb) Seam C sample in drill hole H01 and the logging of carbonaceous stone in drill holes H03 and H04 where Seam C should be located (no other coal was located below seams A and B in these holes).</w:t>
      </w:r>
      <w:r w:rsidR="00721461">
        <w:rPr>
          <w:noProof/>
        </w:rPr>
        <w:t xml:space="preserve"> </w:t>
      </w:r>
      <w:r>
        <w:rPr>
          <w:noProof/>
        </w:rPr>
        <w:t>Seam C is therefore not a mining target in the very eastern parts of the pit.</w:t>
      </w:r>
    </w:p>
    <w:p w:rsidR="00427C7C" w:rsidRPr="00CF13C5" w:rsidRDefault="00D55792" w:rsidP="007B0ED4">
      <w:pPr>
        <w:jc w:val="both"/>
        <w:rPr>
          <w:noProof/>
        </w:rPr>
      </w:pPr>
      <w:r>
        <w:rPr>
          <w:noProof/>
        </w:rPr>
        <w:t>Some of the low volatile matter (VM) coal resource in the east of the deposit may be too low to be blended with higher VM resource.</w:t>
      </w:r>
      <w:r w:rsidR="00721461">
        <w:rPr>
          <w:noProof/>
        </w:rPr>
        <w:t xml:space="preserve"> </w:t>
      </w:r>
      <w:r>
        <w:rPr>
          <w:noProof/>
        </w:rPr>
        <w:t>Golder has not conducted any mining studies to confirm this as product marketing strategies are preliminary and the market for low VM coal has not been assessed in detail.</w:t>
      </w:r>
      <w:r w:rsidR="00721461">
        <w:rPr>
          <w:noProof/>
        </w:rPr>
        <w:t xml:space="preserve"> </w:t>
      </w:r>
      <w:r>
        <w:rPr>
          <w:noProof/>
        </w:rPr>
        <w:t>Golder has also addressed this by working the east and west sides of the pit at the same time to increase the opportunities for blending.</w:t>
      </w:r>
    </w:p>
    <w:p w:rsidR="00427C7C" w:rsidRPr="00CF13C5" w:rsidRDefault="00D55792" w:rsidP="007B0ED4">
      <w:pPr>
        <w:jc w:val="both"/>
        <w:rPr>
          <w:noProof/>
        </w:rPr>
      </w:pPr>
      <w:r>
        <w:rPr>
          <w:noProof/>
        </w:rPr>
        <w:t>Seam A also appears to exhibit variable ash across the deposit.</w:t>
      </w:r>
      <w:r w:rsidR="00721461">
        <w:rPr>
          <w:noProof/>
        </w:rPr>
        <w:t xml:space="preserve"> </w:t>
      </w:r>
      <w:r>
        <w:rPr>
          <w:noProof/>
        </w:rPr>
        <w:t xml:space="preserve">Depending on </w:t>
      </w:r>
      <w:r w:rsidR="00556E8D">
        <w:rPr>
          <w:noProof/>
        </w:rPr>
        <w:t>belnding and selective mining strategy</w:t>
      </w:r>
      <w:r>
        <w:rPr>
          <w:noProof/>
        </w:rPr>
        <w:t>, some Seam A coal may have to be wasted as ROM ash for Seam A can reach an estimated 40% (adb) in some places.</w:t>
      </w:r>
      <w:r w:rsidR="00721461">
        <w:rPr>
          <w:noProof/>
        </w:rPr>
        <w:t xml:space="preserve"> </w:t>
      </w:r>
      <w:r>
        <w:rPr>
          <w:noProof/>
        </w:rPr>
        <w:t>Higher ash Seam A coal could be stockpiled and blended when an opportunity arises depending on what the target quality specifications are for the product.</w:t>
      </w:r>
      <w:r w:rsidR="00721461">
        <w:rPr>
          <w:noProof/>
        </w:rPr>
        <w:t xml:space="preserve"> </w:t>
      </w:r>
      <w:r>
        <w:rPr>
          <w:noProof/>
        </w:rPr>
        <w:t xml:space="preserve">Working the east and west sides of the pit at the same time may increase the opportunities for blending. </w:t>
      </w:r>
    </w:p>
    <w:p w:rsidR="00427C7C" w:rsidRPr="00CF13C5" w:rsidRDefault="00D55792" w:rsidP="007B0ED4">
      <w:pPr>
        <w:jc w:val="both"/>
        <w:rPr>
          <w:noProof/>
        </w:rPr>
      </w:pPr>
      <w:r>
        <w:rPr>
          <w:noProof/>
        </w:rPr>
        <w:t>Due to the variable and sometimes quite high ash of SeamA, ply-by-ply analys</w:t>
      </w:r>
      <w:r w:rsidR="0058316B">
        <w:rPr>
          <w:noProof/>
        </w:rPr>
        <w:t>is</w:t>
      </w:r>
      <w:r>
        <w:rPr>
          <w:noProof/>
        </w:rPr>
        <w:t xml:space="preserve"> of Seam A may assist in identifying individual high ash plies that could be wasted to reduce the overall ash of the seam rather than potentially wasting the entire seam in some areas to lower the overall ash at Langloh.</w:t>
      </w:r>
      <w:r w:rsidR="00721461">
        <w:rPr>
          <w:noProof/>
        </w:rPr>
        <w:t xml:space="preserve"> </w:t>
      </w:r>
      <w:r>
        <w:rPr>
          <w:noProof/>
        </w:rPr>
        <w:t>It would appear that there are currently no ply-by-ply samples for Seam A so the potential for selectively mining Seam A to reduce overall ash is unknown.</w:t>
      </w:r>
    </w:p>
    <w:p w:rsidR="00427C7C" w:rsidRPr="00CF13C5" w:rsidRDefault="00D55792" w:rsidP="007B0ED4">
      <w:pPr>
        <w:jc w:val="both"/>
        <w:rPr>
          <w:noProof/>
        </w:rPr>
      </w:pPr>
      <w:r>
        <w:rPr>
          <w:noProof/>
        </w:rPr>
        <w:t>If limits on lower VM and higher ash are applied</w:t>
      </w:r>
      <w:r w:rsidR="0020279E">
        <w:rPr>
          <w:noProof/>
        </w:rPr>
        <w:t xml:space="preserve"> to product coal</w:t>
      </w:r>
      <w:r>
        <w:rPr>
          <w:noProof/>
        </w:rPr>
        <w:t>, this would reduce the size of the designed pit.</w:t>
      </w:r>
    </w:p>
    <w:p w:rsidR="00AA51E0" w:rsidRPr="00CF13C5" w:rsidRDefault="00D55792" w:rsidP="00AA51E0">
      <w:pPr>
        <w:pStyle w:val="Heading2"/>
        <w:rPr>
          <w:noProof/>
        </w:rPr>
      </w:pPr>
      <w:bookmarkStart w:id="7169" w:name="_Toc318108677"/>
      <w:bookmarkStart w:id="7170" w:name="_Toc318108751"/>
      <w:bookmarkStart w:id="7171" w:name="_Toc318108808"/>
      <w:bookmarkStart w:id="7172" w:name="_Toc318108886"/>
      <w:bookmarkStart w:id="7173" w:name="_Toc318108945"/>
      <w:bookmarkStart w:id="7174" w:name="_Toc318109005"/>
      <w:bookmarkStart w:id="7175" w:name="_Toc318109066"/>
      <w:bookmarkStart w:id="7176" w:name="_Toc318109146"/>
      <w:bookmarkStart w:id="7177" w:name="_Toc318109209"/>
      <w:bookmarkStart w:id="7178" w:name="_Toc318109273"/>
      <w:bookmarkStart w:id="7179" w:name="_Toc318109338"/>
      <w:bookmarkStart w:id="7180" w:name="_Toc318109404"/>
      <w:bookmarkStart w:id="7181" w:name="_Toc318109471"/>
      <w:bookmarkStart w:id="7182" w:name="_Toc318109540"/>
      <w:bookmarkStart w:id="7183" w:name="_Toc318109623"/>
      <w:bookmarkStart w:id="7184" w:name="_Toc318109694"/>
      <w:bookmarkStart w:id="7185" w:name="_Toc318109766"/>
      <w:bookmarkStart w:id="7186" w:name="_Toc318109839"/>
      <w:bookmarkStart w:id="7187" w:name="_Toc318109913"/>
      <w:bookmarkStart w:id="7188" w:name="_Toc318109988"/>
      <w:bookmarkStart w:id="7189" w:name="_Toc318110065"/>
      <w:bookmarkStart w:id="7190" w:name="_Toc318110142"/>
      <w:bookmarkStart w:id="7191" w:name="_Toc318110220"/>
      <w:bookmarkStart w:id="7192" w:name="_Toc318110303"/>
      <w:bookmarkStart w:id="7193" w:name="_Toc318110864"/>
      <w:bookmarkStart w:id="7194" w:name="_Toc318110952"/>
      <w:bookmarkStart w:id="7195" w:name="_Toc318111040"/>
      <w:bookmarkStart w:id="7196" w:name="_Toc318111129"/>
      <w:bookmarkStart w:id="7197" w:name="_Toc318111219"/>
      <w:bookmarkStart w:id="7198" w:name="_Toc318111310"/>
      <w:bookmarkStart w:id="7199" w:name="_Toc318111402"/>
      <w:bookmarkStart w:id="7200" w:name="_Toc318111495"/>
      <w:bookmarkStart w:id="7201" w:name="_Toc318111589"/>
      <w:bookmarkStart w:id="7202" w:name="_Toc318111684"/>
      <w:bookmarkStart w:id="7203" w:name="_Toc318111779"/>
      <w:bookmarkStart w:id="7204" w:name="_Toc318111875"/>
      <w:bookmarkStart w:id="7205" w:name="_Toc318111972"/>
      <w:bookmarkStart w:id="7206" w:name="_Toc318112070"/>
      <w:bookmarkStart w:id="7207" w:name="_Toc318112169"/>
      <w:bookmarkStart w:id="7208" w:name="_Toc318112269"/>
      <w:bookmarkStart w:id="7209" w:name="_Toc318112370"/>
      <w:bookmarkStart w:id="7210" w:name="_Toc318112584"/>
      <w:bookmarkStart w:id="7211" w:name="_Toc318112850"/>
      <w:bookmarkStart w:id="7212" w:name="_Toc318113448"/>
      <w:bookmarkStart w:id="7213" w:name="_Toc318113550"/>
      <w:bookmarkStart w:id="7214" w:name="_Toc318113907"/>
      <w:bookmarkStart w:id="7215" w:name="_Toc318114397"/>
      <w:bookmarkStart w:id="7216" w:name="_Toc318116267"/>
      <w:bookmarkStart w:id="7217" w:name="_Toc318188183"/>
      <w:bookmarkStart w:id="7218" w:name="_Toc318204639"/>
      <w:bookmarkStart w:id="7219" w:name="_Toc318204770"/>
      <w:bookmarkStart w:id="7220" w:name="_Toc318204911"/>
      <w:bookmarkStart w:id="7221" w:name="_Toc318205042"/>
      <w:bookmarkStart w:id="7222" w:name="_Toc318357264"/>
      <w:bookmarkStart w:id="7223" w:name="_Toc318357969"/>
      <w:bookmarkStart w:id="7224" w:name="_Toc318358098"/>
      <w:bookmarkStart w:id="7225" w:name="_Toc318358227"/>
      <w:bookmarkStart w:id="7226" w:name="_Toc318358488"/>
      <w:bookmarkStart w:id="7227" w:name="_Toc318359536"/>
      <w:bookmarkStart w:id="7228" w:name="_Toc318359666"/>
      <w:bookmarkStart w:id="7229" w:name="_Toc318359796"/>
      <w:bookmarkStart w:id="7230" w:name="_Toc318359927"/>
      <w:bookmarkStart w:id="7231" w:name="_Toc318360058"/>
      <w:bookmarkStart w:id="7232" w:name="_Toc318360190"/>
      <w:bookmarkStart w:id="7233" w:name="_Toc318360323"/>
      <w:bookmarkStart w:id="7234" w:name="_Toc318360696"/>
      <w:bookmarkStart w:id="7235" w:name="_Toc318360827"/>
      <w:bookmarkStart w:id="7236" w:name="_Toc318360959"/>
      <w:bookmarkStart w:id="7237" w:name="_Toc318361091"/>
      <w:bookmarkStart w:id="7238" w:name="_Toc318361223"/>
      <w:bookmarkStart w:id="7239" w:name="_Toc318363722"/>
      <w:bookmarkStart w:id="7240" w:name="_Toc318365805"/>
      <w:bookmarkStart w:id="7241" w:name="_Toc318367781"/>
      <w:bookmarkStart w:id="7242" w:name="_Toc318371564"/>
      <w:bookmarkStart w:id="7243" w:name="_Toc318444378"/>
      <w:bookmarkStart w:id="7244" w:name="_Toc318444513"/>
      <w:bookmarkStart w:id="7245" w:name="_Toc318444649"/>
      <w:bookmarkStart w:id="7246" w:name="_Toc318444786"/>
      <w:bookmarkStart w:id="7247" w:name="_Toc318444924"/>
      <w:bookmarkStart w:id="7248" w:name="_Toc318452425"/>
      <w:bookmarkStart w:id="7249" w:name="_Toc318453593"/>
      <w:bookmarkStart w:id="7250" w:name="_Toc318810427"/>
      <w:bookmarkStart w:id="7251" w:name="_Toc318810852"/>
      <w:bookmarkStart w:id="7252" w:name="_Toc318811025"/>
      <w:bookmarkStart w:id="7253" w:name="_Toc318811199"/>
      <w:bookmarkStart w:id="7254" w:name="_Toc318811373"/>
      <w:bookmarkStart w:id="7255" w:name="_Toc318811548"/>
      <w:bookmarkStart w:id="7256" w:name="_Toc318811724"/>
      <w:bookmarkStart w:id="7257" w:name="_Toc319309466"/>
      <w:bookmarkStart w:id="7258" w:name="_Toc319319880"/>
      <w:bookmarkStart w:id="7259" w:name="_Toc319320021"/>
      <w:bookmarkStart w:id="7260" w:name="_Toc319320161"/>
      <w:bookmarkStart w:id="7261" w:name="_Toc319320364"/>
      <w:bookmarkStart w:id="7262" w:name="_Toc319320502"/>
      <w:bookmarkStart w:id="7263" w:name="_Toc319320640"/>
      <w:bookmarkStart w:id="7264" w:name="_Toc319320778"/>
      <w:bookmarkStart w:id="7265" w:name="_Toc319320918"/>
      <w:bookmarkStart w:id="7266" w:name="_Toc319321057"/>
      <w:bookmarkStart w:id="7267" w:name="_Toc319321194"/>
      <w:bookmarkStart w:id="7268" w:name="_Toc319321331"/>
      <w:bookmarkStart w:id="7269" w:name="_Toc319321468"/>
      <w:bookmarkStart w:id="7270" w:name="_Toc319321605"/>
      <w:bookmarkStart w:id="7271" w:name="_Toc319321742"/>
      <w:bookmarkStart w:id="7272" w:name="_Toc319321879"/>
      <w:bookmarkStart w:id="7273" w:name="_Toc319325893"/>
      <w:bookmarkStart w:id="7274" w:name="_Toc319326087"/>
      <w:bookmarkStart w:id="7275" w:name="_Toc319326281"/>
      <w:bookmarkStart w:id="7276" w:name="_Toc319326475"/>
      <w:bookmarkStart w:id="7277" w:name="_Toc319326670"/>
      <w:bookmarkStart w:id="7278" w:name="_Toc319326864"/>
      <w:bookmarkStart w:id="7279" w:name="_Toc319486452"/>
      <w:bookmarkStart w:id="7280" w:name="_Toc319580819"/>
      <w:bookmarkStart w:id="7281" w:name="_Toc319591386"/>
      <w:bookmarkStart w:id="7282" w:name="_Toc319915121"/>
      <w:bookmarkStart w:id="7283" w:name="_Toc319917007"/>
      <w:bookmarkStart w:id="7284" w:name="_Toc319923631"/>
      <w:bookmarkStart w:id="7285" w:name="_Toc319923802"/>
      <w:bookmarkStart w:id="7286" w:name="_Toc319923938"/>
      <w:bookmarkStart w:id="7287" w:name="_Toc319995472"/>
      <w:bookmarkStart w:id="7288" w:name="_Toc320016434"/>
      <w:bookmarkStart w:id="7289" w:name="_Toc320016616"/>
      <w:bookmarkStart w:id="7290" w:name="_Toc320082071"/>
      <w:bookmarkStart w:id="7291" w:name="_Toc320085624"/>
      <w:bookmarkStart w:id="7292" w:name="_Toc320089126"/>
      <w:bookmarkStart w:id="7293" w:name="_Toc320089270"/>
      <w:bookmarkStart w:id="7294" w:name="_Toc343511369"/>
      <w:bookmarkEnd w:id="7169"/>
      <w:bookmarkEnd w:id="7170"/>
      <w:r>
        <w:rPr>
          <w:noProof/>
        </w:rPr>
        <w:t>Development Schedule</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rsidR="00AA51E0" w:rsidRPr="00CF13C5" w:rsidRDefault="00D55792" w:rsidP="007B0ED4">
      <w:pPr>
        <w:jc w:val="both"/>
        <w:rPr>
          <w:noProof/>
        </w:rPr>
      </w:pPr>
      <w:r>
        <w:rPr>
          <w:noProof/>
        </w:rPr>
        <w:t>Due to the overall size of the project it is not anticipated that</w:t>
      </w:r>
      <w:r w:rsidR="0020279E">
        <w:rPr>
          <w:noProof/>
        </w:rPr>
        <w:t xml:space="preserve"> </w:t>
      </w:r>
      <w:r>
        <w:rPr>
          <w:noProof/>
        </w:rPr>
        <w:t>much lead time will be necessary to purchase, erect, install or commission any of the fixed and mobile equipment.</w:t>
      </w:r>
      <w:r w:rsidR="00721461">
        <w:rPr>
          <w:noProof/>
        </w:rPr>
        <w:t xml:space="preserve"> </w:t>
      </w:r>
      <w:r>
        <w:rPr>
          <w:noProof/>
        </w:rPr>
        <w:t>Development of haul roads, topsoil removal, drainage control, etc. also is not envisioned to take much lead time.</w:t>
      </w:r>
    </w:p>
    <w:p w:rsidR="00AA51E0" w:rsidRPr="00CF13C5" w:rsidRDefault="00D55792" w:rsidP="007B0ED4">
      <w:pPr>
        <w:jc w:val="both"/>
        <w:rPr>
          <w:noProof/>
        </w:rPr>
      </w:pPr>
      <w:r>
        <w:rPr>
          <w:noProof/>
        </w:rPr>
        <w:t>The more critical lead time items will be related to securing the necessary environmental and mining permit consents to begin development and mining activities.</w:t>
      </w:r>
      <w:r w:rsidR="00721461">
        <w:rPr>
          <w:noProof/>
        </w:rPr>
        <w:t xml:space="preserve"> </w:t>
      </w:r>
      <w:r>
        <w:rPr>
          <w:noProof/>
        </w:rPr>
        <w:t>Golder has not developed an estimate of time required to complete the activities at this level of study.</w:t>
      </w:r>
      <w:r w:rsidR="00721461">
        <w:rPr>
          <w:noProof/>
        </w:rPr>
        <w:t xml:space="preserve"> </w:t>
      </w:r>
      <w:r>
        <w:rPr>
          <w:noProof/>
        </w:rPr>
        <w:t>However, if the project advances, Golder advises that these efforts be investigated as soon as possible to ensure timely approvals.</w:t>
      </w:r>
    </w:p>
    <w:p w:rsidR="00AA51E0" w:rsidRPr="00CF13C5" w:rsidRDefault="00D55792" w:rsidP="00AA51E0">
      <w:pPr>
        <w:pStyle w:val="Heading2"/>
        <w:rPr>
          <w:noProof/>
        </w:rPr>
      </w:pPr>
      <w:bookmarkStart w:id="7295" w:name="_Toc318108809"/>
      <w:bookmarkStart w:id="7296" w:name="_Toc318108887"/>
      <w:bookmarkStart w:id="7297" w:name="_Toc318108946"/>
      <w:bookmarkStart w:id="7298" w:name="_Toc318109006"/>
      <w:bookmarkStart w:id="7299" w:name="_Toc318109067"/>
      <w:bookmarkStart w:id="7300" w:name="_Toc318109147"/>
      <w:bookmarkStart w:id="7301" w:name="_Toc318109210"/>
      <w:bookmarkStart w:id="7302" w:name="_Toc318109274"/>
      <w:bookmarkStart w:id="7303" w:name="_Toc318109339"/>
      <w:bookmarkStart w:id="7304" w:name="_Toc318109405"/>
      <w:bookmarkStart w:id="7305" w:name="_Toc318109472"/>
      <w:bookmarkStart w:id="7306" w:name="_Toc318109541"/>
      <w:bookmarkStart w:id="7307" w:name="_Toc318109624"/>
      <w:bookmarkStart w:id="7308" w:name="_Toc318109695"/>
      <w:bookmarkStart w:id="7309" w:name="_Toc318109767"/>
      <w:bookmarkStart w:id="7310" w:name="_Toc318109840"/>
      <w:bookmarkStart w:id="7311" w:name="_Toc318109914"/>
      <w:bookmarkStart w:id="7312" w:name="_Toc318109989"/>
      <w:bookmarkStart w:id="7313" w:name="_Toc318110066"/>
      <w:bookmarkStart w:id="7314" w:name="_Toc318110143"/>
      <w:bookmarkStart w:id="7315" w:name="_Toc318110221"/>
      <w:bookmarkStart w:id="7316" w:name="_Toc318110304"/>
      <w:bookmarkStart w:id="7317" w:name="_Toc318110865"/>
      <w:bookmarkStart w:id="7318" w:name="_Toc318110953"/>
      <w:bookmarkStart w:id="7319" w:name="_Toc318111041"/>
      <w:bookmarkStart w:id="7320" w:name="_Toc318111130"/>
      <w:bookmarkStart w:id="7321" w:name="_Toc318111220"/>
      <w:bookmarkStart w:id="7322" w:name="_Toc318111311"/>
      <w:bookmarkStart w:id="7323" w:name="_Toc318111403"/>
      <w:bookmarkStart w:id="7324" w:name="_Toc318111496"/>
      <w:bookmarkStart w:id="7325" w:name="_Toc318111590"/>
      <w:bookmarkStart w:id="7326" w:name="_Toc318111685"/>
      <w:bookmarkStart w:id="7327" w:name="_Toc318111780"/>
      <w:bookmarkStart w:id="7328" w:name="_Toc318111876"/>
      <w:bookmarkStart w:id="7329" w:name="_Toc318111973"/>
      <w:bookmarkStart w:id="7330" w:name="_Toc318112071"/>
      <w:bookmarkStart w:id="7331" w:name="_Toc318112170"/>
      <w:bookmarkStart w:id="7332" w:name="_Toc318112270"/>
      <w:bookmarkStart w:id="7333" w:name="_Toc318112371"/>
      <w:bookmarkStart w:id="7334" w:name="_Toc318112585"/>
      <w:bookmarkStart w:id="7335" w:name="_Toc318112851"/>
      <w:bookmarkStart w:id="7336" w:name="_Toc318113449"/>
      <w:bookmarkStart w:id="7337" w:name="_Toc318113551"/>
      <w:bookmarkStart w:id="7338" w:name="_Toc318113908"/>
      <w:bookmarkStart w:id="7339" w:name="_Toc318114398"/>
      <w:bookmarkStart w:id="7340" w:name="_Toc318116268"/>
      <w:bookmarkStart w:id="7341" w:name="_Toc318188184"/>
      <w:bookmarkStart w:id="7342" w:name="_Toc318204640"/>
      <w:bookmarkStart w:id="7343" w:name="_Toc318204771"/>
      <w:bookmarkStart w:id="7344" w:name="_Toc318204912"/>
      <w:bookmarkStart w:id="7345" w:name="_Toc318205043"/>
      <w:bookmarkStart w:id="7346" w:name="_Toc318357265"/>
      <w:bookmarkStart w:id="7347" w:name="_Toc318357970"/>
      <w:bookmarkStart w:id="7348" w:name="_Toc318358099"/>
      <w:bookmarkStart w:id="7349" w:name="_Toc318358228"/>
      <w:bookmarkStart w:id="7350" w:name="_Toc318358489"/>
      <w:bookmarkStart w:id="7351" w:name="_Toc318359537"/>
      <w:bookmarkStart w:id="7352" w:name="_Toc318359667"/>
      <w:bookmarkStart w:id="7353" w:name="_Toc318359797"/>
      <w:bookmarkStart w:id="7354" w:name="_Toc318359928"/>
      <w:bookmarkStart w:id="7355" w:name="_Toc318360059"/>
      <w:bookmarkStart w:id="7356" w:name="_Toc318360191"/>
      <w:bookmarkStart w:id="7357" w:name="_Toc318360324"/>
      <w:bookmarkStart w:id="7358" w:name="_Toc318360697"/>
      <w:bookmarkStart w:id="7359" w:name="_Toc318360828"/>
      <w:bookmarkStart w:id="7360" w:name="_Toc318360960"/>
      <w:bookmarkStart w:id="7361" w:name="_Toc318361092"/>
      <w:bookmarkStart w:id="7362" w:name="_Toc318361224"/>
      <w:bookmarkStart w:id="7363" w:name="_Toc318363723"/>
      <w:bookmarkStart w:id="7364" w:name="_Toc318365806"/>
      <w:bookmarkStart w:id="7365" w:name="_Toc318367782"/>
      <w:bookmarkStart w:id="7366" w:name="_Toc318371565"/>
      <w:bookmarkStart w:id="7367" w:name="_Toc318444379"/>
      <w:bookmarkStart w:id="7368" w:name="_Toc318444514"/>
      <w:bookmarkStart w:id="7369" w:name="_Toc318444650"/>
      <w:bookmarkStart w:id="7370" w:name="_Toc318444787"/>
      <w:bookmarkStart w:id="7371" w:name="_Toc318444925"/>
      <w:bookmarkStart w:id="7372" w:name="_Toc318452426"/>
      <w:bookmarkStart w:id="7373" w:name="_Toc318453594"/>
      <w:bookmarkStart w:id="7374" w:name="_Toc318810428"/>
      <w:bookmarkStart w:id="7375" w:name="_Toc318810853"/>
      <w:bookmarkStart w:id="7376" w:name="_Toc318811026"/>
      <w:bookmarkStart w:id="7377" w:name="_Toc318811200"/>
      <w:bookmarkStart w:id="7378" w:name="_Toc318811374"/>
      <w:bookmarkStart w:id="7379" w:name="_Toc318811549"/>
      <w:bookmarkStart w:id="7380" w:name="_Toc318811725"/>
      <w:bookmarkStart w:id="7381" w:name="_Toc319309467"/>
      <w:bookmarkStart w:id="7382" w:name="_Toc319319881"/>
      <w:bookmarkStart w:id="7383" w:name="_Toc319320022"/>
      <w:bookmarkStart w:id="7384" w:name="_Toc319320162"/>
      <w:bookmarkStart w:id="7385" w:name="_Toc319320365"/>
      <w:bookmarkStart w:id="7386" w:name="_Toc319320503"/>
      <w:bookmarkStart w:id="7387" w:name="_Toc319320641"/>
      <w:bookmarkStart w:id="7388" w:name="_Toc319320779"/>
      <w:bookmarkStart w:id="7389" w:name="_Toc319320919"/>
      <w:bookmarkStart w:id="7390" w:name="_Toc319321058"/>
      <w:bookmarkStart w:id="7391" w:name="_Toc319321195"/>
      <w:bookmarkStart w:id="7392" w:name="_Toc319321332"/>
      <w:bookmarkStart w:id="7393" w:name="_Toc319321469"/>
      <w:bookmarkStart w:id="7394" w:name="_Toc319321606"/>
      <w:bookmarkStart w:id="7395" w:name="_Toc319321743"/>
      <w:bookmarkStart w:id="7396" w:name="_Toc319321880"/>
      <w:bookmarkStart w:id="7397" w:name="_Toc319325894"/>
      <w:bookmarkStart w:id="7398" w:name="_Toc319326088"/>
      <w:bookmarkStart w:id="7399" w:name="_Toc319326282"/>
      <w:bookmarkStart w:id="7400" w:name="_Toc319326476"/>
      <w:bookmarkStart w:id="7401" w:name="_Toc319326671"/>
      <w:bookmarkStart w:id="7402" w:name="_Toc319326865"/>
      <w:bookmarkStart w:id="7403" w:name="_Toc319486453"/>
      <w:bookmarkStart w:id="7404" w:name="_Toc319580820"/>
      <w:bookmarkStart w:id="7405" w:name="_Toc319591387"/>
      <w:bookmarkStart w:id="7406" w:name="_Toc319915122"/>
      <w:bookmarkStart w:id="7407" w:name="_Toc319917008"/>
      <w:bookmarkStart w:id="7408" w:name="_Toc319923632"/>
      <w:bookmarkStart w:id="7409" w:name="_Toc319923803"/>
      <w:bookmarkStart w:id="7410" w:name="_Toc319923939"/>
      <w:bookmarkStart w:id="7411" w:name="_Toc319995473"/>
      <w:bookmarkStart w:id="7412" w:name="_Toc320016435"/>
      <w:bookmarkStart w:id="7413" w:name="_Toc320016617"/>
      <w:bookmarkStart w:id="7414" w:name="_Toc320082072"/>
      <w:bookmarkStart w:id="7415" w:name="_Toc320085625"/>
      <w:bookmarkStart w:id="7416" w:name="_Toc320089127"/>
      <w:bookmarkStart w:id="7417" w:name="_Toc320089271"/>
      <w:bookmarkStart w:id="7418" w:name="_Toc343511370"/>
      <w:bookmarkEnd w:id="7295"/>
      <w:r>
        <w:rPr>
          <w:noProof/>
        </w:rPr>
        <w:lastRenderedPageBreak/>
        <w:t>Production Schedule</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rsidR="00277804" w:rsidRPr="00CF13C5" w:rsidRDefault="00D55792" w:rsidP="007B0ED4">
      <w:pPr>
        <w:jc w:val="both"/>
        <w:rPr>
          <w:noProof/>
        </w:rPr>
      </w:pPr>
      <w:r>
        <w:rPr>
          <w:noProof/>
        </w:rPr>
        <w:t>Due to the relatively small total resource size, the life</w:t>
      </w:r>
      <w:r w:rsidR="0020279E">
        <w:rPr>
          <w:noProof/>
        </w:rPr>
        <w:t>-</w:t>
      </w:r>
      <w:r>
        <w:rPr>
          <w:noProof/>
        </w:rPr>
        <w:t>of</w:t>
      </w:r>
      <w:r w:rsidR="0020279E">
        <w:rPr>
          <w:noProof/>
        </w:rPr>
        <w:t>-</w:t>
      </w:r>
      <w:r>
        <w:rPr>
          <w:noProof/>
        </w:rPr>
        <w:t>mine is only about eight years at 900,000 ROMt per annum.</w:t>
      </w:r>
      <w:r w:rsidR="00721461">
        <w:rPr>
          <w:noProof/>
        </w:rPr>
        <w:t xml:space="preserve"> </w:t>
      </w:r>
      <w:r>
        <w:rPr>
          <w:noProof/>
        </w:rPr>
        <w:t>The original target was approximately 1 Mtpa and still may still be possible with a less consistent and slightly shorter schedule.</w:t>
      </w:r>
      <w:r w:rsidR="00721461">
        <w:rPr>
          <w:noProof/>
        </w:rPr>
        <w:t xml:space="preserve"> </w:t>
      </w:r>
      <w:r>
        <w:rPr>
          <w:noProof/>
        </w:rPr>
        <w:t>As a stand</w:t>
      </w:r>
      <w:r w:rsidR="0020279E">
        <w:rPr>
          <w:noProof/>
        </w:rPr>
        <w:t xml:space="preserve"> </w:t>
      </w:r>
      <w:r>
        <w:rPr>
          <w:noProof/>
        </w:rPr>
        <w:t>alone operation, it is recommended that the production rate is not significantly increased beyond this level for the following reasons:</w:t>
      </w:r>
    </w:p>
    <w:p w:rsidR="00FB0DFF" w:rsidRPr="00CF13C5" w:rsidRDefault="00D55792" w:rsidP="00A87962">
      <w:pPr>
        <w:pStyle w:val="ListParagraph"/>
        <w:numPr>
          <w:ilvl w:val="0"/>
          <w:numId w:val="29"/>
        </w:numPr>
        <w:jc w:val="both"/>
        <w:rPr>
          <w:noProof/>
        </w:rPr>
      </w:pPr>
      <w:r>
        <w:rPr>
          <w:noProof/>
        </w:rPr>
        <w:t>Acceptable initial box cut and final void sizes</w:t>
      </w:r>
    </w:p>
    <w:p w:rsidR="00FB0DFF" w:rsidRPr="00CF13C5" w:rsidRDefault="00D55792" w:rsidP="00A87962">
      <w:pPr>
        <w:pStyle w:val="ListParagraph"/>
        <w:numPr>
          <w:ilvl w:val="0"/>
          <w:numId w:val="29"/>
        </w:numPr>
        <w:jc w:val="both"/>
        <w:rPr>
          <w:noProof/>
        </w:rPr>
      </w:pPr>
      <w:r>
        <w:rPr>
          <w:noProof/>
        </w:rPr>
        <w:t>Community and government would expect a reasonable timeframe for continuous employment</w:t>
      </w:r>
    </w:p>
    <w:p w:rsidR="00FB0DFF" w:rsidRPr="00CF13C5" w:rsidRDefault="00D55792" w:rsidP="00A87962">
      <w:pPr>
        <w:pStyle w:val="ListParagraph"/>
        <w:numPr>
          <w:ilvl w:val="0"/>
          <w:numId w:val="29"/>
        </w:numPr>
        <w:jc w:val="both"/>
        <w:rPr>
          <w:noProof/>
        </w:rPr>
      </w:pPr>
      <w:r>
        <w:rPr>
          <w:noProof/>
        </w:rPr>
        <w:t>Increased environmental impacts</w:t>
      </w:r>
    </w:p>
    <w:p w:rsidR="00FB0DFF" w:rsidRPr="00CF13C5" w:rsidRDefault="00D55792" w:rsidP="00A87962">
      <w:pPr>
        <w:pStyle w:val="ListParagraph"/>
        <w:numPr>
          <w:ilvl w:val="0"/>
          <w:numId w:val="29"/>
        </w:numPr>
        <w:jc w:val="both"/>
        <w:rPr>
          <w:noProof/>
        </w:rPr>
      </w:pPr>
      <w:r>
        <w:rPr>
          <w:noProof/>
        </w:rPr>
        <w:t>Larger equipment would be required</w:t>
      </w:r>
    </w:p>
    <w:p w:rsidR="00FB0DFF" w:rsidRPr="00CF13C5" w:rsidRDefault="00D55792" w:rsidP="00A87962">
      <w:pPr>
        <w:pStyle w:val="ListParagraph"/>
        <w:numPr>
          <w:ilvl w:val="0"/>
          <w:numId w:val="29"/>
        </w:numPr>
        <w:jc w:val="both"/>
        <w:rPr>
          <w:noProof/>
        </w:rPr>
      </w:pPr>
      <w:r>
        <w:rPr>
          <w:noProof/>
        </w:rPr>
        <w:t>More equipment would be required</w:t>
      </w:r>
    </w:p>
    <w:p w:rsidR="00FB0DFF" w:rsidRPr="00CF13C5" w:rsidRDefault="00D55792" w:rsidP="00A87962">
      <w:pPr>
        <w:pStyle w:val="ListParagraph"/>
        <w:numPr>
          <w:ilvl w:val="0"/>
          <w:numId w:val="29"/>
        </w:numPr>
        <w:jc w:val="both"/>
        <w:rPr>
          <w:noProof/>
        </w:rPr>
      </w:pPr>
      <w:r>
        <w:rPr>
          <w:noProof/>
        </w:rPr>
        <w:t>Larger capital investment for equipment, facilities and infrastructure</w:t>
      </w:r>
    </w:p>
    <w:p w:rsidR="00FB0DFF" w:rsidRPr="00CF13C5" w:rsidRDefault="00D55792" w:rsidP="00A87962">
      <w:pPr>
        <w:pStyle w:val="ListParagraph"/>
        <w:numPr>
          <w:ilvl w:val="0"/>
          <w:numId w:val="29"/>
        </w:numPr>
        <w:jc w:val="both"/>
        <w:rPr>
          <w:noProof/>
        </w:rPr>
      </w:pPr>
      <w:r>
        <w:rPr>
          <w:noProof/>
        </w:rPr>
        <w:t>Enough time to payback investment</w:t>
      </w:r>
    </w:p>
    <w:p w:rsidR="00277804" w:rsidRPr="00CF13C5" w:rsidRDefault="00D55792" w:rsidP="00A87962">
      <w:pPr>
        <w:pStyle w:val="ListParagraph"/>
        <w:numPr>
          <w:ilvl w:val="0"/>
          <w:numId w:val="29"/>
        </w:numPr>
        <w:jc w:val="both"/>
        <w:rPr>
          <w:noProof/>
        </w:rPr>
      </w:pPr>
      <w:r>
        <w:rPr>
          <w:noProof/>
        </w:rPr>
        <w:t>Train capacities of 750</w:t>
      </w:r>
      <w:r w:rsidR="00BD4924">
        <w:rPr>
          <w:noProof/>
        </w:rPr>
        <w:t xml:space="preserve"> </w:t>
      </w:r>
      <w:r>
        <w:rPr>
          <w:noProof/>
        </w:rPr>
        <w:t>t are a major constraint. The total haulage capacity of the train line is likely to be the absolute limiting factor on maximum production</w:t>
      </w:r>
    </w:p>
    <w:p w:rsidR="00277804" w:rsidRPr="00CF13C5" w:rsidRDefault="00D55792" w:rsidP="007B0ED4">
      <w:pPr>
        <w:jc w:val="both"/>
        <w:rPr>
          <w:noProof/>
        </w:rPr>
      </w:pPr>
      <w:r>
        <w:rPr>
          <w:noProof/>
        </w:rPr>
        <w:t>Due to the size of the deposit a production rate of approximately 500,000 to 750,000 ROMt may provide a better balance between production and life</w:t>
      </w:r>
      <w:r w:rsidR="00471AEE">
        <w:rPr>
          <w:noProof/>
        </w:rPr>
        <w:t>–</w:t>
      </w:r>
      <w:r>
        <w:rPr>
          <w:noProof/>
        </w:rPr>
        <w:t>of</w:t>
      </w:r>
      <w:r w:rsidR="00471AEE">
        <w:rPr>
          <w:noProof/>
        </w:rPr>
        <w:t>-</w:t>
      </w:r>
      <w:r>
        <w:rPr>
          <w:noProof/>
        </w:rPr>
        <w:t>mine.</w:t>
      </w:r>
      <w:r w:rsidR="00721461">
        <w:rPr>
          <w:noProof/>
        </w:rPr>
        <w:t xml:space="preserve"> </w:t>
      </w:r>
      <w:r>
        <w:rPr>
          <w:noProof/>
        </w:rPr>
        <w:t>This recommendation has not been tested to date.</w:t>
      </w:r>
    </w:p>
    <w:p w:rsidR="00277804" w:rsidRPr="00CF13C5" w:rsidRDefault="00D55792" w:rsidP="007B0ED4">
      <w:pPr>
        <w:jc w:val="both"/>
        <w:rPr>
          <w:noProof/>
        </w:rPr>
      </w:pPr>
      <w:r>
        <w:rPr>
          <w:noProof/>
        </w:rPr>
        <w:t>Strip by strip volumes were calculated by dividing the pit into 60 m wide strips and then cutting the strips vertically to get reasonable estimates on waste and coal volumes contained in each strip.</w:t>
      </w:r>
      <w:r w:rsidR="00721461">
        <w:rPr>
          <w:noProof/>
        </w:rPr>
        <w:t xml:space="preserve"> </w:t>
      </w:r>
      <w:r>
        <w:rPr>
          <w:noProof/>
        </w:rPr>
        <w:t>A basic schedule was constructed using these strip by strip volumes assuming that a box cut would be mined then approximately 900,000</w:t>
      </w:r>
      <w:r w:rsidR="00BD4924">
        <w:rPr>
          <w:noProof/>
        </w:rPr>
        <w:t xml:space="preserve"> </w:t>
      </w:r>
      <w:r>
        <w:rPr>
          <w:noProof/>
        </w:rPr>
        <w:t>ROMt would be mined each year after a</w:t>
      </w:r>
      <w:r w:rsidR="00471AEE">
        <w:rPr>
          <w:noProof/>
        </w:rPr>
        <w:t xml:space="preserve">pproximately two </w:t>
      </w:r>
      <w:r>
        <w:rPr>
          <w:noProof/>
        </w:rPr>
        <w:t>years ramp up in production.</w:t>
      </w:r>
      <w:r w:rsidR="00721461">
        <w:rPr>
          <w:noProof/>
        </w:rPr>
        <w:t xml:space="preserve"> </w:t>
      </w:r>
      <w:r>
        <w:rPr>
          <w:noProof/>
        </w:rPr>
        <w:t>Each strip was mined in a sequence from the box cut until the pit was finished.</w:t>
      </w:r>
      <w:r w:rsidR="00721461">
        <w:rPr>
          <w:noProof/>
        </w:rPr>
        <w:t xml:space="preserve"> </w:t>
      </w:r>
      <w:r>
        <w:rPr>
          <w:noProof/>
        </w:rPr>
        <w:t>Once each 900,000 ROMt was allocated to a year, the corresponding waste volume was added up to get a total waste volume for that year.</w:t>
      </w:r>
      <w:r w:rsidR="00721461">
        <w:rPr>
          <w:noProof/>
        </w:rPr>
        <w:t xml:space="preserve"> </w:t>
      </w:r>
      <w:r>
        <w:rPr>
          <w:noProof/>
        </w:rPr>
        <w:t>This process was repeated until all coal and waste were allocated to a year and the pit was finished.</w:t>
      </w:r>
    </w:p>
    <w:p w:rsidR="00277804" w:rsidRPr="00CF13C5" w:rsidRDefault="00D55792" w:rsidP="007B0ED4">
      <w:pPr>
        <w:jc w:val="both"/>
        <w:rPr>
          <w:noProof/>
        </w:rPr>
      </w:pPr>
      <w:r>
        <w:rPr>
          <w:noProof/>
        </w:rPr>
        <w:t>This simple approach has been deemed acceptable for a conceptual study due to the simple geology, flexible mining method and the single product type at Langloh.</w:t>
      </w:r>
      <w:r w:rsidR="00721461">
        <w:rPr>
          <w:noProof/>
        </w:rPr>
        <w:t xml:space="preserve"> </w:t>
      </w:r>
    </w:p>
    <w:p w:rsidR="00277804" w:rsidRDefault="000C347E" w:rsidP="007B0ED4">
      <w:pPr>
        <w:jc w:val="both"/>
        <w:rPr>
          <w:noProof/>
        </w:rPr>
      </w:pPr>
      <w:r w:rsidRPr="00CF13C5">
        <w:rPr>
          <w:noProof/>
          <w:highlight w:val="yellow"/>
        </w:rPr>
        <w:fldChar w:fldCharType="begin"/>
      </w:r>
      <w:r w:rsidR="00D55792">
        <w:rPr>
          <w:noProof/>
        </w:rPr>
        <w:instrText xml:space="preserve"> REF _Ref318121429 \h </w:instrText>
      </w:r>
      <w:r w:rsidRPr="00CF13C5">
        <w:rPr>
          <w:noProof/>
          <w:highlight w:val="yellow"/>
        </w:rPr>
      </w:r>
      <w:r w:rsidRPr="00CF13C5">
        <w:rPr>
          <w:noProof/>
          <w:highlight w:val="yellow"/>
        </w:rPr>
        <w:fldChar w:fldCharType="separate"/>
      </w:r>
      <w:r w:rsidR="001A0E96">
        <w:rPr>
          <w:noProof/>
        </w:rPr>
        <w:t>Table 5</w:t>
      </w:r>
      <w:r w:rsidR="001A0E96">
        <w:rPr>
          <w:noProof/>
        </w:rPr>
        <w:noBreakHyphen/>
        <w:t>2</w:t>
      </w:r>
      <w:r w:rsidRPr="00CF13C5">
        <w:rPr>
          <w:noProof/>
          <w:highlight w:val="yellow"/>
        </w:rPr>
        <w:fldChar w:fldCharType="end"/>
      </w:r>
      <w:r w:rsidR="00D55792">
        <w:rPr>
          <w:noProof/>
        </w:rPr>
        <w:t>, summarises the results of the conceptual level production schedule.</w:t>
      </w:r>
      <w:r w:rsidR="00462E1E">
        <w:rPr>
          <w:noProof/>
        </w:rPr>
        <w:t xml:space="preserve"> Figire 5-4</w:t>
      </w:r>
      <w:r w:rsidR="00D55792">
        <w:rPr>
          <w:noProof/>
        </w:rPr>
        <w:t>, graphically depicts the production schedule mine advance.</w:t>
      </w:r>
    </w:p>
    <w:p w:rsidR="00BD4924" w:rsidRPr="00CF13C5" w:rsidRDefault="00BD4924" w:rsidP="00BD4924">
      <w:pPr>
        <w:pStyle w:val="Caption"/>
        <w:keepNext/>
        <w:spacing w:after="160" w:line="240" w:lineRule="atLeast"/>
        <w:jc w:val="center"/>
        <w:rPr>
          <w:noProof/>
        </w:rPr>
      </w:pPr>
      <w:bookmarkStart w:id="7419" w:name="_Ref318121429"/>
      <w:bookmarkStart w:id="7420" w:name="_Toc318188227"/>
      <w:bookmarkStart w:id="7421" w:name="_Toc318204683"/>
      <w:bookmarkStart w:id="7422" w:name="_Toc318204814"/>
      <w:bookmarkStart w:id="7423" w:name="_Toc318204955"/>
      <w:bookmarkStart w:id="7424" w:name="_Toc318205086"/>
      <w:bookmarkStart w:id="7425" w:name="_Toc318357307"/>
      <w:bookmarkStart w:id="7426" w:name="_Toc318358011"/>
      <w:bookmarkStart w:id="7427" w:name="_Toc318358140"/>
      <w:bookmarkStart w:id="7428" w:name="_Toc318358269"/>
      <w:bookmarkStart w:id="7429" w:name="_Toc318358530"/>
      <w:bookmarkStart w:id="7430" w:name="_Toc318359577"/>
      <w:bookmarkStart w:id="7431" w:name="_Toc318359707"/>
      <w:bookmarkStart w:id="7432" w:name="_Toc318359837"/>
      <w:bookmarkStart w:id="7433" w:name="_Toc318359968"/>
      <w:bookmarkStart w:id="7434" w:name="_Toc318360099"/>
      <w:bookmarkStart w:id="7435" w:name="_Toc318360231"/>
      <w:bookmarkStart w:id="7436" w:name="_Toc318360364"/>
      <w:bookmarkStart w:id="7437" w:name="_Toc318360737"/>
      <w:bookmarkStart w:id="7438" w:name="_Toc318360868"/>
      <w:bookmarkStart w:id="7439" w:name="_Toc318361000"/>
      <w:bookmarkStart w:id="7440" w:name="_Toc318361132"/>
      <w:bookmarkStart w:id="7441" w:name="_Toc318361264"/>
      <w:bookmarkStart w:id="7442" w:name="_Toc318363773"/>
      <w:bookmarkStart w:id="7443" w:name="_Toc318365855"/>
      <w:bookmarkStart w:id="7444" w:name="_Toc318367823"/>
      <w:bookmarkStart w:id="7445" w:name="_Toc318371608"/>
      <w:bookmarkStart w:id="7446" w:name="_Toc318444423"/>
      <w:bookmarkStart w:id="7447" w:name="_Toc318444559"/>
      <w:bookmarkStart w:id="7448" w:name="_Toc318444696"/>
      <w:bookmarkStart w:id="7449" w:name="_Toc318444834"/>
      <w:bookmarkStart w:id="7450" w:name="_Toc318444972"/>
      <w:bookmarkStart w:id="7451" w:name="_Toc318452474"/>
      <w:bookmarkStart w:id="7452" w:name="_Toc318453642"/>
      <w:bookmarkStart w:id="7453" w:name="_Toc318810476"/>
      <w:bookmarkStart w:id="7454" w:name="_Toc318810934"/>
      <w:bookmarkStart w:id="7455" w:name="_Toc318811108"/>
      <w:bookmarkStart w:id="7456" w:name="_Toc318811282"/>
      <w:bookmarkStart w:id="7457" w:name="_Toc318811457"/>
      <w:bookmarkStart w:id="7458" w:name="_Toc318811633"/>
      <w:bookmarkStart w:id="7459" w:name="_Toc318811810"/>
      <w:bookmarkStart w:id="7460" w:name="_Toc319309556"/>
      <w:bookmarkStart w:id="7461" w:name="_Toc319319929"/>
      <w:bookmarkStart w:id="7462" w:name="_Toc319320069"/>
      <w:bookmarkStart w:id="7463" w:name="_Toc319320207"/>
      <w:bookmarkStart w:id="7464" w:name="_Toc319320410"/>
      <w:bookmarkStart w:id="7465" w:name="_Toc319320548"/>
      <w:bookmarkStart w:id="7466" w:name="_Toc319320686"/>
      <w:bookmarkStart w:id="7467" w:name="_Toc319320824"/>
      <w:bookmarkStart w:id="7468" w:name="_Toc319320964"/>
      <w:bookmarkStart w:id="7469" w:name="_Toc319321103"/>
      <w:bookmarkStart w:id="7470" w:name="_Toc319321240"/>
      <w:bookmarkStart w:id="7471" w:name="_Toc319321377"/>
      <w:bookmarkStart w:id="7472" w:name="_Toc319321514"/>
      <w:bookmarkStart w:id="7473" w:name="_Toc319321651"/>
      <w:bookmarkStart w:id="7474" w:name="_Toc319321788"/>
      <w:bookmarkStart w:id="7475" w:name="_Toc319321925"/>
      <w:bookmarkStart w:id="7476" w:name="_Toc319325996"/>
      <w:bookmarkStart w:id="7477" w:name="_Toc319326190"/>
      <w:bookmarkStart w:id="7478" w:name="_Toc319326384"/>
      <w:bookmarkStart w:id="7479" w:name="_Toc319326579"/>
      <w:bookmarkStart w:id="7480" w:name="_Toc319326773"/>
      <w:bookmarkStart w:id="7481" w:name="_Toc319326967"/>
      <w:bookmarkStart w:id="7482" w:name="_Toc319486496"/>
      <w:bookmarkStart w:id="7483" w:name="_Toc319580865"/>
      <w:bookmarkStart w:id="7484" w:name="_Toc319591430"/>
      <w:bookmarkStart w:id="7485" w:name="_Toc319915167"/>
      <w:bookmarkStart w:id="7486" w:name="_Toc319917056"/>
      <w:bookmarkStart w:id="7487" w:name="_Toc319923682"/>
      <w:bookmarkStart w:id="7488" w:name="_Toc319923851"/>
      <w:bookmarkStart w:id="7489" w:name="_Toc319923987"/>
      <w:bookmarkStart w:id="7490" w:name="_Toc319995519"/>
      <w:bookmarkStart w:id="7491" w:name="_Toc320016484"/>
      <w:bookmarkStart w:id="7492" w:name="_Toc320016667"/>
      <w:bookmarkStart w:id="7493" w:name="_Toc320082121"/>
      <w:bookmarkStart w:id="7494" w:name="_Toc320085676"/>
      <w:bookmarkStart w:id="7495" w:name="_Toc320089177"/>
      <w:bookmarkStart w:id="7496" w:name="_Toc320089322"/>
      <w:bookmarkStart w:id="7497" w:name="_Toc343511397"/>
      <w:r>
        <w:rPr>
          <w:noProof/>
        </w:rPr>
        <w:t xml:space="preserve">Table </w:t>
      </w:r>
      <w:r w:rsidR="000C347E">
        <w:rPr>
          <w:noProof/>
        </w:rPr>
        <w:fldChar w:fldCharType="begin"/>
      </w:r>
      <w:r w:rsidR="00023C65">
        <w:rPr>
          <w:noProof/>
        </w:rPr>
        <w:instrText xml:space="preserve"> STYLEREF 1 \s </w:instrText>
      </w:r>
      <w:r w:rsidR="000C347E">
        <w:rPr>
          <w:noProof/>
        </w:rPr>
        <w:fldChar w:fldCharType="separate"/>
      </w:r>
      <w:r w:rsidR="001A0E96">
        <w:rPr>
          <w:noProof/>
        </w:rPr>
        <w:t>5</w:t>
      </w:r>
      <w:r w:rsidR="000C347E">
        <w:rPr>
          <w:noProof/>
        </w:rPr>
        <w:fldChar w:fldCharType="end"/>
      </w:r>
      <w:r w:rsidR="00023C65">
        <w:rPr>
          <w:noProof/>
        </w:rPr>
        <w:noBreakHyphen/>
      </w:r>
      <w:r w:rsidR="000C347E">
        <w:rPr>
          <w:noProof/>
        </w:rPr>
        <w:fldChar w:fldCharType="begin"/>
      </w:r>
      <w:r w:rsidR="00023C65">
        <w:rPr>
          <w:noProof/>
        </w:rPr>
        <w:instrText xml:space="preserve"> SEQ Table \* ARABIC \s 1 </w:instrText>
      </w:r>
      <w:r w:rsidR="000C347E">
        <w:rPr>
          <w:noProof/>
        </w:rPr>
        <w:fldChar w:fldCharType="separate"/>
      </w:r>
      <w:r w:rsidR="001A0E96">
        <w:rPr>
          <w:noProof/>
        </w:rPr>
        <w:t>2</w:t>
      </w:r>
      <w:r w:rsidR="000C347E">
        <w:rPr>
          <w:noProof/>
        </w:rPr>
        <w:fldChar w:fldCharType="end"/>
      </w:r>
      <w:bookmarkEnd w:id="7419"/>
      <w:r>
        <w:rPr>
          <w:noProof/>
        </w:rPr>
        <w:t xml:space="preserve"> Summary of Life-of-Mine Plan Production Statistics</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rsidR="00BD4924" w:rsidRDefault="00BD4924" w:rsidP="00BD4924">
      <w:pPr>
        <w:jc w:val="center"/>
        <w:rPr>
          <w:noProof/>
        </w:rPr>
      </w:pPr>
      <w:r>
        <w:rPr>
          <w:noProof/>
          <w:lang w:val="en-US"/>
        </w:rPr>
        <w:drawing>
          <wp:inline distT="0" distB="0" distL="0" distR="0">
            <wp:extent cx="2981325" cy="2305050"/>
            <wp:effectExtent l="1905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0" cstate="print"/>
                    <a:srcRect/>
                    <a:stretch>
                      <a:fillRect/>
                    </a:stretch>
                  </pic:blipFill>
                  <pic:spPr bwMode="auto">
                    <a:xfrm>
                      <a:off x="0" y="0"/>
                      <a:ext cx="2981325" cy="2305050"/>
                    </a:xfrm>
                    <a:prstGeom prst="rect">
                      <a:avLst/>
                    </a:prstGeom>
                    <a:noFill/>
                    <a:ln w="9525">
                      <a:noFill/>
                      <a:miter lim="800000"/>
                      <a:headEnd/>
                      <a:tailEnd/>
                    </a:ln>
                  </pic:spPr>
                </pic:pic>
              </a:graphicData>
            </a:graphic>
          </wp:inline>
        </w:drawing>
      </w:r>
    </w:p>
    <w:p w:rsidR="00471AEE" w:rsidRDefault="00D55792" w:rsidP="007B0ED4">
      <w:pPr>
        <w:jc w:val="both"/>
        <w:rPr>
          <w:noProof/>
        </w:rPr>
      </w:pPr>
      <w:r>
        <w:rPr>
          <w:noProof/>
        </w:rPr>
        <w:t xml:space="preserve">As can be seen </w:t>
      </w:r>
      <w:r w:rsidR="00BD4924">
        <w:rPr>
          <w:noProof/>
        </w:rPr>
        <w:t>from</w:t>
      </w:r>
      <w:r>
        <w:rPr>
          <w:noProof/>
        </w:rPr>
        <w:t xml:space="preserve"> </w:t>
      </w:r>
      <w:r w:rsidR="000C347E" w:rsidRPr="00CF13C5">
        <w:rPr>
          <w:noProof/>
          <w:highlight w:val="yellow"/>
        </w:rPr>
        <w:fldChar w:fldCharType="begin"/>
      </w:r>
      <w:r>
        <w:rPr>
          <w:noProof/>
        </w:rPr>
        <w:instrText xml:space="preserve"> REF _Ref318121429 \h </w:instrText>
      </w:r>
      <w:r w:rsidR="000C347E" w:rsidRPr="00CF13C5">
        <w:rPr>
          <w:noProof/>
          <w:highlight w:val="yellow"/>
        </w:rPr>
      </w:r>
      <w:r w:rsidR="000C347E" w:rsidRPr="00CF13C5">
        <w:rPr>
          <w:noProof/>
          <w:highlight w:val="yellow"/>
        </w:rPr>
        <w:fldChar w:fldCharType="separate"/>
      </w:r>
      <w:r w:rsidR="001A0E96">
        <w:rPr>
          <w:noProof/>
        </w:rPr>
        <w:t>Table 5</w:t>
      </w:r>
      <w:r w:rsidR="001A0E96">
        <w:rPr>
          <w:noProof/>
        </w:rPr>
        <w:noBreakHyphen/>
        <w:t>2</w:t>
      </w:r>
      <w:r w:rsidR="000C347E" w:rsidRPr="00CF13C5">
        <w:rPr>
          <w:noProof/>
          <w:highlight w:val="yellow"/>
        </w:rPr>
        <w:fldChar w:fldCharType="end"/>
      </w:r>
      <w:r>
        <w:rPr>
          <w:noProof/>
        </w:rPr>
        <w:t>, the life-of-mine ROM tonnes are estimated to be 6.7 Mt mined over a total mine life including ramp up production of 8 years.</w:t>
      </w:r>
      <w:r w:rsidR="00721461">
        <w:rPr>
          <w:noProof/>
        </w:rPr>
        <w:t xml:space="preserve"> </w:t>
      </w:r>
      <w:r w:rsidR="00471AEE">
        <w:rPr>
          <w:noProof/>
        </w:rPr>
        <w:t>This tonnage has been calculated by applying</w:t>
      </w:r>
      <w:r w:rsidR="00855E92">
        <w:rPr>
          <w:noProof/>
        </w:rPr>
        <w:t xml:space="preserve"> the following </w:t>
      </w:r>
      <w:r w:rsidR="00183285">
        <w:rPr>
          <w:noProof/>
        </w:rPr>
        <w:t xml:space="preserve">factors </w:t>
      </w:r>
      <w:r w:rsidR="00855E92">
        <w:rPr>
          <w:noProof/>
        </w:rPr>
        <w:t>to the coal resource calculated in Section 4</w:t>
      </w:r>
      <w:r w:rsidR="00471AEE">
        <w:rPr>
          <w:noProof/>
        </w:rPr>
        <w:t>:</w:t>
      </w:r>
    </w:p>
    <w:p w:rsidR="00855E92" w:rsidRDefault="00855E92" w:rsidP="00A87962">
      <w:pPr>
        <w:pStyle w:val="ListParagraph"/>
        <w:numPr>
          <w:ilvl w:val="0"/>
          <w:numId w:val="45"/>
        </w:numPr>
        <w:jc w:val="both"/>
        <w:rPr>
          <w:noProof/>
        </w:rPr>
      </w:pPr>
      <w:r>
        <w:rPr>
          <w:noProof/>
        </w:rPr>
        <w:t>M</w:t>
      </w:r>
      <w:r w:rsidR="00471AEE">
        <w:rPr>
          <w:noProof/>
        </w:rPr>
        <w:t>ining factors</w:t>
      </w:r>
      <w:r>
        <w:rPr>
          <w:noProof/>
        </w:rPr>
        <w:t xml:space="preserve"> and</w:t>
      </w:r>
      <w:r w:rsidR="00471AEE">
        <w:rPr>
          <w:noProof/>
        </w:rPr>
        <w:t xml:space="preserve"> mining losses</w:t>
      </w:r>
      <w:r w:rsidR="005A5989">
        <w:rPr>
          <w:noProof/>
        </w:rPr>
        <w:t xml:space="preserve"> including dilution and depletion</w:t>
      </w:r>
    </w:p>
    <w:p w:rsidR="00855E92" w:rsidRDefault="00855E92" w:rsidP="00A87962">
      <w:pPr>
        <w:pStyle w:val="ListParagraph"/>
        <w:numPr>
          <w:ilvl w:val="0"/>
          <w:numId w:val="45"/>
        </w:numPr>
        <w:jc w:val="both"/>
        <w:rPr>
          <w:noProof/>
        </w:rPr>
      </w:pPr>
      <w:r>
        <w:rPr>
          <w:noProof/>
        </w:rPr>
        <w:lastRenderedPageBreak/>
        <w:t>Losses due to power lines</w:t>
      </w:r>
    </w:p>
    <w:p w:rsidR="00BF2C6A" w:rsidRDefault="00183285" w:rsidP="00A87962">
      <w:pPr>
        <w:pStyle w:val="ListParagraph"/>
        <w:numPr>
          <w:ilvl w:val="0"/>
          <w:numId w:val="45"/>
        </w:numPr>
        <w:jc w:val="both"/>
        <w:rPr>
          <w:noProof/>
        </w:rPr>
      </w:pPr>
      <w:r>
        <w:rPr>
          <w:noProof/>
        </w:rPr>
        <w:t>Pit walls must be laid back</w:t>
      </w:r>
      <w:r w:rsidR="00BD4924">
        <w:rPr>
          <w:noProof/>
        </w:rPr>
        <w:t>, leaving</w:t>
      </w:r>
      <w:r>
        <w:rPr>
          <w:noProof/>
        </w:rPr>
        <w:t xml:space="preserve"> coal between the lease boundary and the</w:t>
      </w:r>
      <w:r w:rsidR="005A5989">
        <w:rPr>
          <w:noProof/>
        </w:rPr>
        <w:t xml:space="preserve"> final pit</w:t>
      </w:r>
      <w:r>
        <w:rPr>
          <w:noProof/>
        </w:rPr>
        <w:t xml:space="preserve"> </w:t>
      </w:r>
      <w:r w:rsidR="005A5989">
        <w:rPr>
          <w:noProof/>
        </w:rPr>
        <w:t>wall</w:t>
      </w:r>
    </w:p>
    <w:p w:rsidR="00855E92" w:rsidRDefault="00855E92" w:rsidP="00A87962">
      <w:pPr>
        <w:pStyle w:val="ListParagraph"/>
        <w:numPr>
          <w:ilvl w:val="0"/>
          <w:numId w:val="45"/>
        </w:numPr>
        <w:jc w:val="both"/>
        <w:rPr>
          <w:noProof/>
        </w:rPr>
      </w:pPr>
      <w:r>
        <w:rPr>
          <w:noProof/>
        </w:rPr>
        <w:t>Sterilisation of resources due to infrastructure and expit dump location</w:t>
      </w:r>
      <w:r w:rsidR="00471AEE">
        <w:rPr>
          <w:noProof/>
        </w:rPr>
        <w:t xml:space="preserve"> </w:t>
      </w:r>
    </w:p>
    <w:p w:rsidR="00277804" w:rsidRPr="00CF13C5" w:rsidRDefault="00D55792" w:rsidP="00855E92">
      <w:pPr>
        <w:jc w:val="both"/>
        <w:rPr>
          <w:noProof/>
        </w:rPr>
      </w:pPr>
      <w:r>
        <w:rPr>
          <w:noProof/>
        </w:rPr>
        <w:t>Of the 6.7 ROM tonnes, it is estimated that 5.36 Mt of product coal will be realised</w:t>
      </w:r>
      <w:r w:rsidR="00BD4924">
        <w:rPr>
          <w:noProof/>
        </w:rPr>
        <w:t xml:space="preserve"> (80% y</w:t>
      </w:r>
      <w:r w:rsidR="00183285">
        <w:rPr>
          <w:noProof/>
        </w:rPr>
        <w:t>i</w:t>
      </w:r>
      <w:r w:rsidR="00BD4924">
        <w:rPr>
          <w:noProof/>
        </w:rPr>
        <w:t>e</w:t>
      </w:r>
      <w:r w:rsidR="00183285">
        <w:rPr>
          <w:noProof/>
        </w:rPr>
        <w:t>ld)</w:t>
      </w:r>
      <w:r>
        <w:rPr>
          <w:noProof/>
        </w:rPr>
        <w:t>.</w:t>
      </w:r>
    </w:p>
    <w:p w:rsidR="00277804" w:rsidRPr="00CF13C5" w:rsidRDefault="00D55792" w:rsidP="007B0ED4">
      <w:pPr>
        <w:jc w:val="both"/>
        <w:rPr>
          <w:noProof/>
        </w:rPr>
      </w:pPr>
      <w:r>
        <w:rPr>
          <w:noProof/>
        </w:rPr>
        <w:t>Of the total waste volume of 39.3 million bank cubic metres (Mbcm), approximately 72.5% is estimated to require blasting.</w:t>
      </w:r>
      <w:r w:rsidR="00721461">
        <w:rPr>
          <w:noProof/>
        </w:rPr>
        <w:t xml:space="preserve"> </w:t>
      </w:r>
      <w:r>
        <w:rPr>
          <w:noProof/>
        </w:rPr>
        <w:t>The balance is assumed to be freely dug and consists of soils above the weathered horizon.</w:t>
      </w:r>
      <w:r w:rsidR="00721461">
        <w:rPr>
          <w:noProof/>
        </w:rPr>
        <w:t xml:space="preserve"> </w:t>
      </w:r>
      <w:r>
        <w:rPr>
          <w:noProof/>
        </w:rPr>
        <w:t>Nearly 60% of the waste material is proposed to be moved by an excavator/truck fleet with the balance moved by dozers.</w:t>
      </w:r>
    </w:p>
    <w:p w:rsidR="00277804" w:rsidRPr="00CF13C5" w:rsidRDefault="00D55792" w:rsidP="007B0ED4">
      <w:pPr>
        <w:jc w:val="both"/>
        <w:rPr>
          <w:noProof/>
        </w:rPr>
      </w:pPr>
      <w:r>
        <w:rPr>
          <w:noProof/>
        </w:rPr>
        <w:t>Average stripping ratios over the mine life are 5.9 bcm/ROM tonne or 7.3 bcm/product tonne.</w:t>
      </w:r>
    </w:p>
    <w:p w:rsidR="00BF4DC2" w:rsidRPr="00CF13C5" w:rsidRDefault="00BF4DC2" w:rsidP="00BF4DC2">
      <w:pPr>
        <w:jc w:val="both"/>
        <w:rPr>
          <w:noProof/>
        </w:rPr>
      </w:pPr>
      <w:r>
        <w:rPr>
          <w:noProof/>
        </w:rPr>
        <w:t>Golder has also nominated and allocated sufficient ex-pit waste dump storage to place box cut waste material. As shown on</w:t>
      </w:r>
      <w:r w:rsidR="007F4E5D">
        <w:rPr>
          <w:noProof/>
        </w:rPr>
        <w:t xml:space="preserve"> Figure 5-4</w:t>
      </w:r>
      <w:r>
        <w:rPr>
          <w:noProof/>
        </w:rPr>
        <w:t>, the southern ex-pit dump area contains approximately 2.5 million cubic metres which is sufficient to handle most of the waste removal requirements of the initial start-up of the mine. The northern dump space as shown can accommodate approximately 5.0 million cubic metres of waste material. However, it is not envisioned that this total amount will need to be placed ex-pit. It should also be noted that the requirement for final rehabilitation has not been determined. If required, waste material from these dumps will be rehandled to assist with rehabilitating the final pit zones which are shown to occur in Year 6 and Year 8 of the plan. For this study, Golder has assumed that the final pits can be designed to remain as water impoundments with the perimeter sideslopes graded to accommodate stable slopes, revegetation and access.</w:t>
      </w:r>
    </w:p>
    <w:p w:rsidR="00BF4DC2" w:rsidRPr="00CF13C5" w:rsidRDefault="00BF4DC2" w:rsidP="00BF4DC2">
      <w:pPr>
        <w:jc w:val="both"/>
        <w:rPr>
          <w:noProof/>
        </w:rPr>
      </w:pPr>
      <w:r>
        <w:rPr>
          <w:noProof/>
        </w:rPr>
        <w:t>Using this schedule, appropriate indicative mining equipment was chosen to achieve these targets. The selected equipment is discussed in detail in Section 6.</w:t>
      </w:r>
    </w:p>
    <w:p w:rsidR="002C2D1F" w:rsidRDefault="002C2D1F">
      <w:pPr>
        <w:spacing w:after="0" w:line="240" w:lineRule="auto"/>
        <w:rPr>
          <w:noProof/>
        </w:rPr>
        <w:sectPr w:rsidR="002C2D1F" w:rsidSect="00D43CE5">
          <w:headerReference w:type="even" r:id="rId141"/>
          <w:headerReference w:type="default" r:id="rId142"/>
          <w:footerReference w:type="even" r:id="rId143"/>
          <w:footerReference w:type="default" r:id="rId144"/>
          <w:headerReference w:type="first" r:id="rId145"/>
          <w:footerReference w:type="first" r:id="rId146"/>
          <w:pgSz w:w="11906" w:h="16838"/>
          <w:pgMar w:top="2268" w:right="1134" w:bottom="1134" w:left="1134" w:header="851" w:footer="397" w:gutter="0"/>
          <w:cols w:space="708"/>
          <w:formProt w:val="0"/>
          <w:docGrid w:linePitch="360"/>
        </w:sectPr>
      </w:pPr>
    </w:p>
    <w:p w:rsidR="002C2D1F" w:rsidRDefault="002C2D1F" w:rsidP="00CD7B3C">
      <w:pPr>
        <w:pStyle w:val="Caption"/>
        <w:spacing w:after="160" w:line="240" w:lineRule="atLeast"/>
        <w:jc w:val="center"/>
      </w:pPr>
      <w:bookmarkStart w:id="7498" w:name="_Toc343511429"/>
      <w:r>
        <w:lastRenderedPageBreak/>
        <w:t xml:space="preserve">Figure </w:t>
      </w:r>
      <w:r w:rsidR="000C347E">
        <w:fldChar w:fldCharType="begin"/>
      </w:r>
      <w:r w:rsidR="00AC52D4">
        <w:instrText xml:space="preserve"> STYLEREF 1 \s </w:instrText>
      </w:r>
      <w:r w:rsidR="000C347E">
        <w:fldChar w:fldCharType="separate"/>
      </w:r>
      <w:r w:rsidR="001A0E96">
        <w:rPr>
          <w:noProof/>
        </w:rPr>
        <w:t>5</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4</w:t>
      </w:r>
      <w:r w:rsidR="000C347E">
        <w:rPr>
          <w:noProof/>
        </w:rPr>
        <w:fldChar w:fldCharType="end"/>
      </w:r>
      <w:r>
        <w:t xml:space="preserve"> Mining Sequence</w:t>
      </w:r>
      <w:bookmarkEnd w:id="7498"/>
    </w:p>
    <w:p w:rsidR="002C2D1F" w:rsidRDefault="002C2D1F" w:rsidP="00161F58">
      <w:pPr>
        <w:jc w:val="center"/>
        <w:rPr>
          <w:noProof/>
        </w:rPr>
      </w:pPr>
      <w:r>
        <w:rPr>
          <w:noProof/>
          <w:lang w:val="en-US"/>
        </w:rPr>
        <w:drawing>
          <wp:inline distT="0" distB="0" distL="0" distR="0">
            <wp:extent cx="7391976" cy="5286375"/>
            <wp:effectExtent l="0" t="0" r="0" b="0"/>
            <wp:docPr id="290" name="Picture 289" descr="Figure_5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5_4.png"/>
                    <pic:cNvPicPr/>
                  </pic:nvPicPr>
                  <pic:blipFill>
                    <a:blip r:embed="rId147" cstate="screen">
                      <a:extLst>
                        <a:ext uri="{28A0092B-C50C-407E-A947-70E740481C1C}">
                          <a14:useLocalDpi xmlns:a14="http://schemas.microsoft.com/office/drawing/2010/main"/>
                        </a:ext>
                      </a:extLst>
                    </a:blip>
                    <a:srcRect/>
                    <a:stretch>
                      <a:fillRect/>
                    </a:stretch>
                  </pic:blipFill>
                  <pic:spPr>
                    <a:xfrm>
                      <a:off x="0" y="0"/>
                      <a:ext cx="7388192" cy="5283669"/>
                    </a:xfrm>
                    <a:prstGeom prst="rect">
                      <a:avLst/>
                    </a:prstGeom>
                  </pic:spPr>
                </pic:pic>
              </a:graphicData>
            </a:graphic>
          </wp:inline>
        </w:drawing>
      </w:r>
    </w:p>
    <w:p w:rsidR="002C2D1F" w:rsidRDefault="002C2D1F">
      <w:pPr>
        <w:spacing w:after="0" w:line="240" w:lineRule="auto"/>
        <w:rPr>
          <w:noProof/>
        </w:rPr>
        <w:sectPr w:rsidR="002C2D1F" w:rsidSect="00122D4F">
          <w:headerReference w:type="even" r:id="rId148"/>
          <w:headerReference w:type="default" r:id="rId149"/>
          <w:footerReference w:type="even" r:id="rId150"/>
          <w:footerReference w:type="default" r:id="rId151"/>
          <w:headerReference w:type="first" r:id="rId152"/>
          <w:footerReference w:type="first" r:id="rId153"/>
          <w:pgSz w:w="16838" w:h="11906" w:orient="landscape"/>
          <w:pgMar w:top="1530" w:right="1140" w:bottom="1134" w:left="1140" w:header="850" w:footer="397" w:gutter="0"/>
          <w:cols w:space="708"/>
          <w:formProt w:val="0"/>
          <w:docGrid w:linePitch="360"/>
        </w:sectPr>
      </w:pPr>
    </w:p>
    <w:p w:rsidR="00277804" w:rsidRPr="00CF13C5" w:rsidRDefault="00D55792" w:rsidP="00277804">
      <w:pPr>
        <w:pStyle w:val="Heading1"/>
        <w:rPr>
          <w:noProof/>
        </w:rPr>
      </w:pPr>
      <w:bookmarkStart w:id="7499" w:name="_Toc318108888"/>
      <w:bookmarkStart w:id="7500" w:name="_Toc318108947"/>
      <w:bookmarkStart w:id="7501" w:name="_Toc318109007"/>
      <w:bookmarkStart w:id="7502" w:name="_Toc318109068"/>
      <w:bookmarkStart w:id="7503" w:name="_Toc318109148"/>
      <w:bookmarkStart w:id="7504" w:name="_Toc318109211"/>
      <w:bookmarkStart w:id="7505" w:name="_Toc318109275"/>
      <w:bookmarkStart w:id="7506" w:name="_Toc318109340"/>
      <w:bookmarkStart w:id="7507" w:name="_Toc318109406"/>
      <w:bookmarkStart w:id="7508" w:name="_Toc318109473"/>
      <w:bookmarkStart w:id="7509" w:name="_Toc318109542"/>
      <w:bookmarkStart w:id="7510" w:name="_Toc318109625"/>
      <w:bookmarkStart w:id="7511" w:name="_Toc318109696"/>
      <w:bookmarkStart w:id="7512" w:name="_Toc318109768"/>
      <w:bookmarkStart w:id="7513" w:name="_Toc318109841"/>
      <w:bookmarkStart w:id="7514" w:name="_Toc318109915"/>
      <w:bookmarkStart w:id="7515" w:name="_Toc318109990"/>
      <w:bookmarkStart w:id="7516" w:name="_Toc318110067"/>
      <w:bookmarkStart w:id="7517" w:name="_Toc318110144"/>
      <w:bookmarkStart w:id="7518" w:name="_Toc318110222"/>
      <w:bookmarkStart w:id="7519" w:name="_Toc318110305"/>
      <w:bookmarkStart w:id="7520" w:name="_Toc318110866"/>
      <w:bookmarkStart w:id="7521" w:name="_Toc318110954"/>
      <w:bookmarkStart w:id="7522" w:name="_Toc318111042"/>
      <w:bookmarkStart w:id="7523" w:name="_Toc318111131"/>
      <w:bookmarkStart w:id="7524" w:name="_Toc318111221"/>
      <w:bookmarkStart w:id="7525" w:name="_Toc318111312"/>
      <w:bookmarkStart w:id="7526" w:name="_Toc318111404"/>
      <w:bookmarkStart w:id="7527" w:name="_Toc318111497"/>
      <w:bookmarkStart w:id="7528" w:name="_Toc318111591"/>
      <w:bookmarkStart w:id="7529" w:name="_Toc318111686"/>
      <w:bookmarkStart w:id="7530" w:name="_Toc318111781"/>
      <w:bookmarkStart w:id="7531" w:name="_Toc318111877"/>
      <w:bookmarkStart w:id="7532" w:name="_Toc318111974"/>
      <w:bookmarkStart w:id="7533" w:name="_Toc318112072"/>
      <w:bookmarkStart w:id="7534" w:name="_Toc318112171"/>
      <w:bookmarkStart w:id="7535" w:name="_Toc318112271"/>
      <w:bookmarkStart w:id="7536" w:name="_Toc318112372"/>
      <w:bookmarkStart w:id="7537" w:name="_Toc318112586"/>
      <w:bookmarkStart w:id="7538" w:name="_Toc318112852"/>
      <w:bookmarkStart w:id="7539" w:name="_Toc318113450"/>
      <w:bookmarkStart w:id="7540" w:name="_Toc318113552"/>
      <w:bookmarkStart w:id="7541" w:name="_Toc318113909"/>
      <w:bookmarkStart w:id="7542" w:name="_Toc318114399"/>
      <w:bookmarkStart w:id="7543" w:name="_Toc318116269"/>
      <w:bookmarkStart w:id="7544" w:name="_Toc318188185"/>
      <w:bookmarkStart w:id="7545" w:name="_Toc318204641"/>
      <w:bookmarkStart w:id="7546" w:name="_Toc318204772"/>
      <w:bookmarkStart w:id="7547" w:name="_Toc318204913"/>
      <w:bookmarkStart w:id="7548" w:name="_Toc318205044"/>
      <w:bookmarkStart w:id="7549" w:name="_Toc318357266"/>
      <w:bookmarkStart w:id="7550" w:name="_Toc318357971"/>
      <w:bookmarkStart w:id="7551" w:name="_Toc318358100"/>
      <w:bookmarkStart w:id="7552" w:name="_Toc318358229"/>
      <w:bookmarkStart w:id="7553" w:name="_Toc318358490"/>
      <w:bookmarkStart w:id="7554" w:name="_Toc318359538"/>
      <w:bookmarkStart w:id="7555" w:name="_Toc318359668"/>
      <w:bookmarkStart w:id="7556" w:name="_Toc318359798"/>
      <w:bookmarkStart w:id="7557" w:name="_Toc318359929"/>
      <w:bookmarkStart w:id="7558" w:name="_Toc318360060"/>
      <w:bookmarkStart w:id="7559" w:name="_Toc318360192"/>
      <w:bookmarkStart w:id="7560" w:name="_Toc318360325"/>
      <w:bookmarkStart w:id="7561" w:name="_Toc318360698"/>
      <w:bookmarkStart w:id="7562" w:name="_Toc318360829"/>
      <w:bookmarkStart w:id="7563" w:name="_Toc318360961"/>
      <w:bookmarkStart w:id="7564" w:name="_Toc318361093"/>
      <w:bookmarkStart w:id="7565" w:name="_Toc318361225"/>
      <w:bookmarkStart w:id="7566" w:name="_Toc318363724"/>
      <w:bookmarkStart w:id="7567" w:name="_Toc318365807"/>
      <w:bookmarkStart w:id="7568" w:name="_Toc318367783"/>
      <w:bookmarkStart w:id="7569" w:name="_Toc318371566"/>
      <w:bookmarkStart w:id="7570" w:name="_Toc318444380"/>
      <w:bookmarkStart w:id="7571" w:name="_Toc318444515"/>
      <w:bookmarkStart w:id="7572" w:name="_Toc318444651"/>
      <w:bookmarkStart w:id="7573" w:name="_Toc318444788"/>
      <w:bookmarkStart w:id="7574" w:name="_Toc318444926"/>
      <w:bookmarkStart w:id="7575" w:name="_Toc318452427"/>
      <w:bookmarkStart w:id="7576" w:name="_Toc318453595"/>
      <w:bookmarkStart w:id="7577" w:name="_Toc318810429"/>
      <w:bookmarkStart w:id="7578" w:name="_Toc318810854"/>
      <w:bookmarkStart w:id="7579" w:name="_Toc318811027"/>
      <w:bookmarkStart w:id="7580" w:name="_Toc318811201"/>
      <w:bookmarkStart w:id="7581" w:name="_Toc318811375"/>
      <w:bookmarkStart w:id="7582" w:name="_Toc318811550"/>
      <w:bookmarkStart w:id="7583" w:name="_Toc318811726"/>
      <w:bookmarkStart w:id="7584" w:name="_Toc319309468"/>
      <w:bookmarkStart w:id="7585" w:name="_Toc319319882"/>
      <w:bookmarkStart w:id="7586" w:name="_Toc319320023"/>
      <w:bookmarkStart w:id="7587" w:name="_Toc319320163"/>
      <w:bookmarkStart w:id="7588" w:name="_Toc319320366"/>
      <w:bookmarkStart w:id="7589" w:name="_Toc319320504"/>
      <w:bookmarkStart w:id="7590" w:name="_Toc319320642"/>
      <w:bookmarkStart w:id="7591" w:name="_Toc319320780"/>
      <w:bookmarkStart w:id="7592" w:name="_Toc319320920"/>
      <w:bookmarkStart w:id="7593" w:name="_Toc319321059"/>
      <w:bookmarkStart w:id="7594" w:name="_Toc319321196"/>
      <w:bookmarkStart w:id="7595" w:name="_Toc319321333"/>
      <w:bookmarkStart w:id="7596" w:name="_Toc319321470"/>
      <w:bookmarkStart w:id="7597" w:name="_Toc319321607"/>
      <w:bookmarkStart w:id="7598" w:name="_Toc319321744"/>
      <w:bookmarkStart w:id="7599" w:name="_Toc319321881"/>
      <w:bookmarkStart w:id="7600" w:name="_Toc319325895"/>
      <w:bookmarkStart w:id="7601" w:name="_Toc319326089"/>
      <w:bookmarkStart w:id="7602" w:name="_Toc319326283"/>
      <w:bookmarkStart w:id="7603" w:name="_Toc319326477"/>
      <w:bookmarkStart w:id="7604" w:name="_Toc319326672"/>
      <w:bookmarkStart w:id="7605" w:name="_Toc319326866"/>
      <w:bookmarkStart w:id="7606" w:name="_Toc319486454"/>
      <w:bookmarkStart w:id="7607" w:name="_Toc319580821"/>
      <w:bookmarkStart w:id="7608" w:name="_Toc319591388"/>
      <w:bookmarkStart w:id="7609" w:name="_Toc319915123"/>
      <w:bookmarkStart w:id="7610" w:name="_Toc319917009"/>
      <w:bookmarkStart w:id="7611" w:name="_Toc319923633"/>
      <w:bookmarkStart w:id="7612" w:name="_Toc319923804"/>
      <w:bookmarkStart w:id="7613" w:name="_Toc319923940"/>
      <w:bookmarkStart w:id="7614" w:name="_Toc319995474"/>
      <w:bookmarkStart w:id="7615" w:name="_Toc320016436"/>
      <w:bookmarkStart w:id="7616" w:name="_Toc320016618"/>
      <w:bookmarkStart w:id="7617" w:name="_Toc320082073"/>
      <w:bookmarkStart w:id="7618" w:name="_Toc320085626"/>
      <w:bookmarkStart w:id="7619" w:name="_Toc320089128"/>
      <w:bookmarkStart w:id="7620" w:name="_Toc320089272"/>
      <w:bookmarkStart w:id="7621" w:name="_Toc343511371"/>
      <w:bookmarkEnd w:id="7499"/>
      <w:r>
        <w:rPr>
          <w:noProof/>
        </w:rPr>
        <w:lastRenderedPageBreak/>
        <w:t>Equipment and Infrastructure</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rsidR="00277804" w:rsidRPr="00CF13C5" w:rsidRDefault="00D55792" w:rsidP="00277804">
      <w:pPr>
        <w:pStyle w:val="Heading2"/>
        <w:rPr>
          <w:noProof/>
        </w:rPr>
      </w:pPr>
      <w:bookmarkStart w:id="7622" w:name="_Toc318108948"/>
      <w:bookmarkStart w:id="7623" w:name="_Toc318109008"/>
      <w:bookmarkStart w:id="7624" w:name="_Toc318109069"/>
      <w:bookmarkStart w:id="7625" w:name="_Toc318109149"/>
      <w:bookmarkStart w:id="7626" w:name="_Toc318109212"/>
      <w:bookmarkStart w:id="7627" w:name="_Toc318109276"/>
      <w:bookmarkStart w:id="7628" w:name="_Toc318109341"/>
      <w:bookmarkStart w:id="7629" w:name="_Toc318109407"/>
      <w:bookmarkStart w:id="7630" w:name="_Toc318109474"/>
      <w:bookmarkStart w:id="7631" w:name="_Toc318109543"/>
      <w:bookmarkStart w:id="7632" w:name="_Toc318109626"/>
      <w:bookmarkStart w:id="7633" w:name="_Toc318109697"/>
      <w:bookmarkStart w:id="7634" w:name="_Toc318109769"/>
      <w:bookmarkStart w:id="7635" w:name="_Toc318109842"/>
      <w:bookmarkStart w:id="7636" w:name="_Toc318109916"/>
      <w:bookmarkStart w:id="7637" w:name="_Toc318109991"/>
      <w:bookmarkStart w:id="7638" w:name="_Toc318110068"/>
      <w:bookmarkStart w:id="7639" w:name="_Toc318110145"/>
      <w:bookmarkStart w:id="7640" w:name="_Toc318110223"/>
      <w:bookmarkStart w:id="7641" w:name="_Toc318110306"/>
      <w:bookmarkStart w:id="7642" w:name="_Toc318110867"/>
      <w:bookmarkStart w:id="7643" w:name="_Toc318110955"/>
      <w:bookmarkStart w:id="7644" w:name="_Toc318111043"/>
      <w:bookmarkStart w:id="7645" w:name="_Toc318111132"/>
      <w:bookmarkStart w:id="7646" w:name="_Toc318111222"/>
      <w:bookmarkStart w:id="7647" w:name="_Toc318111313"/>
      <w:bookmarkStart w:id="7648" w:name="_Toc318111405"/>
      <w:bookmarkStart w:id="7649" w:name="_Toc318111498"/>
      <w:bookmarkStart w:id="7650" w:name="_Toc318111592"/>
      <w:bookmarkStart w:id="7651" w:name="_Toc318111687"/>
      <w:bookmarkStart w:id="7652" w:name="_Toc318111782"/>
      <w:bookmarkStart w:id="7653" w:name="_Toc318111878"/>
      <w:bookmarkStart w:id="7654" w:name="_Toc318111975"/>
      <w:bookmarkStart w:id="7655" w:name="_Toc318112073"/>
      <w:bookmarkStart w:id="7656" w:name="_Toc318112172"/>
      <w:bookmarkStart w:id="7657" w:name="_Toc318112272"/>
      <w:bookmarkStart w:id="7658" w:name="_Toc318112373"/>
      <w:bookmarkStart w:id="7659" w:name="_Toc318112587"/>
      <w:bookmarkStart w:id="7660" w:name="_Toc318112853"/>
      <w:bookmarkStart w:id="7661" w:name="_Toc318113451"/>
      <w:bookmarkStart w:id="7662" w:name="_Toc318113553"/>
      <w:bookmarkStart w:id="7663" w:name="_Toc318113910"/>
      <w:bookmarkStart w:id="7664" w:name="_Toc318114400"/>
      <w:bookmarkStart w:id="7665" w:name="_Toc318116270"/>
      <w:bookmarkStart w:id="7666" w:name="_Toc318188186"/>
      <w:bookmarkStart w:id="7667" w:name="_Toc318204642"/>
      <w:bookmarkStart w:id="7668" w:name="_Toc318204773"/>
      <w:bookmarkStart w:id="7669" w:name="_Toc318204914"/>
      <w:bookmarkStart w:id="7670" w:name="_Toc318205045"/>
      <w:bookmarkStart w:id="7671" w:name="_Toc318357267"/>
      <w:bookmarkStart w:id="7672" w:name="_Toc318357972"/>
      <w:bookmarkStart w:id="7673" w:name="_Toc318358101"/>
      <w:bookmarkStart w:id="7674" w:name="_Toc318358230"/>
      <w:bookmarkStart w:id="7675" w:name="_Toc318358491"/>
      <w:bookmarkStart w:id="7676" w:name="_Toc318359539"/>
      <w:bookmarkStart w:id="7677" w:name="_Toc318359669"/>
      <w:bookmarkStart w:id="7678" w:name="_Toc318359799"/>
      <w:bookmarkStart w:id="7679" w:name="_Toc318359930"/>
      <w:bookmarkStart w:id="7680" w:name="_Toc318360061"/>
      <w:bookmarkStart w:id="7681" w:name="_Toc318360193"/>
      <w:bookmarkStart w:id="7682" w:name="_Toc318360326"/>
      <w:bookmarkStart w:id="7683" w:name="_Toc318360699"/>
      <w:bookmarkStart w:id="7684" w:name="_Toc318360830"/>
      <w:bookmarkStart w:id="7685" w:name="_Toc318360962"/>
      <w:bookmarkStart w:id="7686" w:name="_Toc318361094"/>
      <w:bookmarkStart w:id="7687" w:name="_Toc318361226"/>
      <w:bookmarkStart w:id="7688" w:name="_Toc318363725"/>
      <w:bookmarkStart w:id="7689" w:name="_Toc318365808"/>
      <w:bookmarkStart w:id="7690" w:name="_Toc318367784"/>
      <w:bookmarkStart w:id="7691" w:name="_Toc318371567"/>
      <w:bookmarkStart w:id="7692" w:name="_Toc318444381"/>
      <w:bookmarkStart w:id="7693" w:name="_Toc318444516"/>
      <w:bookmarkStart w:id="7694" w:name="_Toc318444652"/>
      <w:bookmarkStart w:id="7695" w:name="_Toc318444789"/>
      <w:bookmarkStart w:id="7696" w:name="_Toc318444927"/>
      <w:bookmarkStart w:id="7697" w:name="_Toc318452428"/>
      <w:bookmarkStart w:id="7698" w:name="_Toc318453596"/>
      <w:bookmarkStart w:id="7699" w:name="_Toc318810430"/>
      <w:bookmarkStart w:id="7700" w:name="_Toc318810855"/>
      <w:bookmarkStart w:id="7701" w:name="_Toc318811028"/>
      <w:bookmarkStart w:id="7702" w:name="_Toc318811202"/>
      <w:bookmarkStart w:id="7703" w:name="_Toc318811376"/>
      <w:bookmarkStart w:id="7704" w:name="_Toc318811551"/>
      <w:bookmarkStart w:id="7705" w:name="_Toc318811727"/>
      <w:bookmarkStart w:id="7706" w:name="_Toc319309469"/>
      <w:bookmarkStart w:id="7707" w:name="_Toc319319883"/>
      <w:bookmarkStart w:id="7708" w:name="_Toc319320024"/>
      <w:bookmarkStart w:id="7709" w:name="_Toc319320164"/>
      <w:bookmarkStart w:id="7710" w:name="_Toc319320367"/>
      <w:bookmarkStart w:id="7711" w:name="_Toc319320505"/>
      <w:bookmarkStart w:id="7712" w:name="_Toc319320643"/>
      <w:bookmarkStart w:id="7713" w:name="_Toc319320781"/>
      <w:bookmarkStart w:id="7714" w:name="_Toc319320921"/>
      <w:bookmarkStart w:id="7715" w:name="_Toc319321060"/>
      <w:bookmarkStart w:id="7716" w:name="_Toc319321197"/>
      <w:bookmarkStart w:id="7717" w:name="_Toc319321334"/>
      <w:bookmarkStart w:id="7718" w:name="_Toc319321471"/>
      <w:bookmarkStart w:id="7719" w:name="_Toc319321608"/>
      <w:bookmarkStart w:id="7720" w:name="_Toc319321745"/>
      <w:bookmarkStart w:id="7721" w:name="_Toc319321882"/>
      <w:bookmarkStart w:id="7722" w:name="_Toc319325896"/>
      <w:bookmarkStart w:id="7723" w:name="_Toc319326090"/>
      <w:bookmarkStart w:id="7724" w:name="_Toc319326284"/>
      <w:bookmarkStart w:id="7725" w:name="_Toc319326478"/>
      <w:bookmarkStart w:id="7726" w:name="_Toc319326673"/>
      <w:bookmarkStart w:id="7727" w:name="_Toc319326867"/>
      <w:bookmarkStart w:id="7728" w:name="_Toc319486455"/>
      <w:bookmarkStart w:id="7729" w:name="_Toc319580822"/>
      <w:bookmarkStart w:id="7730" w:name="_Toc319591389"/>
      <w:bookmarkStart w:id="7731" w:name="_Toc319915124"/>
      <w:bookmarkStart w:id="7732" w:name="_Toc319917010"/>
      <w:bookmarkStart w:id="7733" w:name="_Toc319923634"/>
      <w:bookmarkStart w:id="7734" w:name="_Toc319923805"/>
      <w:bookmarkStart w:id="7735" w:name="_Toc319923941"/>
      <w:bookmarkStart w:id="7736" w:name="_Toc319995475"/>
      <w:bookmarkStart w:id="7737" w:name="_Toc320016437"/>
      <w:bookmarkStart w:id="7738" w:name="_Toc320016619"/>
      <w:bookmarkStart w:id="7739" w:name="_Toc320082074"/>
      <w:bookmarkStart w:id="7740" w:name="_Toc320085627"/>
      <w:bookmarkStart w:id="7741" w:name="_Toc320089129"/>
      <w:bookmarkStart w:id="7742" w:name="_Toc320089273"/>
      <w:bookmarkStart w:id="7743" w:name="_Toc343511372"/>
      <w:bookmarkEnd w:id="7622"/>
      <w:r>
        <w:rPr>
          <w:noProof/>
        </w:rPr>
        <w:t>Open Cut Equipment</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rsidR="00277804" w:rsidRPr="00CF13C5" w:rsidRDefault="00D55792" w:rsidP="00037C1D">
      <w:pPr>
        <w:jc w:val="both"/>
        <w:rPr>
          <w:noProof/>
        </w:rPr>
      </w:pPr>
      <w:r>
        <w:rPr>
          <w:noProof/>
        </w:rPr>
        <w:t>Regardless of the production level chosen at Langloh (500,000 t to 1 Mtpa), relatively small equipment will most likely be used to mine the deposit.</w:t>
      </w:r>
      <w:r w:rsidR="00721461">
        <w:rPr>
          <w:noProof/>
        </w:rPr>
        <w:t xml:space="preserve"> </w:t>
      </w:r>
      <w:r>
        <w:rPr>
          <w:noProof/>
        </w:rPr>
        <w:t>It is proposed that at least one excavator and several dozers and trucks will be used for the project, with ancillary equipment including drills, a water cart, a fuel cart, maintenance vehicles, pumps and other supporting equipment.</w:t>
      </w:r>
    </w:p>
    <w:p w:rsidR="00277804" w:rsidRPr="00CF13C5" w:rsidRDefault="00D55792" w:rsidP="00037C1D">
      <w:pPr>
        <w:jc w:val="both"/>
        <w:rPr>
          <w:noProof/>
        </w:rPr>
      </w:pPr>
      <w:r>
        <w:rPr>
          <w:noProof/>
        </w:rPr>
        <w:t>Apart from yearly production rates, one of the biggest impacts on equipment selection will be the roster arrangement at Langloh, generally speaking an operation that operates 24 h</w:t>
      </w:r>
      <w:r w:rsidR="00BD4924">
        <w:rPr>
          <w:noProof/>
        </w:rPr>
        <w:t>ou</w:t>
      </w:r>
      <w:r>
        <w:rPr>
          <w:noProof/>
        </w:rPr>
        <w:t>rs per day can achieve the same production using smaller equipment, compared to an operation that only works one or two shifts per day.</w:t>
      </w:r>
      <w:r w:rsidR="00721461">
        <w:rPr>
          <w:noProof/>
        </w:rPr>
        <w:t xml:space="preserve"> </w:t>
      </w:r>
      <w:r>
        <w:rPr>
          <w:noProof/>
        </w:rPr>
        <w:t>For this study, Golder has assumed that Langloh will operate on a day/afternoon shift basis or one 12.5 hour shift per day with maintenance occurring during the night.</w:t>
      </w:r>
      <w:r w:rsidR="00721461">
        <w:rPr>
          <w:noProof/>
        </w:rPr>
        <w:t xml:space="preserve"> </w:t>
      </w:r>
      <w:r>
        <w:rPr>
          <w:noProof/>
        </w:rPr>
        <w:t>It may be possible to mine during night shift, and it must be noted that Golder has not dismissed this option.</w:t>
      </w:r>
      <w:r w:rsidR="00721461">
        <w:rPr>
          <w:noProof/>
        </w:rPr>
        <w:t xml:space="preserve"> </w:t>
      </w:r>
      <w:r>
        <w:rPr>
          <w:noProof/>
        </w:rPr>
        <w:t>Due to the small number of larger open cut operations in Tasmania it is difficult to establish precedence for roster arrangements.</w:t>
      </w:r>
      <w:r w:rsidR="00721461">
        <w:rPr>
          <w:noProof/>
        </w:rPr>
        <w:t xml:space="preserve"> </w:t>
      </w:r>
      <w:r>
        <w:rPr>
          <w:noProof/>
        </w:rPr>
        <w:t>Therefore the equipment suggested in this report will be described by productivities, hours and capacities instead of specific machines.</w:t>
      </w:r>
    </w:p>
    <w:p w:rsidR="00BD1BAB" w:rsidRPr="00CF13C5" w:rsidRDefault="00D55792" w:rsidP="00BD1BAB">
      <w:pPr>
        <w:spacing w:after="0" w:line="240" w:lineRule="auto"/>
        <w:jc w:val="both"/>
        <w:rPr>
          <w:noProof/>
        </w:rPr>
      </w:pPr>
      <w:r>
        <w:rPr>
          <w:noProof/>
        </w:rPr>
        <w:t xml:space="preserve">At full production approximately 3.4 Mbcm of waste will need to be moved by an excavator and approximately 2.2 Mbcm will need to be moved by dozer push (calculated using the assumptions from </w:t>
      </w:r>
      <w:r w:rsidR="00FA4661">
        <w:rPr>
          <w:noProof/>
        </w:rPr>
        <w:t>Section 5.0</w:t>
      </w:r>
      <w:r>
        <w:rPr>
          <w:noProof/>
        </w:rPr>
        <w:t>.2) with 910,000 t of ROM coal being mined.</w:t>
      </w:r>
      <w:r w:rsidR="00721461">
        <w:rPr>
          <w:noProof/>
        </w:rPr>
        <w:t xml:space="preserve"> </w:t>
      </w:r>
      <w:r>
        <w:rPr>
          <w:noProof/>
        </w:rPr>
        <w:t>The following indicative equipment list shown in</w:t>
      </w:r>
      <w:r w:rsidR="00BD1BAB">
        <w:rPr>
          <w:noProof/>
        </w:rPr>
        <w:t xml:space="preserve"> Table 6-1 is technically capable of meeting those targets.</w:t>
      </w:r>
    </w:p>
    <w:p w:rsidR="00BF4DC2" w:rsidRDefault="00BF4DC2" w:rsidP="00BF4DC2">
      <w:pPr>
        <w:spacing w:after="0" w:line="240" w:lineRule="auto"/>
        <w:jc w:val="both"/>
        <w:rPr>
          <w:noProof/>
        </w:rPr>
      </w:pPr>
    </w:p>
    <w:p w:rsidR="00BF4DC2" w:rsidRDefault="00BF4DC2" w:rsidP="00462E1E">
      <w:pPr>
        <w:pStyle w:val="Caption"/>
        <w:keepNext/>
        <w:spacing w:after="160" w:line="240" w:lineRule="atLeast"/>
        <w:jc w:val="center"/>
        <w:rPr>
          <w:noProof/>
        </w:rPr>
      </w:pPr>
      <w:bookmarkStart w:id="7744" w:name="_Toc320016485"/>
      <w:bookmarkStart w:id="7745" w:name="_Toc320016668"/>
      <w:bookmarkStart w:id="7746" w:name="_Toc320082122"/>
      <w:bookmarkStart w:id="7747" w:name="_Toc320085677"/>
      <w:bookmarkStart w:id="7748" w:name="_Toc320089178"/>
      <w:bookmarkStart w:id="7749" w:name="_Toc320089323"/>
      <w:bookmarkStart w:id="7750" w:name="_Toc343511398"/>
      <w:r>
        <w:rPr>
          <w:noProof/>
        </w:rPr>
        <w:t xml:space="preserve">Table </w:t>
      </w:r>
      <w:r w:rsidR="000C347E">
        <w:rPr>
          <w:noProof/>
        </w:rPr>
        <w:fldChar w:fldCharType="begin"/>
      </w:r>
      <w:r w:rsidR="00023C65">
        <w:rPr>
          <w:noProof/>
        </w:rPr>
        <w:instrText xml:space="preserve"> STYLEREF 1 \s </w:instrText>
      </w:r>
      <w:r w:rsidR="000C347E">
        <w:rPr>
          <w:noProof/>
        </w:rPr>
        <w:fldChar w:fldCharType="separate"/>
      </w:r>
      <w:r w:rsidR="001A0E96">
        <w:rPr>
          <w:noProof/>
        </w:rPr>
        <w:t>6</w:t>
      </w:r>
      <w:r w:rsidR="000C347E">
        <w:rPr>
          <w:noProof/>
        </w:rPr>
        <w:fldChar w:fldCharType="end"/>
      </w:r>
      <w:r w:rsidR="00023C65">
        <w:rPr>
          <w:noProof/>
        </w:rPr>
        <w:noBreakHyphen/>
      </w:r>
      <w:r w:rsidR="000C347E">
        <w:rPr>
          <w:noProof/>
        </w:rPr>
        <w:fldChar w:fldCharType="begin"/>
      </w:r>
      <w:r w:rsidR="00023C65">
        <w:rPr>
          <w:noProof/>
        </w:rPr>
        <w:instrText xml:space="preserve"> SEQ Table \* ARABIC \s 1 </w:instrText>
      </w:r>
      <w:r w:rsidR="000C347E">
        <w:rPr>
          <w:noProof/>
        </w:rPr>
        <w:fldChar w:fldCharType="separate"/>
      </w:r>
      <w:r w:rsidR="001A0E96">
        <w:rPr>
          <w:noProof/>
        </w:rPr>
        <w:t>1</w:t>
      </w:r>
      <w:r w:rsidR="000C347E">
        <w:rPr>
          <w:noProof/>
        </w:rPr>
        <w:fldChar w:fldCharType="end"/>
      </w:r>
      <w:r>
        <w:rPr>
          <w:noProof/>
        </w:rPr>
        <w:t xml:space="preserve"> Indicative Equipment List</w:t>
      </w:r>
      <w:bookmarkEnd w:id="7744"/>
      <w:bookmarkEnd w:id="7745"/>
      <w:bookmarkEnd w:id="7746"/>
      <w:bookmarkEnd w:id="7747"/>
      <w:bookmarkEnd w:id="7748"/>
      <w:bookmarkEnd w:id="7749"/>
      <w:bookmarkEnd w:id="7750"/>
    </w:p>
    <w:p w:rsidR="00BF4DC2" w:rsidRDefault="00BF4DC2" w:rsidP="00BF4DC2">
      <w:pPr>
        <w:jc w:val="center"/>
        <w:rPr>
          <w:noProof/>
        </w:rPr>
      </w:pPr>
      <w:r>
        <w:rPr>
          <w:noProof/>
          <w:lang w:val="en-US"/>
        </w:rPr>
        <w:drawing>
          <wp:inline distT="0" distB="0" distL="0" distR="0">
            <wp:extent cx="4162425" cy="2857500"/>
            <wp:effectExtent l="19050" t="0" r="9525" b="0"/>
            <wp:docPr id="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4" cstate="print"/>
                    <a:srcRect/>
                    <a:stretch>
                      <a:fillRect/>
                    </a:stretch>
                  </pic:blipFill>
                  <pic:spPr bwMode="auto">
                    <a:xfrm>
                      <a:off x="0" y="0"/>
                      <a:ext cx="4162425" cy="2857500"/>
                    </a:xfrm>
                    <a:prstGeom prst="rect">
                      <a:avLst/>
                    </a:prstGeom>
                    <a:noFill/>
                    <a:ln w="9525">
                      <a:noFill/>
                      <a:miter lim="800000"/>
                      <a:headEnd/>
                      <a:tailEnd/>
                    </a:ln>
                  </pic:spPr>
                </pic:pic>
              </a:graphicData>
            </a:graphic>
          </wp:inline>
        </w:drawing>
      </w:r>
    </w:p>
    <w:p w:rsidR="00277804" w:rsidRPr="00CF13C5" w:rsidRDefault="00D55792" w:rsidP="00037C1D">
      <w:pPr>
        <w:jc w:val="both"/>
        <w:rPr>
          <w:noProof/>
        </w:rPr>
      </w:pPr>
      <w:r>
        <w:rPr>
          <w:noProof/>
        </w:rPr>
        <w:t>After each piece of equipment was examined for actual yearly productivities, it was found that the dozer push production should be approximately 2.2 Mbcm per year with excavator waste production approximately 3.4 Mbcm per year.</w:t>
      </w:r>
      <w:r w:rsidR="00721461">
        <w:rPr>
          <w:noProof/>
        </w:rPr>
        <w:t xml:space="preserve"> </w:t>
      </w:r>
      <w:r>
        <w:rPr>
          <w:noProof/>
        </w:rPr>
        <w:t>It is proposed that the excavator be used for both coal and waste, which would bring the total material movement for the excavator to approximately 4 Mbcm per year of waste and coal.</w:t>
      </w:r>
      <w:r w:rsidR="00721461">
        <w:rPr>
          <w:noProof/>
        </w:rPr>
        <w:t xml:space="preserve"> </w:t>
      </w:r>
      <w:r>
        <w:rPr>
          <w:noProof/>
        </w:rPr>
        <w:t>At this stage there is approximately 0.5 Mbcm of spare capacity in the indicative excavator fleet.</w:t>
      </w:r>
      <w:r w:rsidR="00721461">
        <w:rPr>
          <w:noProof/>
        </w:rPr>
        <w:t xml:space="preserve"> </w:t>
      </w:r>
      <w:r>
        <w:rPr>
          <w:noProof/>
        </w:rPr>
        <w:t xml:space="preserve">There are several options for reducing this spare capacity including working 1 less day per week (Sunday) or shortening each shift length. </w:t>
      </w:r>
    </w:p>
    <w:p w:rsidR="00277804" w:rsidRPr="00CF13C5" w:rsidRDefault="00D55792" w:rsidP="00037C1D">
      <w:pPr>
        <w:jc w:val="both"/>
        <w:rPr>
          <w:noProof/>
        </w:rPr>
      </w:pPr>
      <w:r>
        <w:rPr>
          <w:noProof/>
        </w:rPr>
        <w:t>It should be noted once again that it is difficult to estimate exactly what size and payload of equipment should be used until the roster arrangements are confirmed.</w:t>
      </w:r>
    </w:p>
    <w:p w:rsidR="00BF4DC2" w:rsidRPr="00CF13C5" w:rsidRDefault="00BF4DC2" w:rsidP="00BF4DC2">
      <w:pPr>
        <w:pStyle w:val="Heading2"/>
        <w:rPr>
          <w:noProof/>
        </w:rPr>
      </w:pPr>
      <w:bookmarkStart w:id="7751" w:name="_Toc318444382"/>
      <w:bookmarkStart w:id="7752" w:name="_Toc318444517"/>
      <w:bookmarkStart w:id="7753" w:name="_Toc318444653"/>
      <w:bookmarkStart w:id="7754" w:name="_Toc318444790"/>
      <w:bookmarkStart w:id="7755" w:name="_Toc318444928"/>
      <w:bookmarkStart w:id="7756" w:name="_Toc318452429"/>
      <w:bookmarkStart w:id="7757" w:name="_Toc318453597"/>
      <w:bookmarkStart w:id="7758" w:name="_Toc318810431"/>
      <w:bookmarkStart w:id="7759" w:name="_Toc318810856"/>
      <w:bookmarkStart w:id="7760" w:name="_Toc318811029"/>
      <w:bookmarkStart w:id="7761" w:name="_Toc318811203"/>
      <w:bookmarkStart w:id="7762" w:name="_Toc318811377"/>
      <w:bookmarkStart w:id="7763" w:name="_Toc318811552"/>
      <w:bookmarkStart w:id="7764" w:name="_Toc318811728"/>
      <w:bookmarkStart w:id="7765" w:name="_Toc319309470"/>
      <w:bookmarkStart w:id="7766" w:name="_Toc319319884"/>
      <w:bookmarkStart w:id="7767" w:name="_Toc319320025"/>
      <w:bookmarkStart w:id="7768" w:name="_Toc319320165"/>
      <w:bookmarkStart w:id="7769" w:name="_Toc319320368"/>
      <w:bookmarkStart w:id="7770" w:name="_Toc319320506"/>
      <w:bookmarkStart w:id="7771" w:name="_Toc319320644"/>
      <w:bookmarkStart w:id="7772" w:name="_Toc319320782"/>
      <w:bookmarkStart w:id="7773" w:name="_Toc319320922"/>
      <w:bookmarkStart w:id="7774" w:name="_Toc319321061"/>
      <w:bookmarkStart w:id="7775" w:name="_Toc319321198"/>
      <w:bookmarkStart w:id="7776" w:name="_Toc319321335"/>
      <w:bookmarkStart w:id="7777" w:name="_Toc319321472"/>
      <w:bookmarkStart w:id="7778" w:name="_Toc319321609"/>
      <w:bookmarkStart w:id="7779" w:name="_Toc319321746"/>
      <w:bookmarkStart w:id="7780" w:name="_Toc319321883"/>
      <w:bookmarkStart w:id="7781" w:name="_Toc319325897"/>
      <w:bookmarkStart w:id="7782" w:name="_Toc319326091"/>
      <w:bookmarkStart w:id="7783" w:name="_Toc319326285"/>
      <w:bookmarkStart w:id="7784" w:name="_Toc319326479"/>
      <w:bookmarkStart w:id="7785" w:name="_Toc319326674"/>
      <w:bookmarkStart w:id="7786" w:name="_Toc319326868"/>
      <w:bookmarkStart w:id="7787" w:name="_Toc319486456"/>
      <w:bookmarkStart w:id="7788" w:name="_Toc319580823"/>
      <w:bookmarkStart w:id="7789" w:name="_Toc319591390"/>
      <w:bookmarkStart w:id="7790" w:name="_Toc319915125"/>
      <w:bookmarkStart w:id="7791" w:name="_Toc319917011"/>
      <w:bookmarkStart w:id="7792" w:name="_Toc319923635"/>
      <w:bookmarkStart w:id="7793" w:name="_Toc319923806"/>
      <w:bookmarkStart w:id="7794" w:name="_Toc319923942"/>
      <w:bookmarkStart w:id="7795" w:name="_Toc319995476"/>
      <w:bookmarkStart w:id="7796" w:name="_Toc320016438"/>
      <w:bookmarkStart w:id="7797" w:name="_Toc320016620"/>
      <w:bookmarkStart w:id="7798" w:name="_Toc320082075"/>
      <w:bookmarkStart w:id="7799" w:name="_Toc320085630"/>
      <w:bookmarkStart w:id="7800" w:name="_Toc320089131"/>
      <w:bookmarkStart w:id="7801" w:name="_Toc320089276"/>
      <w:bookmarkStart w:id="7802" w:name="_Toc343511373"/>
      <w:bookmarkStart w:id="7803" w:name="_Ref318121550"/>
      <w:bookmarkStart w:id="7804" w:name="_Toc318188228"/>
      <w:bookmarkStart w:id="7805" w:name="_Toc318204684"/>
      <w:bookmarkStart w:id="7806" w:name="_Toc318204815"/>
      <w:bookmarkStart w:id="7807" w:name="_Toc318204956"/>
      <w:bookmarkStart w:id="7808" w:name="_Toc318205087"/>
      <w:bookmarkStart w:id="7809" w:name="_Toc318357308"/>
      <w:bookmarkStart w:id="7810" w:name="_Toc318358012"/>
      <w:bookmarkStart w:id="7811" w:name="_Toc318358141"/>
      <w:bookmarkStart w:id="7812" w:name="_Toc318358270"/>
      <w:bookmarkStart w:id="7813" w:name="_Toc318358531"/>
      <w:bookmarkStart w:id="7814" w:name="_Toc318359578"/>
      <w:bookmarkStart w:id="7815" w:name="_Toc318359708"/>
      <w:bookmarkStart w:id="7816" w:name="_Toc318359838"/>
      <w:bookmarkStart w:id="7817" w:name="_Toc318359969"/>
      <w:bookmarkStart w:id="7818" w:name="_Toc318360100"/>
      <w:bookmarkStart w:id="7819" w:name="_Toc318360232"/>
      <w:bookmarkStart w:id="7820" w:name="_Toc318360365"/>
      <w:bookmarkStart w:id="7821" w:name="_Toc318360738"/>
      <w:bookmarkStart w:id="7822" w:name="_Toc318360869"/>
      <w:bookmarkStart w:id="7823" w:name="_Toc318361001"/>
      <w:bookmarkStart w:id="7824" w:name="_Toc318361133"/>
      <w:bookmarkStart w:id="7825" w:name="_Toc318361265"/>
      <w:bookmarkStart w:id="7826" w:name="_Toc318363774"/>
      <w:bookmarkStart w:id="7827" w:name="_Toc318365856"/>
      <w:bookmarkStart w:id="7828" w:name="_Toc318367824"/>
      <w:bookmarkStart w:id="7829" w:name="_Toc318371609"/>
      <w:bookmarkStart w:id="7830" w:name="_Toc318444424"/>
      <w:bookmarkStart w:id="7831" w:name="_Toc318444560"/>
      <w:bookmarkStart w:id="7832" w:name="_Toc318444697"/>
      <w:bookmarkStart w:id="7833" w:name="_Toc318444835"/>
      <w:bookmarkStart w:id="7834" w:name="_Toc318444973"/>
      <w:bookmarkStart w:id="7835" w:name="_Toc318452475"/>
      <w:bookmarkStart w:id="7836" w:name="_Toc318453643"/>
      <w:bookmarkStart w:id="7837" w:name="_Toc318810477"/>
      <w:bookmarkStart w:id="7838" w:name="_Toc318810935"/>
      <w:bookmarkStart w:id="7839" w:name="_Toc318811109"/>
      <w:bookmarkStart w:id="7840" w:name="_Toc318811283"/>
      <w:bookmarkStart w:id="7841" w:name="_Toc318811458"/>
      <w:bookmarkStart w:id="7842" w:name="_Toc318811634"/>
      <w:bookmarkStart w:id="7843" w:name="_Toc318811811"/>
      <w:bookmarkStart w:id="7844" w:name="_Toc319309557"/>
      <w:bookmarkStart w:id="7845" w:name="_Toc319319930"/>
      <w:bookmarkStart w:id="7846" w:name="_Toc319320070"/>
      <w:bookmarkStart w:id="7847" w:name="_Toc319320208"/>
      <w:bookmarkStart w:id="7848" w:name="_Toc319320411"/>
      <w:bookmarkStart w:id="7849" w:name="_Toc319320549"/>
      <w:bookmarkStart w:id="7850" w:name="_Toc319320687"/>
      <w:bookmarkStart w:id="7851" w:name="_Toc319320825"/>
      <w:bookmarkStart w:id="7852" w:name="_Toc319320965"/>
      <w:bookmarkStart w:id="7853" w:name="_Toc319321104"/>
      <w:bookmarkStart w:id="7854" w:name="_Toc319321241"/>
      <w:bookmarkStart w:id="7855" w:name="_Toc319321378"/>
      <w:bookmarkStart w:id="7856" w:name="_Toc319321515"/>
      <w:bookmarkStart w:id="7857" w:name="_Toc319321652"/>
      <w:bookmarkStart w:id="7858" w:name="_Toc319321789"/>
      <w:bookmarkStart w:id="7859" w:name="_Toc319321926"/>
      <w:bookmarkStart w:id="7860" w:name="_Toc319325997"/>
      <w:bookmarkStart w:id="7861" w:name="_Toc319326191"/>
      <w:bookmarkStart w:id="7862" w:name="_Toc319326385"/>
      <w:bookmarkStart w:id="7863" w:name="_Toc319326580"/>
      <w:bookmarkStart w:id="7864" w:name="_Toc319326774"/>
      <w:bookmarkStart w:id="7865" w:name="_Toc319326968"/>
      <w:bookmarkStart w:id="7866" w:name="_Toc319486497"/>
      <w:bookmarkStart w:id="7867" w:name="_Toc319580866"/>
      <w:bookmarkStart w:id="7868" w:name="_Toc319591431"/>
      <w:bookmarkStart w:id="7869" w:name="_Toc319915168"/>
      <w:bookmarkStart w:id="7870" w:name="_Toc319917057"/>
      <w:bookmarkStart w:id="7871" w:name="_Toc319923683"/>
      <w:bookmarkStart w:id="7872" w:name="_Toc319923852"/>
      <w:bookmarkStart w:id="7873" w:name="_Toc319923988"/>
      <w:bookmarkStart w:id="7874" w:name="_Toc319995520"/>
      <w:r>
        <w:rPr>
          <w:noProof/>
        </w:rPr>
        <w:lastRenderedPageBreak/>
        <w:t>Equipment Productivity</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rsidR="00BF4DC2" w:rsidRPr="00CF13C5" w:rsidRDefault="00BF4DC2" w:rsidP="00BF4DC2">
      <w:pPr>
        <w:pStyle w:val="Heading3"/>
        <w:rPr>
          <w:noProof/>
        </w:rPr>
      </w:pPr>
      <w:bookmarkStart w:id="7875" w:name="_Toc318444518"/>
      <w:bookmarkStart w:id="7876" w:name="_Toc318444654"/>
      <w:bookmarkStart w:id="7877" w:name="_Toc318444791"/>
      <w:bookmarkStart w:id="7878" w:name="_Toc318444929"/>
      <w:bookmarkStart w:id="7879" w:name="_Toc318452430"/>
      <w:bookmarkStart w:id="7880" w:name="_Toc318453598"/>
      <w:bookmarkStart w:id="7881" w:name="_Toc318810432"/>
      <w:bookmarkStart w:id="7882" w:name="_Toc318810857"/>
      <w:bookmarkStart w:id="7883" w:name="_Toc318811030"/>
      <w:bookmarkStart w:id="7884" w:name="_Toc318811204"/>
      <w:bookmarkStart w:id="7885" w:name="_Toc318811378"/>
      <w:bookmarkStart w:id="7886" w:name="_Toc318811553"/>
      <w:bookmarkStart w:id="7887" w:name="_Toc318811729"/>
      <w:bookmarkStart w:id="7888" w:name="_Toc319309471"/>
      <w:bookmarkStart w:id="7889" w:name="_Toc319319885"/>
      <w:bookmarkStart w:id="7890" w:name="_Toc319320026"/>
      <w:bookmarkStart w:id="7891" w:name="_Toc319320166"/>
      <w:bookmarkStart w:id="7892" w:name="_Toc319320369"/>
      <w:bookmarkStart w:id="7893" w:name="_Toc319320507"/>
      <w:bookmarkStart w:id="7894" w:name="_Toc319320645"/>
      <w:bookmarkStart w:id="7895" w:name="_Toc319320783"/>
      <w:bookmarkStart w:id="7896" w:name="_Toc319320923"/>
      <w:bookmarkStart w:id="7897" w:name="_Toc319321062"/>
      <w:bookmarkStart w:id="7898" w:name="_Toc319321199"/>
      <w:bookmarkStart w:id="7899" w:name="_Toc319321336"/>
      <w:bookmarkStart w:id="7900" w:name="_Toc319321473"/>
      <w:bookmarkStart w:id="7901" w:name="_Toc319321610"/>
      <w:bookmarkStart w:id="7902" w:name="_Toc319321747"/>
      <w:bookmarkStart w:id="7903" w:name="_Toc319321884"/>
      <w:bookmarkStart w:id="7904" w:name="_Toc319325898"/>
      <w:bookmarkStart w:id="7905" w:name="_Toc319326092"/>
      <w:bookmarkStart w:id="7906" w:name="_Toc319326286"/>
      <w:bookmarkStart w:id="7907" w:name="_Toc319326480"/>
      <w:bookmarkStart w:id="7908" w:name="_Toc319326675"/>
      <w:bookmarkStart w:id="7909" w:name="_Toc319326869"/>
      <w:bookmarkStart w:id="7910" w:name="_Toc319486457"/>
      <w:bookmarkStart w:id="7911" w:name="_Toc319580824"/>
      <w:bookmarkStart w:id="7912" w:name="_Toc319591391"/>
      <w:bookmarkStart w:id="7913" w:name="_Toc319915126"/>
      <w:bookmarkStart w:id="7914" w:name="_Toc319917012"/>
      <w:bookmarkStart w:id="7915" w:name="_Toc319923636"/>
      <w:bookmarkStart w:id="7916" w:name="_Toc319923807"/>
      <w:bookmarkStart w:id="7917" w:name="_Toc319923943"/>
      <w:bookmarkStart w:id="7918" w:name="_Toc319995477"/>
      <w:bookmarkStart w:id="7919" w:name="_Toc320016439"/>
      <w:bookmarkStart w:id="7920" w:name="_Toc320016621"/>
      <w:bookmarkStart w:id="7921" w:name="_Toc320082076"/>
      <w:bookmarkStart w:id="7922" w:name="_Toc320085631"/>
      <w:bookmarkStart w:id="7923" w:name="_Toc320089132"/>
      <w:bookmarkStart w:id="7924" w:name="_Toc320089277"/>
      <w:bookmarkStart w:id="7925" w:name="_Toc343511374"/>
      <w:r>
        <w:rPr>
          <w:noProof/>
        </w:rPr>
        <w:t>Excavators</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rsidR="00BF4DC2" w:rsidRPr="00CF13C5" w:rsidRDefault="00BF4DC2" w:rsidP="00BF4DC2">
      <w:pPr>
        <w:jc w:val="both"/>
        <w:rPr>
          <w:noProof/>
        </w:rPr>
      </w:pPr>
      <w:r>
        <w:rPr>
          <w:noProof/>
        </w:rPr>
        <w:t xml:space="preserve">Given the average annual production statistics resulting from the schedule, Golder has selected a class of equipment similar to the Hitachi EX1900-6 hydraulic excavator in backhoe configuration matched with Caterpillar 777F 91-tonne end dump haul trucks. Golder is not recommending a specific equipment manufacturer but has referenced the specific equipment that would be suitable for the planned production requirements in order to estimate the number of units of equipment and for capital estimating purposes. Several equipment manufacturers produce similar class equipment. </w:t>
      </w:r>
    </w:p>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rsidR="00FE5353" w:rsidRPr="00CF13C5" w:rsidRDefault="00D55792" w:rsidP="00FE5353">
      <w:pPr>
        <w:jc w:val="both"/>
        <w:rPr>
          <w:noProof/>
        </w:rPr>
      </w:pPr>
      <w:r>
        <w:rPr>
          <w:noProof/>
        </w:rPr>
        <w:t xml:space="preserve">Estimated production rates for the selected hydraulic excavators for planned stripping and coal loading applications are summarised in </w:t>
      </w:r>
      <w:r w:rsidR="000C347E">
        <w:rPr>
          <w:noProof/>
          <w:highlight w:val="yellow"/>
        </w:rPr>
        <w:fldChar w:fldCharType="begin"/>
      </w:r>
      <w:r w:rsidR="00E668E5">
        <w:rPr>
          <w:noProof/>
        </w:rPr>
        <w:instrText xml:space="preserve"> REF _Ref319924036 \h </w:instrText>
      </w:r>
      <w:r w:rsidR="000C347E">
        <w:rPr>
          <w:noProof/>
          <w:highlight w:val="yellow"/>
        </w:rPr>
      </w:r>
      <w:r w:rsidR="000C347E">
        <w:rPr>
          <w:noProof/>
          <w:highlight w:val="yellow"/>
        </w:rPr>
        <w:fldChar w:fldCharType="separate"/>
      </w:r>
      <w:r w:rsidR="001A0E96">
        <w:t xml:space="preserve">Table </w:t>
      </w:r>
      <w:r w:rsidR="001A0E96">
        <w:rPr>
          <w:noProof/>
        </w:rPr>
        <w:t>6</w:t>
      </w:r>
      <w:r w:rsidR="001A0E96">
        <w:noBreakHyphen/>
      </w:r>
      <w:r w:rsidR="001A0E96">
        <w:rPr>
          <w:noProof/>
        </w:rPr>
        <w:t>2</w:t>
      </w:r>
      <w:r w:rsidR="001A0E96">
        <w:t xml:space="preserve"> </w:t>
      </w:r>
      <w:r w:rsidR="001A0E96">
        <w:rPr>
          <w:noProof/>
        </w:rPr>
        <w:t>Summary of Estimated Excavator Production Rate Calculations</w:t>
      </w:r>
      <w:r w:rsidR="000C347E">
        <w:rPr>
          <w:noProof/>
          <w:highlight w:val="yellow"/>
        </w:rPr>
        <w:fldChar w:fldCharType="end"/>
      </w:r>
      <w:r>
        <w:rPr>
          <w:noProof/>
        </w:rPr>
        <w:t>.</w:t>
      </w:r>
      <w:r w:rsidR="00721461">
        <w:rPr>
          <w:noProof/>
        </w:rPr>
        <w:t xml:space="preserve"> </w:t>
      </w:r>
      <w:r>
        <w:rPr>
          <w:noProof/>
        </w:rPr>
        <w:t>The presented rates reflect effective annual productivities given estimated equipment operating parameters (e.g., material swell factors, material densities, bucket fill factors, cycle times, mechanical availabilities, etc.), machine usage, truck saturation and loading configurations.</w:t>
      </w:r>
      <w:r w:rsidR="00721461">
        <w:rPr>
          <w:noProof/>
        </w:rPr>
        <w:t xml:space="preserve"> </w:t>
      </w:r>
      <w:r>
        <w:rPr>
          <w:noProof/>
        </w:rPr>
        <w:t>Productivity estimates for stripping and coal loading equipment were based on the assumption of a six-day per week, one-shift per day, 313 days per year.</w:t>
      </w:r>
      <w:r w:rsidR="00721461">
        <w:rPr>
          <w:noProof/>
        </w:rPr>
        <w:t xml:space="preserve"> </w:t>
      </w:r>
      <w:r>
        <w:rPr>
          <w:noProof/>
        </w:rPr>
        <w:t>All shift schedules reflect 12 hours per shift.</w:t>
      </w:r>
      <w:r w:rsidR="00721461">
        <w:rPr>
          <w:noProof/>
        </w:rPr>
        <w:t xml:space="preserve"> </w:t>
      </w:r>
      <w:r>
        <w:rPr>
          <w:noProof/>
        </w:rPr>
        <w:t>Equipment productivities include allowances for mechanical availability and utilisation.</w:t>
      </w:r>
    </w:p>
    <w:p w:rsidR="00FE5353" w:rsidRPr="00CF13C5" w:rsidRDefault="00D55792" w:rsidP="00FE5353">
      <w:pPr>
        <w:jc w:val="both"/>
        <w:rPr>
          <w:noProof/>
        </w:rPr>
      </w:pPr>
      <w:r>
        <w:rPr>
          <w:noProof/>
        </w:rPr>
        <w:t xml:space="preserve">The bucket fill factors appearing in </w:t>
      </w:r>
      <w:r w:rsidR="000C347E">
        <w:rPr>
          <w:noProof/>
          <w:highlight w:val="yellow"/>
        </w:rPr>
        <w:fldChar w:fldCharType="begin"/>
      </w:r>
      <w:r w:rsidR="00E668E5">
        <w:rPr>
          <w:noProof/>
        </w:rPr>
        <w:instrText xml:space="preserve"> REF _Ref319924035 \h </w:instrText>
      </w:r>
      <w:r w:rsidR="000C347E">
        <w:rPr>
          <w:noProof/>
          <w:highlight w:val="yellow"/>
        </w:rPr>
      </w:r>
      <w:r w:rsidR="000C347E">
        <w:rPr>
          <w:noProof/>
          <w:highlight w:val="yellow"/>
        </w:rPr>
        <w:fldChar w:fldCharType="separate"/>
      </w:r>
      <w:r w:rsidR="001A0E96">
        <w:t xml:space="preserve">Table </w:t>
      </w:r>
      <w:r w:rsidR="001A0E96">
        <w:rPr>
          <w:noProof/>
        </w:rPr>
        <w:t>6</w:t>
      </w:r>
      <w:r w:rsidR="001A0E96">
        <w:noBreakHyphen/>
      </w:r>
      <w:r w:rsidR="001A0E96">
        <w:rPr>
          <w:noProof/>
        </w:rPr>
        <w:t>2</w:t>
      </w:r>
      <w:r w:rsidR="000C347E">
        <w:rPr>
          <w:noProof/>
          <w:highlight w:val="yellow"/>
        </w:rPr>
        <w:fldChar w:fldCharType="end"/>
      </w:r>
      <w:r>
        <w:rPr>
          <w:noProof/>
        </w:rPr>
        <w:t xml:space="preserve"> reflect the effectiveness of hydraulic excavator backhoe bucket filling.</w:t>
      </w:r>
      <w:r w:rsidR="00721461">
        <w:rPr>
          <w:noProof/>
        </w:rPr>
        <w:t xml:space="preserve"> </w:t>
      </w:r>
      <w:r>
        <w:rPr>
          <w:noProof/>
        </w:rPr>
        <w:t>The fill factor is a function of the characteristics of the material being excavated, machine application and operator skill, and is expressed as a percentage of the rated (heaped) bucket capacity.</w:t>
      </w:r>
      <w:r w:rsidR="00721461">
        <w:rPr>
          <w:noProof/>
        </w:rPr>
        <w:t xml:space="preserve"> </w:t>
      </w:r>
      <w:r>
        <w:rPr>
          <w:noProof/>
        </w:rPr>
        <w:t>Bucket fill factors used in excavator production derivations were based on Golder’s experience.</w:t>
      </w:r>
    </w:p>
    <w:p w:rsidR="00FE5353" w:rsidRPr="00CF13C5" w:rsidRDefault="00D55792" w:rsidP="00FE5353">
      <w:pPr>
        <w:jc w:val="both"/>
        <w:rPr>
          <w:noProof/>
        </w:rPr>
      </w:pPr>
      <w:r>
        <w:rPr>
          <w:noProof/>
        </w:rPr>
        <w:t>The swell factor is defined as the percentage volumetric change of a material as a result of mining from an in situ (bank) condition to a mined condition (loose).</w:t>
      </w:r>
      <w:r w:rsidR="00721461">
        <w:rPr>
          <w:noProof/>
        </w:rPr>
        <w:t xml:space="preserve"> </w:t>
      </w:r>
      <w:r>
        <w:rPr>
          <w:noProof/>
        </w:rPr>
        <w:t>In lieu of definitive swell characteristics, Golder has assumed a 25% swell factor for waste material and a 40% swell factor for coal.</w:t>
      </w:r>
    </w:p>
    <w:p w:rsidR="00BD7E16" w:rsidRDefault="00D55792" w:rsidP="00FE5353">
      <w:pPr>
        <w:jc w:val="both"/>
        <w:rPr>
          <w:noProof/>
        </w:rPr>
      </w:pPr>
      <w:r>
        <w:rPr>
          <w:noProof/>
        </w:rPr>
        <w:t>Estimated mechanical availabilities, operating delays and other performance factors were derived for each equipment type.</w:t>
      </w:r>
      <w:r w:rsidR="00721461">
        <w:rPr>
          <w:noProof/>
        </w:rPr>
        <w:t xml:space="preserve"> </w:t>
      </w:r>
      <w:r>
        <w:rPr>
          <w:noProof/>
        </w:rPr>
        <w:t>Truck saturation factors (i.e., the percentage of time that a truck is available for loading at the excavator) were set based on past experiences at other mining operations and adjusted for potential conditions to be experienced.</w:t>
      </w:r>
    </w:p>
    <w:p w:rsidR="00BF4DC2" w:rsidRPr="00CF13C5" w:rsidRDefault="00BF4DC2" w:rsidP="00BF4DC2">
      <w:pPr>
        <w:jc w:val="both"/>
        <w:rPr>
          <w:noProof/>
        </w:rPr>
      </w:pPr>
      <w:r>
        <w:rPr>
          <w:noProof/>
        </w:rPr>
        <w:t>Mechanical availability is a measure of time that a piece of equipment is physically (mechanically) capable of operating. Mechanical availability is a function of the intensity of equipment usage and machine application. Equipment availabilities utilised in this conceptual study reflect Golder’s experience, engineering estimates and file data. Estimated availabilities are intended to reflect average levels of mechanical availability over the effective life of a particular piece of equipment for the level of utilisation stipulated by the plan.</w:t>
      </w:r>
    </w:p>
    <w:p w:rsidR="00BF4DC2" w:rsidRPr="00CF13C5" w:rsidRDefault="00BF4DC2" w:rsidP="00BF4DC2">
      <w:pPr>
        <w:jc w:val="both"/>
        <w:rPr>
          <w:noProof/>
        </w:rPr>
      </w:pPr>
      <w:r>
        <w:rPr>
          <w:noProof/>
        </w:rPr>
        <w:t xml:space="preserve">As seen in </w:t>
      </w:r>
      <w:r w:rsidR="000C347E">
        <w:rPr>
          <w:noProof/>
          <w:highlight w:val="yellow"/>
        </w:rPr>
        <w:fldChar w:fldCharType="begin"/>
      </w:r>
      <w:r>
        <w:rPr>
          <w:noProof/>
        </w:rPr>
        <w:instrText xml:space="preserve"> REF _Ref319924035 \h </w:instrText>
      </w:r>
      <w:r w:rsidR="000C347E">
        <w:rPr>
          <w:noProof/>
          <w:highlight w:val="yellow"/>
        </w:rPr>
      </w:r>
      <w:r w:rsidR="000C347E">
        <w:rPr>
          <w:noProof/>
          <w:highlight w:val="yellow"/>
        </w:rPr>
        <w:fldChar w:fldCharType="separate"/>
      </w:r>
      <w:r w:rsidR="001A0E96">
        <w:t xml:space="preserve">Table </w:t>
      </w:r>
      <w:r w:rsidR="001A0E96">
        <w:rPr>
          <w:noProof/>
        </w:rPr>
        <w:t>6</w:t>
      </w:r>
      <w:r w:rsidR="001A0E96">
        <w:noBreakHyphen/>
      </w:r>
      <w:r w:rsidR="001A0E96">
        <w:rPr>
          <w:noProof/>
        </w:rPr>
        <w:t>2</w:t>
      </w:r>
      <w:r w:rsidR="000C347E">
        <w:rPr>
          <w:noProof/>
          <w:highlight w:val="yellow"/>
        </w:rPr>
        <w:fldChar w:fldCharType="end"/>
      </w:r>
      <w:r>
        <w:rPr>
          <w:noProof/>
        </w:rPr>
        <w:t xml:space="preserve">, estimated Hitachi EX1900-6 productivity is estimated at 6,615 bcm per scheduled 12-hour shift, or 4.1 Mbcm annually per machine. This equates to an average digging index of 345,000 bcm per m3 of bucket capacity, which should be achievable for an excavator of the selected size operating in pit conditions anticipated for Langloh. </w:t>
      </w:r>
    </w:p>
    <w:p w:rsidR="00BF4DC2" w:rsidRPr="00CF13C5" w:rsidRDefault="00BF4DC2" w:rsidP="00BF4DC2">
      <w:pPr>
        <w:jc w:val="both"/>
        <w:rPr>
          <w:noProof/>
        </w:rPr>
      </w:pPr>
      <w:r>
        <w:rPr>
          <w:noProof/>
        </w:rPr>
        <w:t xml:space="preserve">Given the estimated productivities, Golder has assumed that one equipment fleet would be able to maintain and sustain waste and coal removal requirements over the mine life. On average, each excavator would work about 82% of its time in waste removal and 14% of its time in coal loading with about 4% time available. </w:t>
      </w:r>
    </w:p>
    <w:p w:rsidR="00BF4DC2" w:rsidRDefault="00BF4DC2" w:rsidP="00BF4DC2">
      <w:pPr>
        <w:jc w:val="both"/>
        <w:rPr>
          <w:noProof/>
        </w:rPr>
      </w:pPr>
      <w:r>
        <w:rPr>
          <w:noProof/>
        </w:rPr>
        <w:t xml:space="preserve">Golder also examined the potential for utilising a slightly larger class excavator as shown on </w:t>
      </w:r>
      <w:r w:rsidR="000C347E">
        <w:rPr>
          <w:noProof/>
          <w:highlight w:val="yellow"/>
        </w:rPr>
        <w:fldChar w:fldCharType="begin"/>
      </w:r>
      <w:r>
        <w:rPr>
          <w:noProof/>
        </w:rPr>
        <w:instrText xml:space="preserve"> REF _Ref319924035 \h </w:instrText>
      </w:r>
      <w:r w:rsidR="000C347E">
        <w:rPr>
          <w:noProof/>
          <w:highlight w:val="yellow"/>
        </w:rPr>
      </w:r>
      <w:r w:rsidR="000C347E">
        <w:rPr>
          <w:noProof/>
          <w:highlight w:val="yellow"/>
        </w:rPr>
        <w:fldChar w:fldCharType="separate"/>
      </w:r>
      <w:r w:rsidR="001A0E96">
        <w:t xml:space="preserve">Table </w:t>
      </w:r>
      <w:r w:rsidR="001A0E96">
        <w:rPr>
          <w:noProof/>
        </w:rPr>
        <w:t>6</w:t>
      </w:r>
      <w:r w:rsidR="001A0E96">
        <w:noBreakHyphen/>
      </w:r>
      <w:r w:rsidR="001A0E96">
        <w:rPr>
          <w:noProof/>
        </w:rPr>
        <w:t>2</w:t>
      </w:r>
      <w:r w:rsidR="000C347E">
        <w:rPr>
          <w:noProof/>
          <w:highlight w:val="yellow"/>
        </w:rPr>
        <w:fldChar w:fldCharType="end"/>
      </w:r>
      <w:r>
        <w:rPr>
          <w:noProof/>
        </w:rPr>
        <w:t>. However, it was determined that an excavator with a 12 cubic metre bucket capacity was a better match to planned production needs.</w:t>
      </w:r>
    </w:p>
    <w:p w:rsidR="00BF4DC2" w:rsidRDefault="00BF4DC2" w:rsidP="00FE5353">
      <w:pPr>
        <w:jc w:val="both"/>
        <w:rPr>
          <w:noProof/>
        </w:rPr>
      </w:pPr>
    </w:p>
    <w:p w:rsidR="00BD7E16" w:rsidRDefault="00BD7E16" w:rsidP="00FE5353">
      <w:pPr>
        <w:jc w:val="both"/>
        <w:rPr>
          <w:noProof/>
        </w:rPr>
        <w:sectPr w:rsidR="00BD7E16" w:rsidSect="00D43CE5">
          <w:headerReference w:type="even" r:id="rId155"/>
          <w:headerReference w:type="default" r:id="rId156"/>
          <w:footerReference w:type="even" r:id="rId157"/>
          <w:footerReference w:type="default" r:id="rId158"/>
          <w:headerReference w:type="first" r:id="rId159"/>
          <w:footerReference w:type="first" r:id="rId160"/>
          <w:pgSz w:w="11906" w:h="16838"/>
          <w:pgMar w:top="2268" w:right="1134" w:bottom="1134" w:left="1134" w:header="851" w:footer="397" w:gutter="0"/>
          <w:cols w:space="708"/>
          <w:formProt w:val="0"/>
          <w:docGrid w:linePitch="360"/>
        </w:sectPr>
      </w:pPr>
    </w:p>
    <w:p w:rsidR="00BD7E16" w:rsidRPr="00CF13C5" w:rsidRDefault="00BD7E16" w:rsidP="00441D3C">
      <w:pPr>
        <w:pStyle w:val="Caption"/>
        <w:pageBreakBefore/>
        <w:spacing w:after="160" w:line="240" w:lineRule="atLeast"/>
        <w:jc w:val="center"/>
        <w:rPr>
          <w:noProof/>
        </w:rPr>
      </w:pPr>
      <w:bookmarkStart w:id="7926" w:name="_Ref319924035"/>
      <w:bookmarkStart w:id="7927" w:name="_Toc319923684"/>
      <w:bookmarkStart w:id="7928" w:name="_Ref319923745"/>
      <w:bookmarkStart w:id="7929" w:name="_Toc319923853"/>
      <w:bookmarkStart w:id="7930" w:name="_Toc319923989"/>
      <w:bookmarkStart w:id="7931" w:name="_Ref319924036"/>
      <w:bookmarkStart w:id="7932" w:name="_Toc319995521"/>
      <w:bookmarkStart w:id="7933" w:name="_Toc320016486"/>
      <w:bookmarkStart w:id="7934" w:name="_Toc320016669"/>
      <w:bookmarkStart w:id="7935" w:name="_Toc320082123"/>
      <w:bookmarkStart w:id="7936" w:name="_Toc320085678"/>
      <w:bookmarkStart w:id="7937" w:name="_Toc320089179"/>
      <w:bookmarkStart w:id="7938" w:name="_Toc320089324"/>
      <w:bookmarkStart w:id="7939" w:name="_Toc343511399"/>
      <w:r>
        <w:lastRenderedPageBreak/>
        <w:t xml:space="preserve">Table </w:t>
      </w:r>
      <w:r w:rsidR="000C347E">
        <w:fldChar w:fldCharType="begin"/>
      </w:r>
      <w:r w:rsidR="00AC52D4">
        <w:instrText xml:space="preserve"> STYLEREF 1 \s </w:instrText>
      </w:r>
      <w:r w:rsidR="000C347E">
        <w:fldChar w:fldCharType="separate"/>
      </w:r>
      <w:r w:rsidR="001A0E96">
        <w:rPr>
          <w:noProof/>
        </w:rPr>
        <w:t>6</w:t>
      </w:r>
      <w:r w:rsidR="000C347E">
        <w:rPr>
          <w:noProof/>
        </w:rPr>
        <w:fldChar w:fldCharType="end"/>
      </w:r>
      <w:r w:rsidR="00023C65">
        <w:noBreakHyphen/>
      </w:r>
      <w:r w:rsidR="000C347E">
        <w:fldChar w:fldCharType="begin"/>
      </w:r>
      <w:r w:rsidR="00AC52D4">
        <w:instrText xml:space="preserve"> SEQ Table \* ARABIC \s 1 </w:instrText>
      </w:r>
      <w:r w:rsidR="000C347E">
        <w:fldChar w:fldCharType="separate"/>
      </w:r>
      <w:r w:rsidR="001A0E96">
        <w:rPr>
          <w:noProof/>
        </w:rPr>
        <w:t>2</w:t>
      </w:r>
      <w:r w:rsidR="000C347E">
        <w:rPr>
          <w:noProof/>
        </w:rPr>
        <w:fldChar w:fldCharType="end"/>
      </w:r>
      <w:bookmarkEnd w:id="7926"/>
      <w:r>
        <w:t xml:space="preserve"> </w:t>
      </w:r>
      <w:r>
        <w:rPr>
          <w:noProof/>
        </w:rPr>
        <w:t>Summary of Estimated Excavator Production Rate Calculations</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rsidR="00BD7E16" w:rsidRDefault="006962DA" w:rsidP="006962DA">
      <w:pPr>
        <w:jc w:val="center"/>
        <w:rPr>
          <w:noProof/>
        </w:rPr>
      </w:pPr>
      <w:r w:rsidRPr="006962DA">
        <w:rPr>
          <w:noProof/>
          <w:lang w:val="en-US"/>
        </w:rPr>
        <w:drawing>
          <wp:inline distT="0" distB="0" distL="0" distR="0">
            <wp:extent cx="9244330" cy="3504010"/>
            <wp:effectExtent l="1905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61" cstate="print"/>
                    <a:srcRect/>
                    <a:stretch>
                      <a:fillRect/>
                    </a:stretch>
                  </pic:blipFill>
                  <pic:spPr bwMode="auto">
                    <a:xfrm>
                      <a:off x="0" y="0"/>
                      <a:ext cx="9244330" cy="3504010"/>
                    </a:xfrm>
                    <a:prstGeom prst="rect">
                      <a:avLst/>
                    </a:prstGeom>
                    <a:noFill/>
                    <a:ln w="9525">
                      <a:noFill/>
                      <a:miter lim="800000"/>
                      <a:headEnd/>
                      <a:tailEnd/>
                    </a:ln>
                  </pic:spPr>
                </pic:pic>
              </a:graphicData>
            </a:graphic>
          </wp:inline>
        </w:drawing>
      </w:r>
    </w:p>
    <w:p w:rsidR="00BD7E16" w:rsidRDefault="00BD7E16" w:rsidP="00FE5353">
      <w:pPr>
        <w:jc w:val="both"/>
        <w:rPr>
          <w:noProof/>
        </w:rPr>
      </w:pPr>
    </w:p>
    <w:p w:rsidR="00BD7E16" w:rsidRDefault="00BD7E16" w:rsidP="00FE5353">
      <w:pPr>
        <w:jc w:val="both"/>
        <w:rPr>
          <w:noProof/>
        </w:rPr>
      </w:pPr>
    </w:p>
    <w:p w:rsidR="00BD7E16" w:rsidRDefault="00BD7E16" w:rsidP="00FE5353">
      <w:pPr>
        <w:jc w:val="both"/>
        <w:rPr>
          <w:noProof/>
        </w:rPr>
        <w:sectPr w:rsidR="00BD7E16" w:rsidSect="00122D4F">
          <w:headerReference w:type="even" r:id="rId162"/>
          <w:headerReference w:type="default" r:id="rId163"/>
          <w:footerReference w:type="even" r:id="rId164"/>
          <w:footerReference w:type="default" r:id="rId165"/>
          <w:headerReference w:type="first" r:id="rId166"/>
          <w:footerReference w:type="first" r:id="rId167"/>
          <w:pgSz w:w="16838" w:h="11906" w:orient="landscape"/>
          <w:pgMar w:top="1530" w:right="1140" w:bottom="1134" w:left="1140" w:header="850" w:footer="397" w:gutter="0"/>
          <w:cols w:space="708"/>
          <w:formProt w:val="0"/>
          <w:docGrid w:linePitch="360"/>
        </w:sectPr>
      </w:pPr>
    </w:p>
    <w:p w:rsidR="00FE5353" w:rsidRPr="00CF13C5" w:rsidRDefault="00D55792" w:rsidP="00E668E5">
      <w:pPr>
        <w:pStyle w:val="Heading3"/>
        <w:rPr>
          <w:noProof/>
        </w:rPr>
      </w:pPr>
      <w:bookmarkStart w:id="7940" w:name="_Toc318444655"/>
      <w:bookmarkStart w:id="7941" w:name="_Toc318444792"/>
      <w:bookmarkStart w:id="7942" w:name="_Toc318444930"/>
      <w:bookmarkStart w:id="7943" w:name="_Toc318452431"/>
      <w:bookmarkStart w:id="7944" w:name="_Toc318453599"/>
      <w:bookmarkStart w:id="7945" w:name="_Toc318810433"/>
      <w:bookmarkStart w:id="7946" w:name="_Toc318810858"/>
      <w:bookmarkStart w:id="7947" w:name="_Toc318811031"/>
      <w:bookmarkStart w:id="7948" w:name="_Toc318811205"/>
      <w:bookmarkStart w:id="7949" w:name="_Toc318811379"/>
      <w:bookmarkStart w:id="7950" w:name="_Toc318811554"/>
      <w:bookmarkStart w:id="7951" w:name="_Toc318811730"/>
      <w:bookmarkStart w:id="7952" w:name="_Toc319309472"/>
      <w:bookmarkStart w:id="7953" w:name="_Toc319319886"/>
      <w:bookmarkStart w:id="7954" w:name="_Toc319320027"/>
      <w:bookmarkStart w:id="7955" w:name="_Toc319320167"/>
      <w:bookmarkStart w:id="7956" w:name="_Toc319320370"/>
      <w:bookmarkStart w:id="7957" w:name="_Toc319320508"/>
      <w:bookmarkStart w:id="7958" w:name="_Toc319320646"/>
      <w:bookmarkStart w:id="7959" w:name="_Toc319320784"/>
      <w:bookmarkStart w:id="7960" w:name="_Toc319320924"/>
      <w:bookmarkStart w:id="7961" w:name="_Toc319321063"/>
      <w:bookmarkStart w:id="7962" w:name="_Toc319321200"/>
      <w:bookmarkStart w:id="7963" w:name="_Toc319321337"/>
      <w:bookmarkStart w:id="7964" w:name="_Toc319321474"/>
      <w:bookmarkStart w:id="7965" w:name="_Toc319321611"/>
      <w:bookmarkStart w:id="7966" w:name="_Toc319321748"/>
      <w:bookmarkStart w:id="7967" w:name="_Toc319321885"/>
      <w:bookmarkStart w:id="7968" w:name="_Toc319325899"/>
      <w:bookmarkStart w:id="7969" w:name="_Toc319326093"/>
      <w:bookmarkStart w:id="7970" w:name="_Toc319326287"/>
      <w:bookmarkStart w:id="7971" w:name="_Toc319326481"/>
      <w:bookmarkStart w:id="7972" w:name="_Toc319326676"/>
      <w:bookmarkStart w:id="7973" w:name="_Toc319326870"/>
      <w:bookmarkStart w:id="7974" w:name="_Toc319486458"/>
      <w:bookmarkStart w:id="7975" w:name="_Toc319580825"/>
      <w:bookmarkStart w:id="7976" w:name="_Toc319591392"/>
      <w:bookmarkStart w:id="7977" w:name="_Toc319915127"/>
      <w:bookmarkStart w:id="7978" w:name="_Toc319917013"/>
      <w:bookmarkStart w:id="7979" w:name="_Toc319923637"/>
      <w:bookmarkStart w:id="7980" w:name="_Toc319923808"/>
      <w:bookmarkStart w:id="7981" w:name="_Toc319923944"/>
      <w:bookmarkStart w:id="7982" w:name="_Toc319995478"/>
      <w:bookmarkStart w:id="7983" w:name="_Toc320016440"/>
      <w:bookmarkStart w:id="7984" w:name="_Toc320016622"/>
      <w:bookmarkStart w:id="7985" w:name="_Toc320082077"/>
      <w:bookmarkStart w:id="7986" w:name="_Toc320085632"/>
      <w:bookmarkStart w:id="7987" w:name="_Toc320089133"/>
      <w:bookmarkStart w:id="7988" w:name="_Toc320089278"/>
      <w:bookmarkStart w:id="7989" w:name="_Toc343511375"/>
      <w:r>
        <w:rPr>
          <w:noProof/>
        </w:rPr>
        <w:lastRenderedPageBreak/>
        <w:t>Trucks</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rsidR="00FE5353" w:rsidRPr="00CF13C5" w:rsidRDefault="00D55792" w:rsidP="00FE5353">
      <w:pPr>
        <w:jc w:val="both"/>
        <w:rPr>
          <w:noProof/>
        </w:rPr>
      </w:pPr>
      <w:r>
        <w:rPr>
          <w:noProof/>
        </w:rPr>
        <w:t>For the conceptual study, Golder did not perform waste or coal haulage profiles to estimate cycle time and productivity capabilities for the truck fleets.</w:t>
      </w:r>
      <w:r w:rsidR="00721461">
        <w:rPr>
          <w:noProof/>
        </w:rPr>
        <w:t xml:space="preserve"> </w:t>
      </w:r>
      <w:r>
        <w:rPr>
          <w:noProof/>
        </w:rPr>
        <w:t>However, Golder utilised past work experience in combination with anticipated waste and coal haul distances at Langloh to estimate the number of waste and coal haul trucks needed,</w:t>
      </w:r>
    </w:p>
    <w:p w:rsidR="00556E8D" w:rsidRDefault="00D55792" w:rsidP="00556E8D">
      <w:pPr>
        <w:jc w:val="both"/>
        <w:rPr>
          <w:noProof/>
        </w:rPr>
      </w:pPr>
      <w:r>
        <w:rPr>
          <w:noProof/>
        </w:rPr>
        <w:t xml:space="preserve">Based on this information, </w:t>
      </w:r>
      <w:r w:rsidR="00FC39C4">
        <w:rPr>
          <w:noProof/>
        </w:rPr>
        <w:t>Golder</w:t>
      </w:r>
      <w:r>
        <w:rPr>
          <w:noProof/>
        </w:rPr>
        <w:t xml:space="preserve"> has assumed that each excavator would be matched with three end dump trucks.</w:t>
      </w:r>
      <w:r w:rsidR="00721461">
        <w:rPr>
          <w:noProof/>
        </w:rPr>
        <w:t xml:space="preserve"> </w:t>
      </w:r>
      <w:r>
        <w:rPr>
          <w:noProof/>
        </w:rPr>
        <w:t xml:space="preserve">Given typical mechanical availabilities of the end dump trucks, </w:t>
      </w:r>
      <w:r w:rsidR="00FC39C4">
        <w:rPr>
          <w:noProof/>
        </w:rPr>
        <w:t>Golder</w:t>
      </w:r>
      <w:r>
        <w:rPr>
          <w:noProof/>
        </w:rPr>
        <w:t xml:space="preserve"> has assumed that the total fleet requirements would result in 4 end dump trucks required on the site. This will account for downtime and the added length of coal haul as the mine develops.</w:t>
      </w:r>
      <w:r w:rsidR="00721461">
        <w:rPr>
          <w:noProof/>
        </w:rPr>
        <w:t xml:space="preserve"> </w:t>
      </w:r>
      <w:bookmarkStart w:id="7990" w:name="_Toc318444793"/>
      <w:bookmarkStart w:id="7991" w:name="_Toc318444931"/>
      <w:bookmarkStart w:id="7992" w:name="_Toc318452432"/>
      <w:bookmarkStart w:id="7993" w:name="_Toc318453600"/>
      <w:bookmarkStart w:id="7994" w:name="_Toc318810434"/>
      <w:bookmarkStart w:id="7995" w:name="_Toc318810859"/>
      <w:bookmarkStart w:id="7996" w:name="_Toc318811032"/>
      <w:bookmarkStart w:id="7997" w:name="_Toc318811206"/>
      <w:bookmarkStart w:id="7998" w:name="_Toc318811380"/>
      <w:bookmarkStart w:id="7999" w:name="_Toc318811555"/>
      <w:bookmarkStart w:id="8000" w:name="_Toc318811731"/>
      <w:bookmarkStart w:id="8001" w:name="_Toc319309473"/>
      <w:bookmarkStart w:id="8002" w:name="_Toc319319887"/>
      <w:bookmarkStart w:id="8003" w:name="_Toc319320028"/>
      <w:bookmarkStart w:id="8004" w:name="_Toc319320168"/>
      <w:bookmarkStart w:id="8005" w:name="_Toc319320371"/>
      <w:bookmarkStart w:id="8006" w:name="_Toc319320509"/>
      <w:bookmarkStart w:id="8007" w:name="_Toc319320647"/>
      <w:bookmarkStart w:id="8008" w:name="_Toc319320785"/>
      <w:bookmarkStart w:id="8009" w:name="_Toc319320925"/>
      <w:bookmarkStart w:id="8010" w:name="_Toc319321064"/>
      <w:bookmarkStart w:id="8011" w:name="_Toc319321201"/>
      <w:bookmarkStart w:id="8012" w:name="_Toc319321338"/>
      <w:bookmarkStart w:id="8013" w:name="_Toc319321475"/>
      <w:bookmarkStart w:id="8014" w:name="_Toc319321612"/>
      <w:bookmarkStart w:id="8015" w:name="_Toc319321749"/>
      <w:bookmarkStart w:id="8016" w:name="_Toc319321886"/>
      <w:bookmarkStart w:id="8017" w:name="_Toc319325900"/>
      <w:bookmarkStart w:id="8018" w:name="_Toc319326094"/>
      <w:bookmarkStart w:id="8019" w:name="_Toc319326288"/>
      <w:bookmarkStart w:id="8020" w:name="_Toc319326482"/>
      <w:bookmarkStart w:id="8021" w:name="_Toc319326677"/>
      <w:bookmarkStart w:id="8022" w:name="_Toc319326871"/>
      <w:bookmarkStart w:id="8023" w:name="_Toc319486459"/>
      <w:bookmarkStart w:id="8024" w:name="_Toc319580826"/>
      <w:bookmarkStart w:id="8025" w:name="_Toc319591393"/>
      <w:bookmarkStart w:id="8026" w:name="_Toc319915128"/>
      <w:bookmarkStart w:id="8027" w:name="_Toc319917014"/>
      <w:bookmarkStart w:id="8028" w:name="_Toc319923638"/>
      <w:bookmarkStart w:id="8029" w:name="_Toc319923809"/>
      <w:bookmarkStart w:id="8030" w:name="_Toc319923945"/>
      <w:bookmarkStart w:id="8031" w:name="_Toc319995479"/>
      <w:bookmarkStart w:id="8032" w:name="_Toc320016441"/>
      <w:bookmarkStart w:id="8033" w:name="_Toc320016623"/>
      <w:bookmarkStart w:id="8034" w:name="_Toc320082078"/>
      <w:bookmarkStart w:id="8035" w:name="_Toc320085633"/>
      <w:bookmarkStart w:id="8036" w:name="_Toc320089134"/>
      <w:bookmarkStart w:id="8037" w:name="_Toc320089279"/>
    </w:p>
    <w:p w:rsidR="00FE5353" w:rsidRPr="00CF13C5" w:rsidRDefault="00D55792" w:rsidP="00556E8D">
      <w:pPr>
        <w:jc w:val="both"/>
        <w:rPr>
          <w:noProof/>
        </w:rPr>
      </w:pPr>
      <w:r>
        <w:rPr>
          <w:noProof/>
        </w:rPr>
        <w:t>Dozers</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rsidR="00FE5353" w:rsidRPr="00CF13C5" w:rsidRDefault="00D55792" w:rsidP="00FE5353">
      <w:pPr>
        <w:jc w:val="both"/>
        <w:rPr>
          <w:noProof/>
        </w:rPr>
      </w:pPr>
      <w:r>
        <w:rPr>
          <w:noProof/>
        </w:rPr>
        <w:t>In addition to the primary excavator and truck fleet, Golder has also assigned approximately 40% of the waste volume to be moved by production dozers.</w:t>
      </w:r>
      <w:r w:rsidR="00721461">
        <w:rPr>
          <w:noProof/>
        </w:rPr>
        <w:t xml:space="preserve"> </w:t>
      </w:r>
      <w:r>
        <w:rPr>
          <w:noProof/>
        </w:rPr>
        <w:t>As noted above, this equates to about 2.2 Mbcm per year.</w:t>
      </w:r>
    </w:p>
    <w:p w:rsidR="00FE5353" w:rsidRPr="00CF13C5" w:rsidRDefault="00D55792" w:rsidP="00FE5353">
      <w:pPr>
        <w:jc w:val="both"/>
        <w:rPr>
          <w:noProof/>
        </w:rPr>
      </w:pPr>
      <w:r>
        <w:rPr>
          <w:noProof/>
        </w:rPr>
        <w:t>Based on these needs in combination with estimated dozer productivities, Golder has selected a class of dozer similar to a Cat D11T, 611 kW machine.</w:t>
      </w:r>
      <w:r w:rsidR="00721461">
        <w:rPr>
          <w:noProof/>
        </w:rPr>
        <w:t xml:space="preserve"> </w:t>
      </w:r>
      <w:r>
        <w:rPr>
          <w:noProof/>
        </w:rPr>
        <w:t>Utilising production curve derivations from the Cat Handbook Edition 34, Golder has estimated the production capability assuming a 120 m average push distance over a 0% average working grade.</w:t>
      </w:r>
      <w:r w:rsidR="00721461">
        <w:rPr>
          <w:noProof/>
        </w:rPr>
        <w:t xml:space="preserve"> </w:t>
      </w:r>
      <w:r>
        <w:rPr>
          <w:noProof/>
        </w:rPr>
        <w:t>This results in an unadjusted maximum production of 640 loose cubic metres per hour (lcm/hr).</w:t>
      </w:r>
      <w:r w:rsidR="00721461">
        <w:rPr>
          <w:noProof/>
        </w:rPr>
        <w:t xml:space="preserve"> </w:t>
      </w:r>
      <w:r>
        <w:rPr>
          <w:noProof/>
        </w:rPr>
        <w:t>Given the anticipated shift schedule, mechanical availability and operational utilisation of the dozer, Golder has estimated that a dozer of this class can achieve 2,355 bcm/scheduled shift.</w:t>
      </w:r>
    </w:p>
    <w:p w:rsidR="00FE5353" w:rsidRPr="00CF13C5" w:rsidRDefault="00D55792" w:rsidP="00FE5353">
      <w:pPr>
        <w:jc w:val="both"/>
        <w:rPr>
          <w:noProof/>
        </w:rPr>
      </w:pPr>
      <w:r>
        <w:rPr>
          <w:noProof/>
        </w:rPr>
        <w:t>At the above rate, a production dozer can achieve nearly 740,000 bcm per year.</w:t>
      </w:r>
      <w:r w:rsidR="00721461">
        <w:rPr>
          <w:noProof/>
        </w:rPr>
        <w:t xml:space="preserve"> </w:t>
      </w:r>
      <w:r>
        <w:rPr>
          <w:noProof/>
        </w:rPr>
        <w:t>This equates to the Langloh operation requiring 3 – Cat D11T class dozers.</w:t>
      </w:r>
    </w:p>
    <w:p w:rsidR="00D81F01" w:rsidRPr="00CF13C5" w:rsidRDefault="00D55792" w:rsidP="00D81F01">
      <w:pPr>
        <w:pStyle w:val="Heading3"/>
        <w:rPr>
          <w:noProof/>
        </w:rPr>
      </w:pPr>
      <w:bookmarkStart w:id="8038" w:name="_Toc318452433"/>
      <w:bookmarkStart w:id="8039" w:name="_Toc318453601"/>
      <w:bookmarkStart w:id="8040" w:name="_Toc318810435"/>
      <w:bookmarkStart w:id="8041" w:name="_Toc318810860"/>
      <w:bookmarkStart w:id="8042" w:name="_Toc318811033"/>
      <w:bookmarkStart w:id="8043" w:name="_Toc318811207"/>
      <w:bookmarkStart w:id="8044" w:name="_Toc318811381"/>
      <w:bookmarkStart w:id="8045" w:name="_Toc318811556"/>
      <w:bookmarkStart w:id="8046" w:name="_Toc318811732"/>
      <w:bookmarkStart w:id="8047" w:name="_Toc319309474"/>
      <w:bookmarkStart w:id="8048" w:name="_Toc319319888"/>
      <w:bookmarkStart w:id="8049" w:name="_Toc319320029"/>
      <w:bookmarkStart w:id="8050" w:name="_Toc319320169"/>
      <w:bookmarkStart w:id="8051" w:name="_Toc319320372"/>
      <w:bookmarkStart w:id="8052" w:name="_Toc319320510"/>
      <w:bookmarkStart w:id="8053" w:name="_Toc319320648"/>
      <w:bookmarkStart w:id="8054" w:name="_Toc319320786"/>
      <w:bookmarkStart w:id="8055" w:name="_Toc319320926"/>
      <w:bookmarkStart w:id="8056" w:name="_Toc319321065"/>
      <w:bookmarkStart w:id="8057" w:name="_Toc319321202"/>
      <w:bookmarkStart w:id="8058" w:name="_Toc319321339"/>
      <w:bookmarkStart w:id="8059" w:name="_Toc319321476"/>
      <w:bookmarkStart w:id="8060" w:name="_Toc319321613"/>
      <w:bookmarkStart w:id="8061" w:name="_Toc319321750"/>
      <w:bookmarkStart w:id="8062" w:name="_Toc319321887"/>
      <w:bookmarkStart w:id="8063" w:name="_Toc319325901"/>
      <w:bookmarkStart w:id="8064" w:name="_Toc319326095"/>
      <w:bookmarkStart w:id="8065" w:name="_Toc319326289"/>
      <w:bookmarkStart w:id="8066" w:name="_Toc319326483"/>
      <w:bookmarkStart w:id="8067" w:name="_Toc319326678"/>
      <w:bookmarkStart w:id="8068" w:name="_Toc319326872"/>
      <w:bookmarkStart w:id="8069" w:name="_Toc319486460"/>
      <w:bookmarkStart w:id="8070" w:name="_Toc319580827"/>
      <w:bookmarkStart w:id="8071" w:name="_Toc319591394"/>
      <w:bookmarkStart w:id="8072" w:name="_Toc319915129"/>
      <w:bookmarkStart w:id="8073" w:name="_Toc319917015"/>
      <w:bookmarkStart w:id="8074" w:name="_Toc319923639"/>
      <w:bookmarkStart w:id="8075" w:name="_Toc319923810"/>
      <w:bookmarkStart w:id="8076" w:name="_Toc319923946"/>
      <w:bookmarkStart w:id="8077" w:name="_Toc319995480"/>
      <w:bookmarkStart w:id="8078" w:name="_Toc320016442"/>
      <w:bookmarkStart w:id="8079" w:name="_Toc320016624"/>
      <w:bookmarkStart w:id="8080" w:name="_Toc320082079"/>
      <w:bookmarkStart w:id="8081" w:name="_Toc320085634"/>
      <w:bookmarkStart w:id="8082" w:name="_Toc320089135"/>
      <w:bookmarkStart w:id="8083" w:name="_Toc320089280"/>
      <w:bookmarkStart w:id="8084" w:name="_Toc343511376"/>
      <w:r>
        <w:rPr>
          <w:noProof/>
        </w:rPr>
        <w:t>Drills</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rsidR="00D81F01" w:rsidRPr="00CF13C5" w:rsidRDefault="00D55792" w:rsidP="00423666">
      <w:pPr>
        <w:jc w:val="both"/>
        <w:rPr>
          <w:noProof/>
        </w:rPr>
      </w:pPr>
      <w:r>
        <w:rPr>
          <w:noProof/>
        </w:rPr>
        <w:t>Golder has estimated that approximately 4 to 4.4 Mbcm of waste will have to be blasted per year. It has been calculated that a Sandvik D45KS drill, drilling a 20m bench with a 6x6.5m pattern and using a 0.51 powder factor, could be capable of blasting approximately 4.1 Mbcm per year. For the purposes of this study this has been deemed acceptable, as there should be sufficient room in the two working areas of the pit to build up a blasted inventory.</w:t>
      </w:r>
    </w:p>
    <w:p w:rsidR="00837529" w:rsidRPr="00CF13C5" w:rsidRDefault="00D55792" w:rsidP="00837529">
      <w:pPr>
        <w:pStyle w:val="Heading2"/>
        <w:rPr>
          <w:noProof/>
        </w:rPr>
      </w:pPr>
      <w:bookmarkStart w:id="8085" w:name="_Toc318109009"/>
      <w:bookmarkStart w:id="8086" w:name="_Toc318109070"/>
      <w:bookmarkStart w:id="8087" w:name="_Toc318109150"/>
      <w:bookmarkStart w:id="8088" w:name="_Toc318109213"/>
      <w:bookmarkStart w:id="8089" w:name="_Toc318109277"/>
      <w:bookmarkStart w:id="8090" w:name="_Toc318109342"/>
      <w:bookmarkStart w:id="8091" w:name="_Toc318109408"/>
      <w:bookmarkStart w:id="8092" w:name="_Toc318109475"/>
      <w:bookmarkStart w:id="8093" w:name="_Toc318109544"/>
      <w:bookmarkStart w:id="8094" w:name="_Toc318109627"/>
      <w:bookmarkStart w:id="8095" w:name="_Toc318109698"/>
      <w:bookmarkStart w:id="8096" w:name="_Toc318109770"/>
      <w:bookmarkStart w:id="8097" w:name="_Toc318109843"/>
      <w:bookmarkStart w:id="8098" w:name="_Toc318109917"/>
      <w:bookmarkStart w:id="8099" w:name="_Toc318109992"/>
      <w:bookmarkStart w:id="8100" w:name="_Toc318110069"/>
      <w:bookmarkStart w:id="8101" w:name="_Toc318110146"/>
      <w:bookmarkStart w:id="8102" w:name="_Toc318110224"/>
      <w:bookmarkStart w:id="8103" w:name="_Toc318110307"/>
      <w:bookmarkStart w:id="8104" w:name="_Toc318110868"/>
      <w:bookmarkStart w:id="8105" w:name="_Toc318110956"/>
      <w:bookmarkStart w:id="8106" w:name="_Toc318111044"/>
      <w:bookmarkStart w:id="8107" w:name="_Toc318111133"/>
      <w:bookmarkStart w:id="8108" w:name="_Toc318111223"/>
      <w:bookmarkStart w:id="8109" w:name="_Toc318111314"/>
      <w:bookmarkStart w:id="8110" w:name="_Toc318111406"/>
      <w:bookmarkStart w:id="8111" w:name="_Toc318111499"/>
      <w:bookmarkStart w:id="8112" w:name="_Toc318111593"/>
      <w:bookmarkStart w:id="8113" w:name="_Toc318111688"/>
      <w:bookmarkStart w:id="8114" w:name="_Toc318111783"/>
      <w:bookmarkStart w:id="8115" w:name="_Toc318111879"/>
      <w:bookmarkStart w:id="8116" w:name="_Toc318111976"/>
      <w:bookmarkStart w:id="8117" w:name="_Toc318112074"/>
      <w:bookmarkStart w:id="8118" w:name="_Toc318112173"/>
      <w:bookmarkStart w:id="8119" w:name="_Toc318112273"/>
      <w:bookmarkStart w:id="8120" w:name="_Toc318112374"/>
      <w:bookmarkStart w:id="8121" w:name="_Toc318112588"/>
      <w:bookmarkStart w:id="8122" w:name="_Toc318112854"/>
      <w:bookmarkStart w:id="8123" w:name="_Toc318113452"/>
      <w:bookmarkStart w:id="8124" w:name="_Toc318113554"/>
      <w:bookmarkStart w:id="8125" w:name="_Toc318113911"/>
      <w:bookmarkStart w:id="8126" w:name="_Toc318114401"/>
      <w:bookmarkStart w:id="8127" w:name="_Toc318116271"/>
      <w:bookmarkStart w:id="8128" w:name="_Toc318188187"/>
      <w:bookmarkStart w:id="8129" w:name="_Toc318204643"/>
      <w:bookmarkStart w:id="8130" w:name="_Toc318204774"/>
      <w:bookmarkStart w:id="8131" w:name="_Toc318204915"/>
      <w:bookmarkStart w:id="8132" w:name="_Toc318205046"/>
      <w:bookmarkStart w:id="8133" w:name="_Toc318357268"/>
      <w:bookmarkStart w:id="8134" w:name="_Toc318357973"/>
      <w:bookmarkStart w:id="8135" w:name="_Toc318358102"/>
      <w:bookmarkStart w:id="8136" w:name="_Toc318358231"/>
      <w:bookmarkStart w:id="8137" w:name="_Toc318358492"/>
      <w:bookmarkStart w:id="8138" w:name="_Toc318359540"/>
      <w:bookmarkStart w:id="8139" w:name="_Toc318359670"/>
      <w:bookmarkStart w:id="8140" w:name="_Toc318359800"/>
      <w:bookmarkStart w:id="8141" w:name="_Toc318359931"/>
      <w:bookmarkStart w:id="8142" w:name="_Toc318360062"/>
      <w:bookmarkStart w:id="8143" w:name="_Toc318360194"/>
      <w:bookmarkStart w:id="8144" w:name="_Toc318360327"/>
      <w:bookmarkStart w:id="8145" w:name="_Toc318360700"/>
      <w:bookmarkStart w:id="8146" w:name="_Toc318360831"/>
      <w:bookmarkStart w:id="8147" w:name="_Toc318360963"/>
      <w:bookmarkStart w:id="8148" w:name="_Toc318361095"/>
      <w:bookmarkStart w:id="8149" w:name="_Toc318361227"/>
      <w:bookmarkStart w:id="8150" w:name="_Toc318363726"/>
      <w:bookmarkStart w:id="8151" w:name="_Toc318365809"/>
      <w:bookmarkStart w:id="8152" w:name="_Toc318367785"/>
      <w:bookmarkStart w:id="8153" w:name="_Toc318371568"/>
      <w:bookmarkStart w:id="8154" w:name="_Toc318444383"/>
      <w:bookmarkStart w:id="8155" w:name="_Toc318444519"/>
      <w:bookmarkStart w:id="8156" w:name="_Toc318444656"/>
      <w:bookmarkStart w:id="8157" w:name="_Toc318444794"/>
      <w:bookmarkStart w:id="8158" w:name="_Toc318444932"/>
      <w:bookmarkStart w:id="8159" w:name="_Toc318452434"/>
      <w:bookmarkStart w:id="8160" w:name="_Toc318453602"/>
      <w:bookmarkStart w:id="8161" w:name="_Toc318810436"/>
      <w:bookmarkStart w:id="8162" w:name="_Toc318810861"/>
      <w:bookmarkStart w:id="8163" w:name="_Toc318811034"/>
      <w:bookmarkStart w:id="8164" w:name="_Toc318811208"/>
      <w:bookmarkStart w:id="8165" w:name="_Toc318811382"/>
      <w:bookmarkStart w:id="8166" w:name="_Toc318811557"/>
      <w:bookmarkStart w:id="8167" w:name="_Toc318811733"/>
      <w:bookmarkStart w:id="8168" w:name="_Toc319309475"/>
      <w:bookmarkStart w:id="8169" w:name="_Toc319319889"/>
      <w:bookmarkStart w:id="8170" w:name="_Toc319320030"/>
      <w:bookmarkStart w:id="8171" w:name="_Toc319320170"/>
      <w:bookmarkStart w:id="8172" w:name="_Toc319320373"/>
      <w:bookmarkStart w:id="8173" w:name="_Toc319320511"/>
      <w:bookmarkStart w:id="8174" w:name="_Toc319320649"/>
      <w:bookmarkStart w:id="8175" w:name="_Toc319320787"/>
      <w:bookmarkStart w:id="8176" w:name="_Toc319320927"/>
      <w:bookmarkStart w:id="8177" w:name="_Toc319321066"/>
      <w:bookmarkStart w:id="8178" w:name="_Toc319321203"/>
      <w:bookmarkStart w:id="8179" w:name="_Toc319321340"/>
      <w:bookmarkStart w:id="8180" w:name="_Toc319321477"/>
      <w:bookmarkStart w:id="8181" w:name="_Toc319321614"/>
      <w:bookmarkStart w:id="8182" w:name="_Toc319321751"/>
      <w:bookmarkStart w:id="8183" w:name="_Toc319321888"/>
      <w:bookmarkStart w:id="8184" w:name="_Toc319325902"/>
      <w:bookmarkStart w:id="8185" w:name="_Toc319326096"/>
      <w:bookmarkStart w:id="8186" w:name="_Toc319326290"/>
      <w:bookmarkStart w:id="8187" w:name="_Toc319326484"/>
      <w:bookmarkStart w:id="8188" w:name="_Toc319326679"/>
      <w:bookmarkStart w:id="8189" w:name="_Toc319326873"/>
      <w:bookmarkStart w:id="8190" w:name="_Toc319486461"/>
      <w:bookmarkStart w:id="8191" w:name="_Toc319580828"/>
      <w:bookmarkStart w:id="8192" w:name="_Toc319591395"/>
      <w:bookmarkStart w:id="8193" w:name="_Toc319915130"/>
      <w:bookmarkStart w:id="8194" w:name="_Toc319917016"/>
      <w:bookmarkStart w:id="8195" w:name="_Toc319923640"/>
      <w:bookmarkStart w:id="8196" w:name="_Toc319923811"/>
      <w:bookmarkStart w:id="8197" w:name="_Toc319923947"/>
      <w:bookmarkStart w:id="8198" w:name="_Toc319995481"/>
      <w:bookmarkStart w:id="8199" w:name="_Toc320016443"/>
      <w:bookmarkStart w:id="8200" w:name="_Toc320016625"/>
      <w:bookmarkStart w:id="8201" w:name="_Toc320082080"/>
      <w:bookmarkStart w:id="8202" w:name="_Toc320085635"/>
      <w:bookmarkStart w:id="8203" w:name="_Toc320089136"/>
      <w:bookmarkStart w:id="8204" w:name="_Toc320089281"/>
      <w:bookmarkStart w:id="8205" w:name="_Toc343511377"/>
      <w:bookmarkEnd w:id="8085"/>
      <w:r>
        <w:rPr>
          <w:noProof/>
        </w:rPr>
        <w:t>Infrastructure</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rsidR="00837529" w:rsidRPr="00CF13C5" w:rsidRDefault="00D55792" w:rsidP="002D0EDC">
      <w:pPr>
        <w:jc w:val="both"/>
        <w:rPr>
          <w:noProof/>
        </w:rPr>
      </w:pPr>
      <w:r>
        <w:rPr>
          <w:noProof/>
        </w:rPr>
        <w:t>The proposed infrastructure for Langloh should be kept to a minimum to control capital costs. Due to the short mine life, items should be temporary and non-permanent, with second hand items being an attractive cost saving alternative. It is proposed that the following structures and items are required for Langloh:</w:t>
      </w:r>
    </w:p>
    <w:p w:rsidR="00837529" w:rsidRPr="00CF13C5" w:rsidRDefault="00D55792" w:rsidP="00A87962">
      <w:pPr>
        <w:pStyle w:val="ListParagraph"/>
        <w:numPr>
          <w:ilvl w:val="0"/>
          <w:numId w:val="25"/>
        </w:numPr>
        <w:jc w:val="both"/>
        <w:rPr>
          <w:noProof/>
        </w:rPr>
      </w:pPr>
      <w:r>
        <w:rPr>
          <w:noProof/>
        </w:rPr>
        <w:t>Office building for administration (portable style)</w:t>
      </w:r>
    </w:p>
    <w:p w:rsidR="00837529" w:rsidRPr="00CF13C5" w:rsidRDefault="00D55792" w:rsidP="00A87962">
      <w:pPr>
        <w:pStyle w:val="ListParagraph"/>
        <w:numPr>
          <w:ilvl w:val="0"/>
          <w:numId w:val="25"/>
        </w:numPr>
        <w:jc w:val="both"/>
        <w:rPr>
          <w:noProof/>
        </w:rPr>
      </w:pPr>
      <w:r>
        <w:rPr>
          <w:noProof/>
        </w:rPr>
        <w:t>Maintenance area or shed (or a covered, free draining and compacted pad)</w:t>
      </w:r>
    </w:p>
    <w:p w:rsidR="00837529" w:rsidRPr="00CF13C5" w:rsidRDefault="00D55792" w:rsidP="00A87962">
      <w:pPr>
        <w:pStyle w:val="ListParagraph"/>
        <w:numPr>
          <w:ilvl w:val="0"/>
          <w:numId w:val="25"/>
        </w:numPr>
        <w:jc w:val="both"/>
        <w:rPr>
          <w:noProof/>
        </w:rPr>
      </w:pPr>
      <w:r>
        <w:rPr>
          <w:noProof/>
        </w:rPr>
        <w:t xml:space="preserve">ROM pad, conveyor to </w:t>
      </w:r>
      <w:r w:rsidR="00ED148E">
        <w:rPr>
          <w:noProof/>
        </w:rPr>
        <w:t>stockpile</w:t>
      </w:r>
      <w:r>
        <w:rPr>
          <w:noProof/>
        </w:rPr>
        <w:t xml:space="preserve"> and crusher</w:t>
      </w:r>
    </w:p>
    <w:p w:rsidR="00837529" w:rsidRPr="00CF13C5" w:rsidRDefault="00D55792" w:rsidP="00A87962">
      <w:pPr>
        <w:pStyle w:val="ListParagraph"/>
        <w:numPr>
          <w:ilvl w:val="0"/>
          <w:numId w:val="25"/>
        </w:numPr>
        <w:jc w:val="both"/>
        <w:rPr>
          <w:noProof/>
        </w:rPr>
      </w:pPr>
      <w:r>
        <w:rPr>
          <w:noProof/>
        </w:rPr>
        <w:t>Park up area (could combine with ROM pad or add space around maintenance area for small amount of trucks)</w:t>
      </w:r>
    </w:p>
    <w:p w:rsidR="00837529" w:rsidRPr="00CF13C5" w:rsidRDefault="00D55792" w:rsidP="00A87962">
      <w:pPr>
        <w:pStyle w:val="ListParagraph"/>
        <w:numPr>
          <w:ilvl w:val="0"/>
          <w:numId w:val="25"/>
        </w:numPr>
        <w:jc w:val="both"/>
        <w:rPr>
          <w:noProof/>
        </w:rPr>
      </w:pPr>
      <w:r>
        <w:rPr>
          <w:noProof/>
        </w:rPr>
        <w:t>Mine road to allow access from pit to ROM and maintenance areas</w:t>
      </w:r>
    </w:p>
    <w:p w:rsidR="004E5A34" w:rsidRPr="00CF13C5" w:rsidRDefault="00D55792" w:rsidP="00556E8D">
      <w:pPr>
        <w:pStyle w:val="ListParagraph"/>
        <w:numPr>
          <w:ilvl w:val="0"/>
          <w:numId w:val="25"/>
        </w:numPr>
        <w:jc w:val="both"/>
        <w:rPr>
          <w:noProof/>
        </w:rPr>
      </w:pPr>
      <w:r>
        <w:rPr>
          <w:noProof/>
        </w:rPr>
        <w:t>Water management structures including water storage dam for mine</w:t>
      </w:r>
    </w:p>
    <w:p w:rsidR="009119A0" w:rsidRDefault="00D55792" w:rsidP="002D0EDC">
      <w:pPr>
        <w:jc w:val="both"/>
        <w:rPr>
          <w:noProof/>
        </w:rPr>
      </w:pPr>
      <w:r>
        <w:rPr>
          <w:noProof/>
        </w:rPr>
        <w:t>The conceptual locations for these items can be seen in</w:t>
      </w:r>
      <w:r w:rsidR="0083461F">
        <w:rPr>
          <w:noProof/>
        </w:rPr>
        <w:t xml:space="preserve"> Figure 6-1</w:t>
      </w:r>
      <w:r>
        <w:rPr>
          <w:noProof/>
        </w:rPr>
        <w:t xml:space="preserve">. The ROM pad has been kept as close as possible to the pit to minimise haulage distances and to reduce trucks climbing up and down the hill. The majority of the infrastructure has been located towards the Lyell highway on a flatter, more open area with a conveyor linking the ROM crusher to the </w:t>
      </w:r>
      <w:r w:rsidR="00556E8D">
        <w:rPr>
          <w:noProof/>
        </w:rPr>
        <w:t>stockpile</w:t>
      </w:r>
      <w:r>
        <w:rPr>
          <w:noProof/>
        </w:rPr>
        <w:t xml:space="preserve">. </w:t>
      </w:r>
    </w:p>
    <w:p w:rsidR="00556E8D" w:rsidRDefault="00556E8D" w:rsidP="002D0EDC">
      <w:pPr>
        <w:jc w:val="both"/>
        <w:rPr>
          <w:noProof/>
        </w:rPr>
        <w:sectPr w:rsidR="00556E8D" w:rsidSect="00D43CE5">
          <w:headerReference w:type="even" r:id="rId168"/>
          <w:headerReference w:type="default" r:id="rId169"/>
          <w:footerReference w:type="even" r:id="rId170"/>
          <w:footerReference w:type="default" r:id="rId171"/>
          <w:headerReference w:type="first" r:id="rId172"/>
          <w:footerReference w:type="first" r:id="rId173"/>
          <w:pgSz w:w="11906" w:h="16838"/>
          <w:pgMar w:top="2268" w:right="1134" w:bottom="1134" w:left="1134" w:header="851" w:footer="397" w:gutter="0"/>
          <w:cols w:space="708"/>
          <w:formProt w:val="0"/>
          <w:docGrid w:linePitch="360"/>
        </w:sectPr>
      </w:pPr>
    </w:p>
    <w:p w:rsidR="009119A0" w:rsidRDefault="009119A0" w:rsidP="00441D3C">
      <w:pPr>
        <w:pStyle w:val="Caption"/>
        <w:spacing w:after="160" w:line="240" w:lineRule="atLeast"/>
        <w:jc w:val="center"/>
        <w:rPr>
          <w:noProof/>
        </w:rPr>
      </w:pPr>
      <w:bookmarkStart w:id="8206" w:name="_Toc343511430"/>
      <w:r>
        <w:lastRenderedPageBreak/>
        <w:t xml:space="preserve">Figure </w:t>
      </w:r>
      <w:r w:rsidR="000C347E">
        <w:fldChar w:fldCharType="begin"/>
      </w:r>
      <w:r w:rsidR="00AC52D4">
        <w:instrText xml:space="preserve"> STYLEREF 1 \s </w:instrText>
      </w:r>
      <w:r w:rsidR="000C347E">
        <w:fldChar w:fldCharType="separate"/>
      </w:r>
      <w:r w:rsidR="001A0E96">
        <w:rPr>
          <w:noProof/>
        </w:rPr>
        <w:t>6</w:t>
      </w:r>
      <w:r w:rsidR="000C347E">
        <w:rPr>
          <w:noProof/>
        </w:rPr>
        <w:fldChar w:fldCharType="end"/>
      </w:r>
      <w:r>
        <w:noBreakHyphen/>
      </w:r>
      <w:r w:rsidR="000C347E">
        <w:fldChar w:fldCharType="begin"/>
      </w:r>
      <w:r w:rsidR="00AC52D4">
        <w:instrText xml:space="preserve"> SEQ Figure \* ARABIC \s 1 </w:instrText>
      </w:r>
      <w:r w:rsidR="000C347E">
        <w:fldChar w:fldCharType="separate"/>
      </w:r>
      <w:r w:rsidR="001A0E96">
        <w:rPr>
          <w:noProof/>
        </w:rPr>
        <w:t>1</w:t>
      </w:r>
      <w:r w:rsidR="000C347E">
        <w:rPr>
          <w:noProof/>
        </w:rPr>
        <w:fldChar w:fldCharType="end"/>
      </w:r>
      <w:r>
        <w:t xml:space="preserve"> Proposed Mine Facilities</w:t>
      </w:r>
      <w:bookmarkEnd w:id="8206"/>
    </w:p>
    <w:p w:rsidR="009119A0" w:rsidRDefault="009119A0" w:rsidP="00E45BDD">
      <w:pPr>
        <w:spacing w:after="0" w:line="240" w:lineRule="auto"/>
        <w:jc w:val="center"/>
        <w:rPr>
          <w:noProof/>
          <w:lang w:val="en-US"/>
        </w:rPr>
      </w:pPr>
    </w:p>
    <w:p w:rsidR="00B76206" w:rsidRDefault="00B76206" w:rsidP="00E45BDD">
      <w:pPr>
        <w:spacing w:after="0" w:line="240" w:lineRule="auto"/>
        <w:jc w:val="center"/>
        <w:rPr>
          <w:noProof/>
        </w:rPr>
        <w:sectPr w:rsidR="00B76206" w:rsidSect="009119A0">
          <w:headerReference w:type="even" r:id="rId174"/>
          <w:headerReference w:type="default" r:id="rId175"/>
          <w:footerReference w:type="even" r:id="rId176"/>
          <w:footerReference w:type="default" r:id="rId177"/>
          <w:headerReference w:type="first" r:id="rId178"/>
          <w:footerReference w:type="first" r:id="rId179"/>
          <w:pgSz w:w="16838" w:h="11906" w:orient="landscape"/>
          <w:pgMar w:top="1530" w:right="1140" w:bottom="1134" w:left="1140" w:header="850" w:footer="397" w:gutter="0"/>
          <w:cols w:space="708"/>
          <w:formProt w:val="0"/>
          <w:docGrid w:linePitch="360"/>
        </w:sectPr>
      </w:pPr>
      <w:r>
        <w:rPr>
          <w:noProof/>
          <w:lang w:val="en-US"/>
        </w:rPr>
        <w:drawing>
          <wp:inline distT="0" distB="0" distL="0" distR="0">
            <wp:extent cx="7198163" cy="5091101"/>
            <wp:effectExtent l="0" t="0" r="317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6_1_rev.jp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7201485" cy="5093450"/>
                    </a:xfrm>
                    <a:prstGeom prst="rect">
                      <a:avLst/>
                    </a:prstGeom>
                  </pic:spPr>
                </pic:pic>
              </a:graphicData>
            </a:graphic>
          </wp:inline>
        </w:drawing>
      </w:r>
    </w:p>
    <w:p w:rsidR="00837529" w:rsidRDefault="00D55792" w:rsidP="002D0EDC">
      <w:pPr>
        <w:jc w:val="both"/>
        <w:rPr>
          <w:noProof/>
        </w:rPr>
      </w:pPr>
      <w:r>
        <w:rPr>
          <w:noProof/>
        </w:rPr>
        <w:lastRenderedPageBreak/>
        <w:t>Water management at all mine sites is important and thought must be given to water management structures. Mine water and dirty runoff must be directed towards the pit or the mine water dam. Clean water runoff should be directed away from the mine water management system where possible. Drains will have to be moved as the mine progresses to separate clean and dirty water. Other minor sediment controlling structures such as traps and small dams may be required.</w:t>
      </w:r>
    </w:p>
    <w:p w:rsidR="00A75794" w:rsidRDefault="00A75794" w:rsidP="00A75794">
      <w:pPr>
        <w:pStyle w:val="Heading3"/>
        <w:rPr>
          <w:noProof/>
        </w:rPr>
      </w:pPr>
      <w:bookmarkStart w:id="8207" w:name="_Toc319917017"/>
      <w:bookmarkStart w:id="8208" w:name="_Toc319923641"/>
      <w:bookmarkStart w:id="8209" w:name="_Toc319923812"/>
      <w:bookmarkStart w:id="8210" w:name="_Toc319923948"/>
      <w:bookmarkStart w:id="8211" w:name="_Toc319995482"/>
      <w:bookmarkStart w:id="8212" w:name="_Toc320016444"/>
      <w:bookmarkStart w:id="8213" w:name="_Toc320016626"/>
      <w:bookmarkStart w:id="8214" w:name="_Toc320082081"/>
      <w:bookmarkStart w:id="8215" w:name="_Toc320085636"/>
      <w:bookmarkStart w:id="8216" w:name="_Toc320089137"/>
      <w:bookmarkStart w:id="8217" w:name="_Toc320089282"/>
      <w:bookmarkStart w:id="8218" w:name="_Toc343511378"/>
      <w:bookmarkEnd w:id="8207"/>
      <w:r>
        <w:rPr>
          <w:noProof/>
        </w:rPr>
        <w:t>Services</w:t>
      </w:r>
      <w:bookmarkEnd w:id="8208"/>
      <w:bookmarkEnd w:id="8209"/>
      <w:bookmarkEnd w:id="8210"/>
      <w:bookmarkEnd w:id="8211"/>
      <w:bookmarkEnd w:id="8212"/>
      <w:bookmarkEnd w:id="8213"/>
      <w:bookmarkEnd w:id="8214"/>
      <w:bookmarkEnd w:id="8215"/>
      <w:bookmarkEnd w:id="8216"/>
      <w:bookmarkEnd w:id="8217"/>
      <w:bookmarkEnd w:id="8218"/>
    </w:p>
    <w:p w:rsidR="00A75794" w:rsidRDefault="009752FE" w:rsidP="004E5A34">
      <w:pPr>
        <w:jc w:val="both"/>
      </w:pPr>
      <w:r>
        <w:t>Water could be sourced from the following:</w:t>
      </w:r>
    </w:p>
    <w:p w:rsidR="009752FE" w:rsidRDefault="009752FE" w:rsidP="00A87962">
      <w:pPr>
        <w:pStyle w:val="ListParagraph"/>
        <w:numPr>
          <w:ilvl w:val="0"/>
          <w:numId w:val="46"/>
        </w:numPr>
        <w:jc w:val="both"/>
      </w:pPr>
      <w:r>
        <w:t>Water licences from purchased properties</w:t>
      </w:r>
    </w:p>
    <w:p w:rsidR="009752FE" w:rsidRDefault="00D7597F" w:rsidP="00A87962">
      <w:pPr>
        <w:pStyle w:val="ListParagraph"/>
        <w:numPr>
          <w:ilvl w:val="0"/>
          <w:numId w:val="46"/>
        </w:numPr>
        <w:jc w:val="both"/>
      </w:pPr>
      <w:r>
        <w:t>Onsite sources including pit water and water stored in onsite dams</w:t>
      </w:r>
    </w:p>
    <w:p w:rsidR="00D7597F" w:rsidRDefault="00D7597F" w:rsidP="00A87962">
      <w:pPr>
        <w:pStyle w:val="ListParagraph"/>
        <w:numPr>
          <w:ilvl w:val="0"/>
          <w:numId w:val="46"/>
        </w:numPr>
        <w:jc w:val="both"/>
      </w:pPr>
      <w:r>
        <w:t>Meadowbank Lake</w:t>
      </w:r>
    </w:p>
    <w:p w:rsidR="00AC076F" w:rsidRDefault="00AC076F" w:rsidP="004E5A34">
      <w:pPr>
        <w:jc w:val="both"/>
      </w:pPr>
      <w:r>
        <w:t>Golder has not verified that any of these water sources are available. It is common mining practice to have at least one sizeable dam onsite for water management and storage purposes.</w:t>
      </w:r>
    </w:p>
    <w:p w:rsidR="00F349BF" w:rsidRDefault="00AC076F" w:rsidP="002D0EDC">
      <w:pPr>
        <w:jc w:val="both"/>
      </w:pPr>
      <w:r>
        <w:t xml:space="preserve">Electricity could be sourced from the </w:t>
      </w:r>
      <w:r w:rsidR="007C4706">
        <w:t>power lines</w:t>
      </w:r>
      <w:r>
        <w:t xml:space="preserve"> running through the project. It is anticipated that a substation would </w:t>
      </w:r>
      <w:r w:rsidR="004E5A34">
        <w:t>have to be built somewhere near the project. Golder has not attempted to estimate a cost for a substation.</w:t>
      </w:r>
    </w:p>
    <w:p w:rsidR="002D6A8C" w:rsidRPr="00CF13C5" w:rsidRDefault="002D6A8C" w:rsidP="002D6A8C">
      <w:pPr>
        <w:pStyle w:val="Heading2"/>
        <w:rPr>
          <w:noProof/>
        </w:rPr>
      </w:pPr>
      <w:bookmarkStart w:id="8219" w:name="_Toc318109151"/>
      <w:bookmarkStart w:id="8220" w:name="_Toc318109214"/>
      <w:bookmarkStart w:id="8221" w:name="_Toc318109278"/>
      <w:bookmarkStart w:id="8222" w:name="_Toc318109343"/>
      <w:bookmarkStart w:id="8223" w:name="_Toc318109409"/>
      <w:bookmarkStart w:id="8224" w:name="_Toc318109476"/>
      <w:bookmarkStart w:id="8225" w:name="_Toc318109545"/>
      <w:bookmarkStart w:id="8226" w:name="_Toc318109628"/>
      <w:bookmarkStart w:id="8227" w:name="_Toc318109699"/>
      <w:bookmarkStart w:id="8228" w:name="_Toc318109771"/>
      <w:bookmarkStart w:id="8229" w:name="_Toc318109844"/>
      <w:bookmarkStart w:id="8230" w:name="_Toc318109918"/>
      <w:bookmarkStart w:id="8231" w:name="_Toc318109993"/>
      <w:bookmarkStart w:id="8232" w:name="_Toc318110070"/>
      <w:bookmarkStart w:id="8233" w:name="_Toc318110147"/>
      <w:bookmarkStart w:id="8234" w:name="_Toc318110225"/>
      <w:bookmarkStart w:id="8235" w:name="_Toc318110308"/>
      <w:bookmarkStart w:id="8236" w:name="_Toc318110869"/>
      <w:bookmarkStart w:id="8237" w:name="_Toc318110957"/>
      <w:bookmarkStart w:id="8238" w:name="_Toc318111045"/>
      <w:bookmarkStart w:id="8239" w:name="_Toc318111134"/>
      <w:bookmarkStart w:id="8240" w:name="_Toc318111224"/>
      <w:bookmarkStart w:id="8241" w:name="_Toc318111315"/>
      <w:bookmarkStart w:id="8242" w:name="_Toc318111407"/>
      <w:bookmarkStart w:id="8243" w:name="_Toc318111500"/>
      <w:bookmarkStart w:id="8244" w:name="_Toc318111594"/>
      <w:bookmarkStart w:id="8245" w:name="_Toc318111689"/>
      <w:bookmarkStart w:id="8246" w:name="_Toc318111784"/>
      <w:bookmarkStart w:id="8247" w:name="_Toc318111880"/>
      <w:bookmarkStart w:id="8248" w:name="_Toc318111977"/>
      <w:bookmarkStart w:id="8249" w:name="_Toc318112075"/>
      <w:bookmarkStart w:id="8250" w:name="_Toc318112174"/>
      <w:bookmarkStart w:id="8251" w:name="_Toc318112274"/>
      <w:bookmarkStart w:id="8252" w:name="_Toc318112375"/>
      <w:bookmarkStart w:id="8253" w:name="_Toc318112589"/>
      <w:bookmarkStart w:id="8254" w:name="_Toc318112855"/>
      <w:bookmarkStart w:id="8255" w:name="_Toc318113453"/>
      <w:bookmarkStart w:id="8256" w:name="_Toc318113555"/>
      <w:bookmarkStart w:id="8257" w:name="_Toc318113912"/>
      <w:bookmarkStart w:id="8258" w:name="_Toc318114402"/>
      <w:bookmarkStart w:id="8259" w:name="_Toc318116272"/>
      <w:bookmarkStart w:id="8260" w:name="_Toc318188188"/>
      <w:bookmarkStart w:id="8261" w:name="_Toc318204644"/>
      <w:bookmarkStart w:id="8262" w:name="_Toc318204775"/>
      <w:bookmarkStart w:id="8263" w:name="_Toc318204916"/>
      <w:bookmarkStart w:id="8264" w:name="_Toc318205047"/>
      <w:bookmarkStart w:id="8265" w:name="_Toc318357269"/>
      <w:bookmarkStart w:id="8266" w:name="_Toc318357974"/>
      <w:bookmarkStart w:id="8267" w:name="_Toc318358103"/>
      <w:bookmarkStart w:id="8268" w:name="_Toc318358232"/>
      <w:bookmarkStart w:id="8269" w:name="_Toc318358493"/>
      <w:bookmarkStart w:id="8270" w:name="_Toc318359541"/>
      <w:bookmarkStart w:id="8271" w:name="_Toc318359671"/>
      <w:bookmarkStart w:id="8272" w:name="_Toc318359801"/>
      <w:bookmarkStart w:id="8273" w:name="_Toc318359932"/>
      <w:bookmarkStart w:id="8274" w:name="_Toc318360063"/>
      <w:bookmarkStart w:id="8275" w:name="_Toc318360195"/>
      <w:bookmarkStart w:id="8276" w:name="_Toc318360328"/>
      <w:bookmarkStart w:id="8277" w:name="_Toc318360701"/>
      <w:bookmarkStart w:id="8278" w:name="_Toc318360832"/>
      <w:bookmarkStart w:id="8279" w:name="_Toc318360964"/>
      <w:bookmarkStart w:id="8280" w:name="_Toc318361096"/>
      <w:bookmarkStart w:id="8281" w:name="_Toc318361228"/>
      <w:bookmarkStart w:id="8282" w:name="_Toc318363727"/>
      <w:bookmarkStart w:id="8283" w:name="_Toc318365810"/>
      <w:bookmarkStart w:id="8284" w:name="_Toc318367786"/>
      <w:bookmarkStart w:id="8285" w:name="_Toc318371569"/>
      <w:bookmarkStart w:id="8286" w:name="_Toc318444384"/>
      <w:bookmarkStart w:id="8287" w:name="_Toc318444520"/>
      <w:bookmarkStart w:id="8288" w:name="_Toc318444657"/>
      <w:bookmarkStart w:id="8289" w:name="_Toc318444795"/>
      <w:bookmarkStart w:id="8290" w:name="_Toc318444933"/>
      <w:bookmarkStart w:id="8291" w:name="_Toc318452435"/>
      <w:bookmarkStart w:id="8292" w:name="_Toc318453603"/>
      <w:bookmarkStart w:id="8293" w:name="_Toc318810437"/>
      <w:bookmarkStart w:id="8294" w:name="_Toc318810862"/>
      <w:bookmarkStart w:id="8295" w:name="_Toc318811035"/>
      <w:bookmarkStart w:id="8296" w:name="_Toc318811209"/>
      <w:bookmarkStart w:id="8297" w:name="_Toc318811383"/>
      <w:bookmarkStart w:id="8298" w:name="_Toc318811558"/>
      <w:bookmarkStart w:id="8299" w:name="_Toc318811734"/>
      <w:bookmarkStart w:id="8300" w:name="_Toc319309476"/>
      <w:bookmarkStart w:id="8301" w:name="_Toc319319890"/>
      <w:bookmarkStart w:id="8302" w:name="_Toc319320031"/>
      <w:bookmarkStart w:id="8303" w:name="_Toc319320171"/>
      <w:bookmarkStart w:id="8304" w:name="_Toc319320374"/>
      <w:bookmarkStart w:id="8305" w:name="_Toc319320512"/>
      <w:bookmarkStart w:id="8306" w:name="_Toc319320650"/>
      <w:bookmarkStart w:id="8307" w:name="_Toc319320788"/>
      <w:bookmarkStart w:id="8308" w:name="_Toc319320928"/>
      <w:bookmarkStart w:id="8309" w:name="_Toc319321067"/>
      <w:bookmarkStart w:id="8310" w:name="_Toc319321204"/>
      <w:bookmarkStart w:id="8311" w:name="_Toc319321341"/>
      <w:bookmarkStart w:id="8312" w:name="_Toc319321478"/>
      <w:bookmarkStart w:id="8313" w:name="_Toc319321615"/>
      <w:bookmarkStart w:id="8314" w:name="_Toc319321752"/>
      <w:bookmarkStart w:id="8315" w:name="_Toc319321889"/>
      <w:bookmarkStart w:id="8316" w:name="_Toc319325903"/>
      <w:bookmarkStart w:id="8317" w:name="_Toc319326097"/>
      <w:bookmarkStart w:id="8318" w:name="_Toc319326291"/>
      <w:bookmarkStart w:id="8319" w:name="_Toc319326485"/>
      <w:bookmarkStart w:id="8320" w:name="_Toc319326680"/>
      <w:bookmarkStart w:id="8321" w:name="_Toc319326874"/>
      <w:bookmarkStart w:id="8322" w:name="_Toc319486462"/>
      <w:bookmarkStart w:id="8323" w:name="_Toc319580829"/>
      <w:bookmarkStart w:id="8324" w:name="_Toc319591396"/>
      <w:bookmarkStart w:id="8325" w:name="_Toc319915131"/>
      <w:bookmarkStart w:id="8326" w:name="_Toc319917018"/>
      <w:bookmarkStart w:id="8327" w:name="_Toc319923644"/>
      <w:bookmarkStart w:id="8328" w:name="_Toc319923813"/>
      <w:bookmarkStart w:id="8329" w:name="_Toc319923949"/>
      <w:bookmarkStart w:id="8330" w:name="_Toc319995483"/>
      <w:bookmarkStart w:id="8331" w:name="_Toc320016445"/>
      <w:bookmarkStart w:id="8332" w:name="_Toc320016627"/>
      <w:bookmarkStart w:id="8333" w:name="_Toc320082082"/>
      <w:bookmarkStart w:id="8334" w:name="_Toc320085637"/>
      <w:bookmarkStart w:id="8335" w:name="_Toc320089138"/>
      <w:bookmarkStart w:id="8336" w:name="_Toc320089283"/>
      <w:bookmarkStart w:id="8337" w:name="_Toc343511379"/>
      <w:r>
        <w:rPr>
          <w:noProof/>
        </w:rPr>
        <w:t>Logistics</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rsidR="002D6A8C" w:rsidRPr="00CF13C5" w:rsidRDefault="002D6A8C" w:rsidP="002D6A8C">
      <w:pPr>
        <w:pStyle w:val="Heading3"/>
        <w:rPr>
          <w:noProof/>
        </w:rPr>
      </w:pPr>
      <w:bookmarkStart w:id="8338" w:name="_Toc318109152"/>
      <w:bookmarkStart w:id="8339" w:name="_Toc318109215"/>
      <w:bookmarkStart w:id="8340" w:name="_Toc318109279"/>
      <w:bookmarkStart w:id="8341" w:name="_Toc318109344"/>
      <w:bookmarkStart w:id="8342" w:name="_Toc318109410"/>
      <w:bookmarkStart w:id="8343" w:name="_Toc318109477"/>
      <w:bookmarkStart w:id="8344" w:name="_Toc318109546"/>
      <w:bookmarkStart w:id="8345" w:name="_Toc318109629"/>
      <w:bookmarkStart w:id="8346" w:name="_Toc318109700"/>
      <w:bookmarkStart w:id="8347" w:name="_Toc318109772"/>
      <w:bookmarkStart w:id="8348" w:name="_Toc318109845"/>
      <w:bookmarkStart w:id="8349" w:name="_Toc318109919"/>
      <w:bookmarkStart w:id="8350" w:name="_Toc318109994"/>
      <w:bookmarkStart w:id="8351" w:name="_Toc318110071"/>
      <w:bookmarkStart w:id="8352" w:name="_Toc318110148"/>
      <w:bookmarkStart w:id="8353" w:name="_Toc318110226"/>
      <w:bookmarkStart w:id="8354" w:name="_Toc318110309"/>
      <w:bookmarkStart w:id="8355" w:name="_Toc318110870"/>
      <w:bookmarkStart w:id="8356" w:name="_Toc318110958"/>
      <w:bookmarkStart w:id="8357" w:name="_Toc318111046"/>
      <w:bookmarkStart w:id="8358" w:name="_Toc318111135"/>
      <w:bookmarkStart w:id="8359" w:name="_Toc318111225"/>
      <w:bookmarkStart w:id="8360" w:name="_Toc318111316"/>
      <w:bookmarkStart w:id="8361" w:name="_Toc318111408"/>
      <w:bookmarkStart w:id="8362" w:name="_Toc318111501"/>
      <w:bookmarkStart w:id="8363" w:name="_Toc318111595"/>
      <w:bookmarkStart w:id="8364" w:name="_Toc318111690"/>
      <w:bookmarkStart w:id="8365" w:name="_Toc318111785"/>
      <w:bookmarkStart w:id="8366" w:name="_Toc318111881"/>
      <w:bookmarkStart w:id="8367" w:name="_Toc318111978"/>
      <w:bookmarkStart w:id="8368" w:name="_Toc318112076"/>
      <w:bookmarkStart w:id="8369" w:name="_Toc318112175"/>
      <w:bookmarkStart w:id="8370" w:name="_Toc318112275"/>
      <w:bookmarkStart w:id="8371" w:name="_Toc318112376"/>
      <w:bookmarkStart w:id="8372" w:name="_Toc318112590"/>
      <w:bookmarkStart w:id="8373" w:name="_Toc318112856"/>
      <w:bookmarkStart w:id="8374" w:name="_Toc318113454"/>
      <w:bookmarkStart w:id="8375" w:name="_Toc318113556"/>
      <w:bookmarkStart w:id="8376" w:name="_Toc318113913"/>
      <w:bookmarkStart w:id="8377" w:name="_Toc318114403"/>
      <w:bookmarkStart w:id="8378" w:name="_Toc318116273"/>
      <w:bookmarkStart w:id="8379" w:name="_Toc318188189"/>
      <w:bookmarkStart w:id="8380" w:name="_Toc318204645"/>
      <w:bookmarkStart w:id="8381" w:name="_Toc318204776"/>
      <w:bookmarkStart w:id="8382" w:name="_Toc318204917"/>
      <w:bookmarkStart w:id="8383" w:name="_Toc318205048"/>
      <w:bookmarkStart w:id="8384" w:name="_Toc318357270"/>
      <w:bookmarkStart w:id="8385" w:name="_Toc318357975"/>
      <w:bookmarkStart w:id="8386" w:name="_Toc318358104"/>
      <w:bookmarkStart w:id="8387" w:name="_Toc318358233"/>
      <w:bookmarkStart w:id="8388" w:name="_Toc318358494"/>
      <w:bookmarkStart w:id="8389" w:name="_Toc318359542"/>
      <w:bookmarkStart w:id="8390" w:name="_Toc318359672"/>
      <w:bookmarkStart w:id="8391" w:name="_Toc318359802"/>
      <w:bookmarkStart w:id="8392" w:name="_Toc318359933"/>
      <w:bookmarkStart w:id="8393" w:name="_Toc318360064"/>
      <w:bookmarkStart w:id="8394" w:name="_Toc318360196"/>
      <w:bookmarkStart w:id="8395" w:name="_Toc318360329"/>
      <w:bookmarkStart w:id="8396" w:name="_Toc318360702"/>
      <w:bookmarkStart w:id="8397" w:name="_Toc318360833"/>
      <w:bookmarkStart w:id="8398" w:name="_Toc318360965"/>
      <w:bookmarkStart w:id="8399" w:name="_Toc318361097"/>
      <w:bookmarkStart w:id="8400" w:name="_Toc318361229"/>
      <w:bookmarkStart w:id="8401" w:name="_Toc318363728"/>
      <w:bookmarkStart w:id="8402" w:name="_Toc318365811"/>
      <w:bookmarkStart w:id="8403" w:name="_Toc318367787"/>
      <w:bookmarkStart w:id="8404" w:name="_Toc318371570"/>
      <w:bookmarkStart w:id="8405" w:name="_Toc318444385"/>
      <w:bookmarkStart w:id="8406" w:name="_Toc318444521"/>
      <w:bookmarkStart w:id="8407" w:name="_Toc318444658"/>
      <w:bookmarkStart w:id="8408" w:name="_Toc318444796"/>
      <w:bookmarkStart w:id="8409" w:name="_Toc318444934"/>
      <w:bookmarkStart w:id="8410" w:name="_Toc318452436"/>
      <w:bookmarkStart w:id="8411" w:name="_Toc318453604"/>
      <w:bookmarkStart w:id="8412" w:name="_Toc318810438"/>
      <w:bookmarkStart w:id="8413" w:name="_Toc318810863"/>
      <w:bookmarkStart w:id="8414" w:name="_Toc318811036"/>
      <w:bookmarkStart w:id="8415" w:name="_Toc318811210"/>
      <w:bookmarkStart w:id="8416" w:name="_Toc318811384"/>
      <w:bookmarkStart w:id="8417" w:name="_Toc318811559"/>
      <w:bookmarkStart w:id="8418" w:name="_Toc318811735"/>
      <w:bookmarkStart w:id="8419" w:name="_Toc319309477"/>
      <w:bookmarkStart w:id="8420" w:name="_Toc319319891"/>
      <w:bookmarkStart w:id="8421" w:name="_Toc319320032"/>
      <w:bookmarkStart w:id="8422" w:name="_Toc319320172"/>
      <w:bookmarkStart w:id="8423" w:name="_Toc319320375"/>
      <w:bookmarkStart w:id="8424" w:name="_Toc319320513"/>
      <w:bookmarkStart w:id="8425" w:name="_Toc319320651"/>
      <w:bookmarkStart w:id="8426" w:name="_Toc319320789"/>
      <w:bookmarkStart w:id="8427" w:name="_Toc319320929"/>
      <w:bookmarkStart w:id="8428" w:name="_Toc319321068"/>
      <w:bookmarkStart w:id="8429" w:name="_Toc319321205"/>
      <w:bookmarkStart w:id="8430" w:name="_Toc319321342"/>
      <w:bookmarkStart w:id="8431" w:name="_Toc319321479"/>
      <w:bookmarkStart w:id="8432" w:name="_Toc319321616"/>
      <w:bookmarkStart w:id="8433" w:name="_Toc319321753"/>
      <w:bookmarkStart w:id="8434" w:name="_Toc319321890"/>
      <w:bookmarkStart w:id="8435" w:name="_Toc319325904"/>
      <w:bookmarkStart w:id="8436" w:name="_Toc319326098"/>
      <w:bookmarkStart w:id="8437" w:name="_Toc319326292"/>
      <w:bookmarkStart w:id="8438" w:name="_Toc319326486"/>
      <w:bookmarkStart w:id="8439" w:name="_Toc319326681"/>
      <w:bookmarkStart w:id="8440" w:name="_Toc319326875"/>
      <w:bookmarkStart w:id="8441" w:name="_Toc319486463"/>
      <w:bookmarkStart w:id="8442" w:name="_Toc319580830"/>
      <w:bookmarkStart w:id="8443" w:name="_Toc319591397"/>
      <w:bookmarkStart w:id="8444" w:name="_Toc319915132"/>
      <w:bookmarkStart w:id="8445" w:name="_Toc319917019"/>
      <w:bookmarkStart w:id="8446" w:name="_Toc319923645"/>
      <w:bookmarkStart w:id="8447" w:name="_Toc319923814"/>
      <w:bookmarkStart w:id="8448" w:name="_Toc319923950"/>
      <w:bookmarkStart w:id="8449" w:name="_Toc319995484"/>
      <w:bookmarkStart w:id="8450" w:name="_Toc320016446"/>
      <w:bookmarkStart w:id="8451" w:name="_Toc320016628"/>
      <w:bookmarkStart w:id="8452" w:name="_Toc320082083"/>
      <w:bookmarkStart w:id="8453" w:name="_Toc320085638"/>
      <w:bookmarkStart w:id="8454" w:name="_Toc320089139"/>
      <w:bookmarkStart w:id="8455" w:name="_Toc320089284"/>
      <w:bookmarkStart w:id="8456" w:name="_Toc343511380"/>
      <w:r>
        <w:rPr>
          <w:noProof/>
        </w:rPr>
        <w:t>Product Coal Logistics</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rsidR="002D6A8C" w:rsidRPr="00CF13C5" w:rsidRDefault="002D6A8C" w:rsidP="002D6A8C">
      <w:pPr>
        <w:jc w:val="both"/>
        <w:rPr>
          <w:noProof/>
        </w:rPr>
      </w:pPr>
      <w:r>
        <w:rPr>
          <w:noProof/>
        </w:rPr>
        <w:t>Three options have been identified for transporting product coal from the proposed Langloh mine to export shipping facilities. These are road transport, rail transport and barging. All options would involve an element of trucking.</w:t>
      </w:r>
    </w:p>
    <w:p w:rsidR="0079291A" w:rsidRPr="00CF13C5" w:rsidRDefault="00D55792" w:rsidP="0079291A">
      <w:pPr>
        <w:pStyle w:val="Heading3"/>
        <w:rPr>
          <w:noProof/>
        </w:rPr>
      </w:pPr>
      <w:bookmarkStart w:id="8457" w:name="_Toc319923642"/>
      <w:bookmarkStart w:id="8458" w:name="_Toc319923643"/>
      <w:bookmarkStart w:id="8459" w:name="_Toc318109071"/>
      <w:bookmarkStart w:id="8460" w:name="_Toc318109216"/>
      <w:bookmarkStart w:id="8461" w:name="_Toc318109280"/>
      <w:bookmarkStart w:id="8462" w:name="_Toc318109345"/>
      <w:bookmarkStart w:id="8463" w:name="_Toc318109411"/>
      <w:bookmarkStart w:id="8464" w:name="_Toc318109478"/>
      <w:bookmarkStart w:id="8465" w:name="_Toc318109547"/>
      <w:bookmarkStart w:id="8466" w:name="_Toc318109630"/>
      <w:bookmarkStart w:id="8467" w:name="_Toc318109701"/>
      <w:bookmarkStart w:id="8468" w:name="_Toc318109773"/>
      <w:bookmarkStart w:id="8469" w:name="_Toc318109846"/>
      <w:bookmarkStart w:id="8470" w:name="_Toc318109920"/>
      <w:bookmarkStart w:id="8471" w:name="_Toc318109995"/>
      <w:bookmarkStart w:id="8472" w:name="_Toc318110072"/>
      <w:bookmarkStart w:id="8473" w:name="_Toc318110149"/>
      <w:bookmarkStart w:id="8474" w:name="_Toc318110227"/>
      <w:bookmarkStart w:id="8475" w:name="_Toc318110310"/>
      <w:bookmarkStart w:id="8476" w:name="_Toc318110871"/>
      <w:bookmarkStart w:id="8477" w:name="_Toc318110959"/>
      <w:bookmarkStart w:id="8478" w:name="_Toc318111047"/>
      <w:bookmarkStart w:id="8479" w:name="_Toc318111136"/>
      <w:bookmarkStart w:id="8480" w:name="_Toc318111226"/>
      <w:bookmarkStart w:id="8481" w:name="_Toc318111317"/>
      <w:bookmarkStart w:id="8482" w:name="_Toc318111409"/>
      <w:bookmarkStart w:id="8483" w:name="_Toc318111502"/>
      <w:bookmarkStart w:id="8484" w:name="_Toc318111596"/>
      <w:bookmarkStart w:id="8485" w:name="_Toc318111691"/>
      <w:bookmarkStart w:id="8486" w:name="_Toc318111786"/>
      <w:bookmarkStart w:id="8487" w:name="_Toc318111882"/>
      <w:bookmarkStart w:id="8488" w:name="_Toc318111979"/>
      <w:bookmarkStart w:id="8489" w:name="_Toc318112077"/>
      <w:bookmarkStart w:id="8490" w:name="_Toc318112176"/>
      <w:bookmarkStart w:id="8491" w:name="_Toc318112276"/>
      <w:bookmarkStart w:id="8492" w:name="_Toc318112377"/>
      <w:bookmarkStart w:id="8493" w:name="_Toc318112591"/>
      <w:bookmarkStart w:id="8494" w:name="_Toc318112857"/>
      <w:bookmarkStart w:id="8495" w:name="_Toc318113455"/>
      <w:bookmarkStart w:id="8496" w:name="_Toc318113557"/>
      <w:bookmarkStart w:id="8497" w:name="_Toc318113914"/>
      <w:bookmarkStart w:id="8498" w:name="_Toc318114404"/>
      <w:bookmarkStart w:id="8499" w:name="_Toc318116274"/>
      <w:bookmarkStart w:id="8500" w:name="_Toc318188190"/>
      <w:bookmarkStart w:id="8501" w:name="_Toc318204646"/>
      <w:bookmarkStart w:id="8502" w:name="_Toc318204777"/>
      <w:bookmarkStart w:id="8503" w:name="_Toc318204918"/>
      <w:bookmarkStart w:id="8504" w:name="_Toc318205049"/>
      <w:bookmarkStart w:id="8505" w:name="_Toc318357271"/>
      <w:bookmarkStart w:id="8506" w:name="_Toc318357976"/>
      <w:bookmarkStart w:id="8507" w:name="_Toc318358105"/>
      <w:bookmarkStart w:id="8508" w:name="_Toc318358234"/>
      <w:bookmarkStart w:id="8509" w:name="_Toc318358495"/>
      <w:bookmarkStart w:id="8510" w:name="_Toc318359543"/>
      <w:bookmarkStart w:id="8511" w:name="_Toc318359673"/>
      <w:bookmarkStart w:id="8512" w:name="_Toc318359803"/>
      <w:bookmarkStart w:id="8513" w:name="_Toc318359934"/>
      <w:bookmarkStart w:id="8514" w:name="_Toc318360065"/>
      <w:bookmarkStart w:id="8515" w:name="_Toc318360197"/>
      <w:bookmarkStart w:id="8516" w:name="_Toc318360330"/>
      <w:bookmarkStart w:id="8517" w:name="_Toc318360703"/>
      <w:bookmarkStart w:id="8518" w:name="_Toc318360834"/>
      <w:bookmarkStart w:id="8519" w:name="_Toc318360966"/>
      <w:bookmarkStart w:id="8520" w:name="_Toc318361098"/>
      <w:bookmarkStart w:id="8521" w:name="_Toc318361230"/>
      <w:bookmarkStart w:id="8522" w:name="_Toc318363729"/>
      <w:bookmarkStart w:id="8523" w:name="_Toc318365812"/>
      <w:bookmarkStart w:id="8524" w:name="_Toc318367788"/>
      <w:bookmarkStart w:id="8525" w:name="_Toc318371571"/>
      <w:bookmarkStart w:id="8526" w:name="_Toc318444386"/>
      <w:bookmarkStart w:id="8527" w:name="_Toc318444522"/>
      <w:bookmarkStart w:id="8528" w:name="_Toc318444659"/>
      <w:bookmarkStart w:id="8529" w:name="_Toc318444797"/>
      <w:bookmarkStart w:id="8530" w:name="_Toc318444935"/>
      <w:bookmarkStart w:id="8531" w:name="_Toc318452437"/>
      <w:bookmarkStart w:id="8532" w:name="_Toc318453605"/>
      <w:bookmarkStart w:id="8533" w:name="_Toc318810439"/>
      <w:bookmarkStart w:id="8534" w:name="_Toc318810864"/>
      <w:bookmarkStart w:id="8535" w:name="_Toc318811037"/>
      <w:bookmarkStart w:id="8536" w:name="_Toc318811211"/>
      <w:bookmarkStart w:id="8537" w:name="_Toc318811385"/>
      <w:bookmarkStart w:id="8538" w:name="_Toc318811560"/>
      <w:bookmarkStart w:id="8539" w:name="_Toc318811736"/>
      <w:bookmarkStart w:id="8540" w:name="_Toc319309478"/>
      <w:bookmarkStart w:id="8541" w:name="_Toc319319892"/>
      <w:bookmarkStart w:id="8542" w:name="_Toc319320033"/>
      <w:bookmarkStart w:id="8543" w:name="_Toc319320173"/>
      <w:bookmarkStart w:id="8544" w:name="_Toc319320376"/>
      <w:bookmarkStart w:id="8545" w:name="_Toc319320514"/>
      <w:bookmarkStart w:id="8546" w:name="_Toc319320652"/>
      <w:bookmarkStart w:id="8547" w:name="_Toc319320790"/>
      <w:bookmarkStart w:id="8548" w:name="_Toc319320930"/>
      <w:bookmarkStart w:id="8549" w:name="_Toc319321069"/>
      <w:bookmarkStart w:id="8550" w:name="_Toc319321206"/>
      <w:bookmarkStart w:id="8551" w:name="_Toc319321343"/>
      <w:bookmarkStart w:id="8552" w:name="_Toc319321480"/>
      <w:bookmarkStart w:id="8553" w:name="_Toc319321617"/>
      <w:bookmarkStart w:id="8554" w:name="_Toc319321754"/>
      <w:bookmarkStart w:id="8555" w:name="_Toc319321891"/>
      <w:bookmarkStart w:id="8556" w:name="_Toc319325905"/>
      <w:bookmarkStart w:id="8557" w:name="_Toc319326099"/>
      <w:bookmarkStart w:id="8558" w:name="_Toc319326293"/>
      <w:bookmarkStart w:id="8559" w:name="_Toc319326487"/>
      <w:bookmarkStart w:id="8560" w:name="_Toc319326682"/>
      <w:bookmarkStart w:id="8561" w:name="_Toc319326876"/>
      <w:bookmarkStart w:id="8562" w:name="_Toc319486464"/>
      <w:bookmarkStart w:id="8563" w:name="_Toc319580831"/>
      <w:bookmarkStart w:id="8564" w:name="_Toc319591398"/>
      <w:bookmarkStart w:id="8565" w:name="_Toc319915133"/>
      <w:bookmarkStart w:id="8566" w:name="_Toc319917020"/>
      <w:bookmarkStart w:id="8567" w:name="_Toc319923646"/>
      <w:bookmarkStart w:id="8568" w:name="_Toc319923815"/>
      <w:bookmarkStart w:id="8569" w:name="_Toc319923951"/>
      <w:bookmarkStart w:id="8570" w:name="_Toc319995485"/>
      <w:bookmarkStart w:id="8571" w:name="_Toc320016447"/>
      <w:bookmarkStart w:id="8572" w:name="_Toc320016629"/>
      <w:bookmarkStart w:id="8573" w:name="_Toc320082084"/>
      <w:bookmarkStart w:id="8574" w:name="_Toc320085639"/>
      <w:bookmarkStart w:id="8575" w:name="_Toc320089140"/>
      <w:bookmarkStart w:id="8576" w:name="_Toc320089285"/>
      <w:bookmarkStart w:id="8577" w:name="_Toc343511381"/>
      <w:bookmarkEnd w:id="8457"/>
      <w:bookmarkEnd w:id="8458"/>
      <w:bookmarkEnd w:id="8459"/>
      <w:r>
        <w:rPr>
          <w:noProof/>
        </w:rPr>
        <w:t>Road Transport</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rsidR="00742473" w:rsidRPr="00CF13C5" w:rsidRDefault="00D55792">
      <w:pPr>
        <w:jc w:val="both"/>
        <w:rPr>
          <w:noProof/>
        </w:rPr>
      </w:pPr>
      <w:r>
        <w:rPr>
          <w:noProof/>
        </w:rPr>
        <w:t>The road transport option would require product coal to be loaded from the mine stockpile onto trucks and transported to Bell Bay.</w:t>
      </w:r>
      <w:r w:rsidR="00721461">
        <w:rPr>
          <w:noProof/>
        </w:rPr>
        <w:t xml:space="preserve"> </w:t>
      </w:r>
      <w:r>
        <w:rPr>
          <w:noProof/>
        </w:rPr>
        <w:t>The probable route would be from Langloh to New Norfolk vi</w:t>
      </w:r>
      <w:r>
        <w:rPr>
          <w:bCs/>
          <w:noProof/>
        </w:rPr>
        <w:t>a the Lye</w:t>
      </w:r>
      <w:r>
        <w:rPr>
          <w:noProof/>
        </w:rPr>
        <w:t>ll Highway, from New Norfolk to Bridgewater via Boyer Road, from Bridgewater to Launceston via Midland Highway, and from Launceston to Bell Bay via East Tamar Highway.</w:t>
      </w:r>
      <w:r w:rsidR="00721461">
        <w:rPr>
          <w:noProof/>
        </w:rPr>
        <w:t xml:space="preserve"> </w:t>
      </w:r>
      <w:r>
        <w:rPr>
          <w:noProof/>
        </w:rPr>
        <w:t xml:space="preserve">The proposed route is shown in </w:t>
      </w:r>
      <w:r w:rsidR="00E2357A">
        <w:fldChar w:fldCharType="begin"/>
      </w:r>
      <w:r w:rsidR="00E2357A">
        <w:instrText xml:space="preserve"> REF _Ref318362571 \h  \* MERGEFORMAT </w:instrText>
      </w:r>
      <w:r w:rsidR="00E2357A">
        <w:fldChar w:fldCharType="separate"/>
      </w:r>
      <w:r w:rsidR="001A0E96">
        <w:rPr>
          <w:noProof/>
        </w:rPr>
        <w:t>Figure 6</w:t>
      </w:r>
      <w:r w:rsidR="001A0E96">
        <w:rPr>
          <w:noProof/>
        </w:rPr>
        <w:noBreakHyphen/>
        <w:t>2 Langloh Logistics Options</w:t>
      </w:r>
      <w:r w:rsidR="00E2357A">
        <w:fldChar w:fldCharType="end"/>
      </w:r>
      <w:r>
        <w:rPr>
          <w:noProof/>
        </w:rPr>
        <w:t>.</w:t>
      </w:r>
      <w:r w:rsidR="00721461">
        <w:rPr>
          <w:noProof/>
        </w:rPr>
        <w:t xml:space="preserve"> </w:t>
      </w:r>
      <w:r>
        <w:rPr>
          <w:noProof/>
        </w:rPr>
        <w:t>All roads along this route are sealed and in good condition.</w:t>
      </w:r>
      <w:r w:rsidR="00721461">
        <w:rPr>
          <w:noProof/>
        </w:rPr>
        <w:t xml:space="preserve"> </w:t>
      </w:r>
      <w:r>
        <w:rPr>
          <w:noProof/>
        </w:rPr>
        <w:t>Truck loads would have to be covered to eliminate dust.</w:t>
      </w:r>
      <w:r w:rsidR="00721461">
        <w:rPr>
          <w:noProof/>
        </w:rPr>
        <w:t xml:space="preserve"> </w:t>
      </w:r>
      <w:r>
        <w:rPr>
          <w:noProof/>
        </w:rPr>
        <w:t>The total travel distance is approximately 286 km.</w:t>
      </w:r>
      <w:r w:rsidR="00721461">
        <w:rPr>
          <w:noProof/>
        </w:rPr>
        <w:t xml:space="preserve"> </w:t>
      </w:r>
      <w:r>
        <w:rPr>
          <w:noProof/>
        </w:rPr>
        <w:t xml:space="preserve">At this stage, </w:t>
      </w:r>
      <w:r>
        <w:rPr>
          <w:bCs/>
          <w:noProof/>
        </w:rPr>
        <w:t>it</w:t>
      </w:r>
      <w:r>
        <w:rPr>
          <w:noProof/>
        </w:rPr>
        <w:t xml:space="preserve"> is not known what size or type of trucks would be permitted on this route, however truck loads would need to be covered to reduce dust.</w:t>
      </w:r>
      <w:r w:rsidR="00721461">
        <w:rPr>
          <w:noProof/>
        </w:rPr>
        <w:t xml:space="preserve"> </w:t>
      </w:r>
      <w:r>
        <w:rPr>
          <w:noProof/>
        </w:rPr>
        <w:t>No discussions regarding trucking the product with relevant authorities have been initiated at this time.</w:t>
      </w:r>
    </w:p>
    <w:p w:rsidR="00742473" w:rsidRPr="00CF13C5" w:rsidRDefault="00D55792">
      <w:pPr>
        <w:jc w:val="both"/>
        <w:rPr>
          <w:rFonts w:cs="Arial"/>
          <w:b/>
          <w:bCs/>
          <w:noProof/>
          <w:color w:val="008091"/>
          <w:sz w:val="24"/>
          <w:szCs w:val="28"/>
        </w:rPr>
      </w:pPr>
      <w:r>
        <w:rPr>
          <w:noProof/>
        </w:rPr>
        <w:t>This is probably the least attractive option due to the relatively low productivity of trucking and potentially higher unit cost than compared to alternate options.</w:t>
      </w:r>
      <w:r w:rsidR="00721461">
        <w:rPr>
          <w:noProof/>
        </w:rPr>
        <w:t xml:space="preserve"> </w:t>
      </w:r>
      <w:r>
        <w:rPr>
          <w:noProof/>
        </w:rPr>
        <w:t>It is</w:t>
      </w:r>
      <w:r w:rsidR="009758A3">
        <w:rPr>
          <w:noProof/>
        </w:rPr>
        <w:t>,</w:t>
      </w:r>
      <w:r>
        <w:rPr>
          <w:noProof/>
        </w:rPr>
        <w:t xml:space="preserve"> however</w:t>
      </w:r>
      <w:r w:rsidR="009758A3">
        <w:rPr>
          <w:noProof/>
        </w:rPr>
        <w:t>,</w:t>
      </w:r>
      <w:r>
        <w:rPr>
          <w:noProof/>
        </w:rPr>
        <w:t xml:space="preserve"> noted that C</w:t>
      </w:r>
      <w:r w:rsidR="009758A3">
        <w:rPr>
          <w:noProof/>
        </w:rPr>
        <w:t>C</w:t>
      </w:r>
      <w:r>
        <w:rPr>
          <w:noProof/>
        </w:rPr>
        <w:t xml:space="preserve">C is trucking coal from the Kimbolton Mine to a coal preparation plant at Fingal, a distance of 238 km. </w:t>
      </w:r>
    </w:p>
    <w:p w:rsidR="0079291A" w:rsidRPr="00CF13C5" w:rsidRDefault="00D55792" w:rsidP="00842A73">
      <w:pPr>
        <w:pStyle w:val="Heading3"/>
        <w:jc w:val="both"/>
        <w:rPr>
          <w:noProof/>
        </w:rPr>
      </w:pPr>
      <w:bookmarkStart w:id="8578" w:name="_Toc318109281"/>
      <w:bookmarkStart w:id="8579" w:name="_Toc318109346"/>
      <w:bookmarkStart w:id="8580" w:name="_Toc318109412"/>
      <w:bookmarkStart w:id="8581" w:name="_Toc318109479"/>
      <w:bookmarkStart w:id="8582" w:name="_Toc318109548"/>
      <w:bookmarkStart w:id="8583" w:name="_Toc318109631"/>
      <w:bookmarkStart w:id="8584" w:name="_Toc318109702"/>
      <w:bookmarkStart w:id="8585" w:name="_Toc318109774"/>
      <w:bookmarkStart w:id="8586" w:name="_Toc318109847"/>
      <w:bookmarkStart w:id="8587" w:name="_Toc318109921"/>
      <w:bookmarkStart w:id="8588" w:name="_Toc318109996"/>
      <w:bookmarkStart w:id="8589" w:name="_Toc318110073"/>
      <w:bookmarkStart w:id="8590" w:name="_Toc318110150"/>
      <w:bookmarkStart w:id="8591" w:name="_Toc318110228"/>
      <w:bookmarkStart w:id="8592" w:name="_Toc318110311"/>
      <w:bookmarkStart w:id="8593" w:name="_Toc318110872"/>
      <w:bookmarkStart w:id="8594" w:name="_Toc318110960"/>
      <w:bookmarkStart w:id="8595" w:name="_Toc318111048"/>
      <w:bookmarkStart w:id="8596" w:name="_Toc318111137"/>
      <w:bookmarkStart w:id="8597" w:name="_Toc318111227"/>
      <w:bookmarkStart w:id="8598" w:name="_Toc318111318"/>
      <w:bookmarkStart w:id="8599" w:name="_Toc318111410"/>
      <w:bookmarkStart w:id="8600" w:name="_Toc318111503"/>
      <w:bookmarkStart w:id="8601" w:name="_Toc318111597"/>
      <w:bookmarkStart w:id="8602" w:name="_Toc318111692"/>
      <w:bookmarkStart w:id="8603" w:name="_Toc318111787"/>
      <w:bookmarkStart w:id="8604" w:name="_Toc318111883"/>
      <w:bookmarkStart w:id="8605" w:name="_Toc318111980"/>
      <w:bookmarkStart w:id="8606" w:name="_Toc318112078"/>
      <w:bookmarkStart w:id="8607" w:name="_Toc318112177"/>
      <w:bookmarkStart w:id="8608" w:name="_Toc318112277"/>
      <w:bookmarkStart w:id="8609" w:name="_Toc318112378"/>
      <w:bookmarkStart w:id="8610" w:name="_Toc318112592"/>
      <w:bookmarkStart w:id="8611" w:name="_Toc318112858"/>
      <w:bookmarkStart w:id="8612" w:name="_Toc318113456"/>
      <w:bookmarkStart w:id="8613" w:name="_Toc318113558"/>
      <w:bookmarkStart w:id="8614" w:name="_Toc318113915"/>
      <w:bookmarkStart w:id="8615" w:name="_Toc318114405"/>
      <w:bookmarkStart w:id="8616" w:name="_Toc318116275"/>
      <w:bookmarkStart w:id="8617" w:name="_Toc318188191"/>
      <w:bookmarkStart w:id="8618" w:name="_Toc318204647"/>
      <w:bookmarkStart w:id="8619" w:name="_Toc318204778"/>
      <w:bookmarkStart w:id="8620" w:name="_Toc318204919"/>
      <w:bookmarkStart w:id="8621" w:name="_Toc318205050"/>
      <w:bookmarkStart w:id="8622" w:name="_Toc318357272"/>
      <w:bookmarkStart w:id="8623" w:name="_Toc318357977"/>
      <w:bookmarkStart w:id="8624" w:name="_Toc318358106"/>
      <w:bookmarkStart w:id="8625" w:name="_Toc318358235"/>
      <w:bookmarkStart w:id="8626" w:name="_Toc318358496"/>
      <w:bookmarkStart w:id="8627" w:name="_Toc318359544"/>
      <w:bookmarkStart w:id="8628" w:name="_Toc318359674"/>
      <w:bookmarkStart w:id="8629" w:name="_Toc318359804"/>
      <w:bookmarkStart w:id="8630" w:name="_Toc318359935"/>
      <w:bookmarkStart w:id="8631" w:name="_Toc318360066"/>
      <w:bookmarkStart w:id="8632" w:name="_Toc318360198"/>
      <w:bookmarkStart w:id="8633" w:name="_Toc318360331"/>
      <w:bookmarkStart w:id="8634" w:name="_Toc318360704"/>
      <w:bookmarkStart w:id="8635" w:name="_Toc318360835"/>
      <w:bookmarkStart w:id="8636" w:name="_Toc318360967"/>
      <w:bookmarkStart w:id="8637" w:name="_Toc318361099"/>
      <w:bookmarkStart w:id="8638" w:name="_Toc318361231"/>
      <w:bookmarkStart w:id="8639" w:name="_Toc318363730"/>
      <w:bookmarkStart w:id="8640" w:name="_Toc318365813"/>
      <w:bookmarkStart w:id="8641" w:name="_Toc318367789"/>
      <w:bookmarkStart w:id="8642" w:name="_Toc318371572"/>
      <w:bookmarkStart w:id="8643" w:name="_Toc318444387"/>
      <w:bookmarkStart w:id="8644" w:name="_Toc318444523"/>
      <w:bookmarkStart w:id="8645" w:name="_Toc318444660"/>
      <w:bookmarkStart w:id="8646" w:name="_Toc318444798"/>
      <w:bookmarkStart w:id="8647" w:name="_Toc318444936"/>
      <w:bookmarkStart w:id="8648" w:name="_Toc318452438"/>
      <w:bookmarkStart w:id="8649" w:name="_Toc318453606"/>
      <w:bookmarkStart w:id="8650" w:name="_Toc318810440"/>
      <w:bookmarkStart w:id="8651" w:name="_Toc318810865"/>
      <w:bookmarkStart w:id="8652" w:name="_Toc318811038"/>
      <w:bookmarkStart w:id="8653" w:name="_Toc318811212"/>
      <w:bookmarkStart w:id="8654" w:name="_Toc318811386"/>
      <w:bookmarkStart w:id="8655" w:name="_Toc318811561"/>
      <w:bookmarkStart w:id="8656" w:name="_Toc318811737"/>
      <w:bookmarkStart w:id="8657" w:name="_Toc319309479"/>
      <w:bookmarkStart w:id="8658" w:name="_Toc319319893"/>
      <w:bookmarkStart w:id="8659" w:name="_Toc319320034"/>
      <w:bookmarkStart w:id="8660" w:name="_Toc319320174"/>
      <w:bookmarkStart w:id="8661" w:name="_Toc319320377"/>
      <w:bookmarkStart w:id="8662" w:name="_Toc319320515"/>
      <w:bookmarkStart w:id="8663" w:name="_Toc319320653"/>
      <w:bookmarkStart w:id="8664" w:name="_Toc319320791"/>
      <w:bookmarkStart w:id="8665" w:name="_Toc319320931"/>
      <w:bookmarkStart w:id="8666" w:name="_Toc319321070"/>
      <w:bookmarkStart w:id="8667" w:name="_Toc319321207"/>
      <w:bookmarkStart w:id="8668" w:name="_Toc319321344"/>
      <w:bookmarkStart w:id="8669" w:name="_Toc319321481"/>
      <w:bookmarkStart w:id="8670" w:name="_Toc319321618"/>
      <w:bookmarkStart w:id="8671" w:name="_Toc319321755"/>
      <w:bookmarkStart w:id="8672" w:name="_Toc319321892"/>
      <w:bookmarkStart w:id="8673" w:name="_Toc319325906"/>
      <w:bookmarkStart w:id="8674" w:name="_Toc319326100"/>
      <w:bookmarkStart w:id="8675" w:name="_Toc319326294"/>
      <w:bookmarkStart w:id="8676" w:name="_Toc319326488"/>
      <w:bookmarkStart w:id="8677" w:name="_Toc319326683"/>
      <w:bookmarkStart w:id="8678" w:name="_Toc319326877"/>
      <w:bookmarkStart w:id="8679" w:name="_Toc319486465"/>
      <w:bookmarkStart w:id="8680" w:name="_Toc319580832"/>
      <w:bookmarkStart w:id="8681" w:name="_Toc319591399"/>
      <w:bookmarkStart w:id="8682" w:name="_Toc319915134"/>
      <w:bookmarkStart w:id="8683" w:name="_Toc319917021"/>
      <w:bookmarkStart w:id="8684" w:name="_Toc319923647"/>
      <w:bookmarkStart w:id="8685" w:name="_Toc319923816"/>
      <w:bookmarkStart w:id="8686" w:name="_Toc319923952"/>
      <w:bookmarkStart w:id="8687" w:name="_Toc319995486"/>
      <w:bookmarkStart w:id="8688" w:name="_Toc320016448"/>
      <w:bookmarkStart w:id="8689" w:name="_Toc320016630"/>
      <w:bookmarkStart w:id="8690" w:name="_Toc320082085"/>
      <w:bookmarkStart w:id="8691" w:name="_Toc320085640"/>
      <w:bookmarkStart w:id="8692" w:name="_Toc320089141"/>
      <w:bookmarkStart w:id="8693" w:name="_Toc320089286"/>
      <w:bookmarkStart w:id="8694" w:name="_Toc343511382"/>
      <w:r>
        <w:rPr>
          <w:noProof/>
        </w:rPr>
        <w:t>Barge Transport</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rsidR="00FB786B" w:rsidRPr="00CF13C5" w:rsidRDefault="00D55792" w:rsidP="00FB786B">
      <w:pPr>
        <w:jc w:val="both"/>
        <w:rPr>
          <w:noProof/>
        </w:rPr>
      </w:pPr>
      <w:r>
        <w:rPr>
          <w:noProof/>
        </w:rPr>
        <w:t>The barge transport option would require product coal to be loaded from the mine stockpile onto trucks and transported to a barge loading facility on the Derwent River near Boyer.</w:t>
      </w:r>
      <w:r w:rsidR="00721461">
        <w:rPr>
          <w:noProof/>
        </w:rPr>
        <w:t xml:space="preserve"> </w:t>
      </w:r>
      <w:r>
        <w:rPr>
          <w:noProof/>
        </w:rPr>
        <w:t>The trucking distance is approximately 48 km.</w:t>
      </w:r>
      <w:r w:rsidR="00721461">
        <w:rPr>
          <w:noProof/>
        </w:rPr>
        <w:t xml:space="preserve"> </w:t>
      </w:r>
      <w:r>
        <w:rPr>
          <w:noProof/>
        </w:rPr>
        <w:t>The barge loading facility would have to be sufficiently distant from the Norske Skog paper mill at Boyer to ensure that coal dust is not an issue.</w:t>
      </w:r>
      <w:r w:rsidR="00721461">
        <w:rPr>
          <w:noProof/>
        </w:rPr>
        <w:t xml:space="preserve"> </w:t>
      </w:r>
      <w:r>
        <w:rPr>
          <w:noProof/>
        </w:rPr>
        <w:t xml:space="preserve">Coal would be loaded onto barges and towed to a sheltered location near the mouth of the Derwent River for transfer to Handymax vessels using ships gear. The proposed route is shown in </w:t>
      </w:r>
      <w:r w:rsidR="000C347E" w:rsidRPr="00CF13C5">
        <w:rPr>
          <w:noProof/>
        </w:rPr>
        <w:fldChar w:fldCharType="begin"/>
      </w:r>
      <w:r>
        <w:rPr>
          <w:noProof/>
        </w:rPr>
        <w:instrText xml:space="preserve"> REF _Ref318362905 \h </w:instrText>
      </w:r>
      <w:r w:rsidR="000C347E" w:rsidRPr="00CF13C5">
        <w:rPr>
          <w:noProof/>
        </w:rPr>
      </w:r>
      <w:r w:rsidR="000C347E" w:rsidRPr="00CF13C5">
        <w:rPr>
          <w:noProof/>
        </w:rPr>
        <w:fldChar w:fldCharType="separate"/>
      </w:r>
      <w:r w:rsidR="001A0E96">
        <w:rPr>
          <w:noProof/>
        </w:rPr>
        <w:t>Figure 6</w:t>
      </w:r>
      <w:r w:rsidR="001A0E96">
        <w:rPr>
          <w:noProof/>
        </w:rPr>
        <w:noBreakHyphen/>
        <w:t>2 Langloh Logistics Options</w:t>
      </w:r>
      <w:r w:rsidR="000C347E" w:rsidRPr="00CF13C5">
        <w:rPr>
          <w:noProof/>
        </w:rPr>
        <w:fldChar w:fldCharType="end"/>
      </w:r>
      <w:r>
        <w:rPr>
          <w:noProof/>
        </w:rPr>
        <w:t>.</w:t>
      </w:r>
    </w:p>
    <w:p w:rsidR="002D6A8C" w:rsidRDefault="002D6A8C">
      <w:pPr>
        <w:spacing w:after="0" w:line="240" w:lineRule="auto"/>
        <w:rPr>
          <w:noProof/>
        </w:rPr>
      </w:pPr>
      <w:r>
        <w:rPr>
          <w:noProof/>
        </w:rPr>
        <w:br w:type="page"/>
      </w:r>
    </w:p>
    <w:p w:rsidR="002D6A8C" w:rsidRPr="00CF13C5" w:rsidRDefault="002D6A8C" w:rsidP="00E23DE9">
      <w:pPr>
        <w:pStyle w:val="Caption"/>
        <w:pageBreakBefore/>
        <w:spacing w:after="160" w:line="240" w:lineRule="atLeast"/>
        <w:jc w:val="center"/>
        <w:rPr>
          <w:noProof/>
        </w:rPr>
      </w:pPr>
      <w:bookmarkStart w:id="8695" w:name="_Ref318363074"/>
      <w:bookmarkStart w:id="8696" w:name="_Toc318359613"/>
      <w:bookmarkStart w:id="8697" w:name="_Toc318359744"/>
      <w:bookmarkStart w:id="8698" w:name="_Toc318359875"/>
      <w:bookmarkStart w:id="8699" w:name="_Toc318360006"/>
      <w:bookmarkStart w:id="8700" w:name="_Toc318360138"/>
      <w:bookmarkStart w:id="8701" w:name="_Toc318360270"/>
      <w:bookmarkStart w:id="8702" w:name="_Toc318360402"/>
      <w:bookmarkStart w:id="8703" w:name="_Toc318360775"/>
      <w:bookmarkStart w:id="8704" w:name="_Toc318360907"/>
      <w:bookmarkStart w:id="8705" w:name="_Toc318361039"/>
      <w:bookmarkStart w:id="8706" w:name="_Toc318361171"/>
      <w:bookmarkStart w:id="8707" w:name="_Toc318361303"/>
      <w:bookmarkStart w:id="8708" w:name="_Ref318362571"/>
      <w:bookmarkStart w:id="8709" w:name="_Ref318362905"/>
      <w:bookmarkStart w:id="8710" w:name="_Toc318363812"/>
      <w:bookmarkStart w:id="8711" w:name="_Toc318365893"/>
      <w:bookmarkStart w:id="8712" w:name="_Toc318367862"/>
      <w:bookmarkStart w:id="8713" w:name="_Toc318371647"/>
      <w:bookmarkStart w:id="8714" w:name="_Toc318444462"/>
      <w:bookmarkStart w:id="8715" w:name="_Toc318444598"/>
      <w:bookmarkStart w:id="8716" w:name="_Toc318444735"/>
      <w:bookmarkStart w:id="8717" w:name="_Toc318444873"/>
      <w:bookmarkStart w:id="8718" w:name="_Toc318445012"/>
      <w:bookmarkStart w:id="8719" w:name="_Toc318452514"/>
      <w:bookmarkStart w:id="8720" w:name="_Toc318453682"/>
      <w:bookmarkStart w:id="8721" w:name="_Toc318810516"/>
      <w:bookmarkStart w:id="8722" w:name="_Toc318810974"/>
      <w:bookmarkStart w:id="8723" w:name="_Toc318811148"/>
      <w:bookmarkStart w:id="8724" w:name="_Toc318811322"/>
      <w:bookmarkStart w:id="8725" w:name="_Toc318811497"/>
      <w:bookmarkStart w:id="8726" w:name="_Toc318811673"/>
      <w:bookmarkStart w:id="8727" w:name="_Toc318811850"/>
      <w:bookmarkStart w:id="8728" w:name="_Toc319309596"/>
      <w:bookmarkStart w:id="8729" w:name="_Toc319319969"/>
      <w:bookmarkStart w:id="8730" w:name="_Toc319320109"/>
      <w:bookmarkStart w:id="8731" w:name="_Toc319320247"/>
      <w:bookmarkStart w:id="8732" w:name="_Toc319320450"/>
      <w:bookmarkStart w:id="8733" w:name="_Toc319320588"/>
      <w:bookmarkStart w:id="8734" w:name="_Toc319320726"/>
      <w:bookmarkStart w:id="8735" w:name="_Toc319320864"/>
      <w:bookmarkStart w:id="8736" w:name="_Toc319321004"/>
      <w:bookmarkStart w:id="8737" w:name="_Toc319321143"/>
      <w:bookmarkStart w:id="8738" w:name="_Toc319321280"/>
      <w:bookmarkStart w:id="8739" w:name="_Toc319321417"/>
      <w:bookmarkStart w:id="8740" w:name="_Toc319321554"/>
      <w:bookmarkStart w:id="8741" w:name="_Toc319321691"/>
      <w:bookmarkStart w:id="8742" w:name="_Toc319321828"/>
      <w:bookmarkStart w:id="8743" w:name="_Toc319321965"/>
      <w:bookmarkStart w:id="8744" w:name="_Toc319326036"/>
      <w:bookmarkStart w:id="8745" w:name="_Toc319326230"/>
      <w:bookmarkStart w:id="8746" w:name="_Toc319326424"/>
      <w:bookmarkStart w:id="8747" w:name="_Toc319326619"/>
      <w:bookmarkStart w:id="8748" w:name="_Toc319326813"/>
      <w:bookmarkStart w:id="8749" w:name="_Toc319327007"/>
      <w:bookmarkStart w:id="8750" w:name="_Toc319486536"/>
      <w:bookmarkStart w:id="8751" w:name="_Toc319580905"/>
      <w:bookmarkStart w:id="8752" w:name="_Toc319591472"/>
      <w:bookmarkStart w:id="8753" w:name="_Toc319915210"/>
      <w:bookmarkStart w:id="8754" w:name="_Toc319917099"/>
      <w:bookmarkStart w:id="8755" w:name="_Toc319923724"/>
      <w:bookmarkStart w:id="8756" w:name="_Toc319923893"/>
      <w:bookmarkStart w:id="8757" w:name="_Toc319924029"/>
      <w:bookmarkStart w:id="8758" w:name="_Toc319995567"/>
      <w:bookmarkStart w:id="8759" w:name="_Toc320016532"/>
      <w:bookmarkStart w:id="8760" w:name="_Toc320016715"/>
      <w:bookmarkStart w:id="8761" w:name="_Toc320082168"/>
      <w:bookmarkStart w:id="8762" w:name="_Toc320085723"/>
      <w:bookmarkStart w:id="8763" w:name="_Toc320089224"/>
      <w:bookmarkStart w:id="8764" w:name="_Toc320089369"/>
      <w:bookmarkStart w:id="8765" w:name="_Toc343511431"/>
      <w:r>
        <w:rPr>
          <w:noProof/>
        </w:rPr>
        <w:lastRenderedPageBreak/>
        <w:t xml:space="preserve">Figure </w:t>
      </w:r>
      <w:r w:rsidR="000C347E">
        <w:rPr>
          <w:noProof/>
        </w:rPr>
        <w:fldChar w:fldCharType="begin"/>
      </w:r>
      <w:r w:rsidR="009119A0">
        <w:rPr>
          <w:noProof/>
        </w:rPr>
        <w:instrText xml:space="preserve"> STYLEREF 1 \s </w:instrText>
      </w:r>
      <w:r w:rsidR="000C347E">
        <w:rPr>
          <w:noProof/>
        </w:rPr>
        <w:fldChar w:fldCharType="separate"/>
      </w:r>
      <w:r w:rsidR="001A0E96">
        <w:rPr>
          <w:noProof/>
        </w:rPr>
        <w:t>6</w:t>
      </w:r>
      <w:r w:rsidR="000C347E">
        <w:rPr>
          <w:noProof/>
        </w:rPr>
        <w:fldChar w:fldCharType="end"/>
      </w:r>
      <w:r w:rsidR="009119A0">
        <w:rPr>
          <w:noProof/>
        </w:rPr>
        <w:noBreakHyphen/>
      </w:r>
      <w:r w:rsidR="000C347E">
        <w:rPr>
          <w:noProof/>
        </w:rPr>
        <w:fldChar w:fldCharType="begin"/>
      </w:r>
      <w:r w:rsidR="009119A0">
        <w:rPr>
          <w:noProof/>
        </w:rPr>
        <w:instrText xml:space="preserve"> SEQ Figure \* ARABIC \s 1 </w:instrText>
      </w:r>
      <w:r w:rsidR="000C347E">
        <w:rPr>
          <w:noProof/>
        </w:rPr>
        <w:fldChar w:fldCharType="separate"/>
      </w:r>
      <w:r w:rsidR="001A0E96">
        <w:rPr>
          <w:noProof/>
        </w:rPr>
        <w:t>2</w:t>
      </w:r>
      <w:r w:rsidR="000C347E">
        <w:rPr>
          <w:noProof/>
        </w:rPr>
        <w:fldChar w:fldCharType="end"/>
      </w:r>
      <w:bookmarkEnd w:id="8695"/>
      <w:r>
        <w:rPr>
          <w:noProof/>
        </w:rPr>
        <w:t xml:space="preserve"> Langloh Logistics Options</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rsidR="002D6A8C" w:rsidRPr="00CF13C5" w:rsidRDefault="009119A0" w:rsidP="009119A0">
      <w:pPr>
        <w:jc w:val="center"/>
        <w:rPr>
          <w:noProof/>
        </w:rPr>
      </w:pPr>
      <w:r>
        <w:rPr>
          <w:noProof/>
          <w:lang w:val="en-US"/>
        </w:rPr>
        <w:drawing>
          <wp:inline distT="0" distB="0" distL="0" distR="0">
            <wp:extent cx="5176388" cy="8079586"/>
            <wp:effectExtent l="0" t="0" r="5715" b="0"/>
            <wp:docPr id="296" name="Picture 295" descr="Figure_6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6_2.png"/>
                    <pic:cNvPicPr/>
                  </pic:nvPicPr>
                  <pic:blipFill>
                    <a:blip r:embed="rId181" cstate="screen">
                      <a:extLst>
                        <a:ext uri="{28A0092B-C50C-407E-A947-70E740481C1C}">
                          <a14:useLocalDpi xmlns:a14="http://schemas.microsoft.com/office/drawing/2010/main"/>
                        </a:ext>
                      </a:extLst>
                    </a:blip>
                    <a:srcRect/>
                    <a:stretch>
                      <a:fillRect/>
                    </a:stretch>
                  </pic:blipFill>
                  <pic:spPr>
                    <a:xfrm>
                      <a:off x="0" y="0"/>
                      <a:ext cx="5180279" cy="8085659"/>
                    </a:xfrm>
                    <a:prstGeom prst="rect">
                      <a:avLst/>
                    </a:prstGeom>
                  </pic:spPr>
                </pic:pic>
              </a:graphicData>
            </a:graphic>
          </wp:inline>
        </w:drawing>
      </w:r>
    </w:p>
    <w:p w:rsidR="00FB786B" w:rsidRPr="00CF13C5" w:rsidRDefault="00D55792" w:rsidP="00FB786B">
      <w:pPr>
        <w:jc w:val="both"/>
        <w:rPr>
          <w:noProof/>
        </w:rPr>
      </w:pPr>
      <w:r>
        <w:rPr>
          <w:noProof/>
        </w:rPr>
        <w:lastRenderedPageBreak/>
        <w:t>This route would require transit under three bridges over the Derwent River.</w:t>
      </w:r>
      <w:r w:rsidR="00721461">
        <w:rPr>
          <w:noProof/>
        </w:rPr>
        <w:t xml:space="preserve"> </w:t>
      </w:r>
      <w:r>
        <w:rPr>
          <w:noProof/>
        </w:rPr>
        <w:t>The Bridgewater river crossing comprises a causeway and a low level steel bridge with a central vertical lift section that can be raised to allow passage of vessels.</w:t>
      </w:r>
      <w:r w:rsidR="00721461">
        <w:rPr>
          <w:noProof/>
        </w:rPr>
        <w:t xml:space="preserve"> </w:t>
      </w:r>
      <w:r>
        <w:rPr>
          <w:noProof/>
        </w:rPr>
        <w:t>The bridge carries a two lane roadway and a single line railway.</w:t>
      </w:r>
      <w:r w:rsidR="00721461">
        <w:rPr>
          <w:noProof/>
        </w:rPr>
        <w:t xml:space="preserve"> </w:t>
      </w:r>
      <w:r>
        <w:rPr>
          <w:noProof/>
        </w:rPr>
        <w:t>It is not known if the raising mechanism is still operable or the height to which it can be raised.</w:t>
      </w:r>
      <w:r w:rsidR="00721461">
        <w:rPr>
          <w:noProof/>
        </w:rPr>
        <w:t xml:space="preserve"> </w:t>
      </w:r>
      <w:r>
        <w:rPr>
          <w:noProof/>
        </w:rPr>
        <w:t>The cables that support the concrete counterweights for raising the bridge are reported to have maintenance problems.</w:t>
      </w:r>
      <w:r w:rsidR="00721461">
        <w:rPr>
          <w:noProof/>
        </w:rPr>
        <w:t xml:space="preserve"> </w:t>
      </w:r>
      <w:r>
        <w:rPr>
          <w:noProof/>
        </w:rPr>
        <w:t>Until 1984, the paper mill at Boyer moved all products by barge down river to Hobart for trans-shipment.</w:t>
      </w:r>
      <w:r w:rsidR="00721461">
        <w:rPr>
          <w:noProof/>
        </w:rPr>
        <w:t xml:space="preserve"> </w:t>
      </w:r>
      <w:r>
        <w:rPr>
          <w:noProof/>
        </w:rPr>
        <w:t>The size of barge operated by the mill is unknown.</w:t>
      </w:r>
    </w:p>
    <w:p w:rsidR="00FB786B" w:rsidRPr="00CF13C5" w:rsidRDefault="00D55792" w:rsidP="00FB786B">
      <w:pPr>
        <w:jc w:val="both"/>
        <w:rPr>
          <w:noProof/>
        </w:rPr>
      </w:pPr>
      <w:r>
        <w:rPr>
          <w:noProof/>
        </w:rPr>
        <w:t>The Bowen Bridge has a central span of 46 m wide with a clearance of 14.5 m.</w:t>
      </w:r>
      <w:r w:rsidR="00721461">
        <w:rPr>
          <w:noProof/>
        </w:rPr>
        <w:t xml:space="preserve"> </w:t>
      </w:r>
      <w:r>
        <w:rPr>
          <w:noProof/>
        </w:rPr>
        <w:t>It is a concrete bridge carrying a four lane roadway with no issues having been identified to date.</w:t>
      </w:r>
    </w:p>
    <w:p w:rsidR="00FB786B" w:rsidRPr="00CF13C5" w:rsidRDefault="00D55792" w:rsidP="00FB786B">
      <w:pPr>
        <w:jc w:val="both"/>
        <w:rPr>
          <w:noProof/>
        </w:rPr>
      </w:pPr>
      <w:r>
        <w:rPr>
          <w:noProof/>
        </w:rPr>
        <w:t>The Tasman Bridge has a central span of 45 m wide and is 95 m high.</w:t>
      </w:r>
      <w:r w:rsidR="00721461">
        <w:rPr>
          <w:noProof/>
        </w:rPr>
        <w:t xml:space="preserve"> </w:t>
      </w:r>
      <w:r>
        <w:rPr>
          <w:noProof/>
        </w:rPr>
        <w:t>Water depth is 48 m.</w:t>
      </w:r>
      <w:r w:rsidR="00721461">
        <w:rPr>
          <w:noProof/>
        </w:rPr>
        <w:t xml:space="preserve"> </w:t>
      </w:r>
      <w:r>
        <w:rPr>
          <w:noProof/>
        </w:rPr>
        <w:t>Vessels over 35 m length are required to have a pilot when passing under the bridge.</w:t>
      </w:r>
      <w:r w:rsidR="00721461">
        <w:rPr>
          <w:noProof/>
        </w:rPr>
        <w:t xml:space="preserve"> </w:t>
      </w:r>
      <w:r>
        <w:rPr>
          <w:noProof/>
        </w:rPr>
        <w:t xml:space="preserve">Handysize bulk carriers pass regularly under the bridge transporting zinc concentrate to the refinery at Risdon. </w:t>
      </w:r>
    </w:p>
    <w:p w:rsidR="00FB786B" w:rsidRPr="00CF13C5" w:rsidRDefault="00D55792" w:rsidP="00FB786B">
      <w:pPr>
        <w:jc w:val="both"/>
        <w:rPr>
          <w:noProof/>
        </w:rPr>
      </w:pPr>
      <w:r>
        <w:rPr>
          <w:noProof/>
        </w:rPr>
        <w:t>The depth of the Derwent River near Boyer is unknown.</w:t>
      </w:r>
      <w:r w:rsidR="00721461">
        <w:rPr>
          <w:noProof/>
        </w:rPr>
        <w:t xml:space="preserve"> </w:t>
      </w:r>
      <w:r>
        <w:rPr>
          <w:noProof/>
        </w:rPr>
        <w:t>Travel distance to a theoretical trans-shipment point south of Hobart would be approximately 45 km.</w:t>
      </w:r>
    </w:p>
    <w:p w:rsidR="00FB786B" w:rsidRPr="00CF13C5" w:rsidRDefault="00D55792" w:rsidP="00FB786B">
      <w:pPr>
        <w:jc w:val="both"/>
        <w:rPr>
          <w:noProof/>
        </w:rPr>
      </w:pPr>
      <w:r>
        <w:rPr>
          <w:noProof/>
        </w:rPr>
        <w:t>An alternate barge loading facility south of the Bridgewater Bridge does not appear possible due to river front residential development, steep terrain in some areas and the presence of Eastern Derwent Highway along the river front in places.</w:t>
      </w:r>
      <w:r w:rsidR="00721461">
        <w:rPr>
          <w:noProof/>
        </w:rPr>
        <w:t xml:space="preserve"> </w:t>
      </w:r>
      <w:r>
        <w:rPr>
          <w:noProof/>
        </w:rPr>
        <w:t xml:space="preserve"> </w:t>
      </w:r>
    </w:p>
    <w:p w:rsidR="009758A3" w:rsidRDefault="00D55792" w:rsidP="009758A3">
      <w:pPr>
        <w:jc w:val="both"/>
        <w:rPr>
          <w:bCs/>
          <w:noProof/>
        </w:rPr>
      </w:pPr>
      <w:r>
        <w:rPr>
          <w:noProof/>
        </w:rPr>
        <w:t>No discussions regarding barging have been initiated at this time and it is not known if the required permits could be obtained.</w:t>
      </w:r>
      <w:r w:rsidR="00721461">
        <w:rPr>
          <w:noProof/>
        </w:rPr>
        <w:t xml:space="preserve"> </w:t>
      </w:r>
      <w:r>
        <w:rPr>
          <w:noProof/>
        </w:rPr>
        <w:t>This is potentially the most attractive option due to lowest cost but it would result in a longer sea transit distance and limit ship s</w:t>
      </w:r>
      <w:r w:rsidR="009758A3">
        <w:rPr>
          <w:bCs/>
          <w:noProof/>
        </w:rPr>
        <w:t>ize to geared Handymax.</w:t>
      </w:r>
    </w:p>
    <w:p w:rsidR="002D6A8C" w:rsidRPr="00CF13C5" w:rsidRDefault="002D6A8C" w:rsidP="002D6A8C">
      <w:pPr>
        <w:pStyle w:val="Heading3"/>
        <w:rPr>
          <w:noProof/>
        </w:rPr>
      </w:pPr>
      <w:bookmarkStart w:id="8766" w:name="_Toc318109347"/>
      <w:bookmarkStart w:id="8767" w:name="_Toc318109413"/>
      <w:bookmarkStart w:id="8768" w:name="_Toc318109480"/>
      <w:bookmarkStart w:id="8769" w:name="_Toc318109549"/>
      <w:bookmarkStart w:id="8770" w:name="_Toc318109632"/>
      <w:bookmarkStart w:id="8771" w:name="_Toc318109703"/>
      <w:bookmarkStart w:id="8772" w:name="_Toc318109775"/>
      <w:bookmarkStart w:id="8773" w:name="_Toc318109848"/>
      <w:bookmarkStart w:id="8774" w:name="_Toc318109922"/>
      <w:bookmarkStart w:id="8775" w:name="_Toc318109997"/>
      <w:bookmarkStart w:id="8776" w:name="_Toc318110074"/>
      <w:bookmarkStart w:id="8777" w:name="_Toc318110151"/>
      <w:bookmarkStart w:id="8778" w:name="_Toc318110229"/>
      <w:bookmarkStart w:id="8779" w:name="_Toc318110312"/>
      <w:bookmarkStart w:id="8780" w:name="_Toc318110873"/>
      <w:bookmarkStart w:id="8781" w:name="_Toc318110961"/>
      <w:bookmarkStart w:id="8782" w:name="_Toc318111049"/>
      <w:bookmarkStart w:id="8783" w:name="_Toc318111138"/>
      <w:bookmarkStart w:id="8784" w:name="_Toc318111228"/>
      <w:bookmarkStart w:id="8785" w:name="_Toc318111319"/>
      <w:bookmarkStart w:id="8786" w:name="_Toc318111411"/>
      <w:bookmarkStart w:id="8787" w:name="_Toc318111504"/>
      <w:bookmarkStart w:id="8788" w:name="_Toc318111598"/>
      <w:bookmarkStart w:id="8789" w:name="_Toc318111693"/>
      <w:bookmarkStart w:id="8790" w:name="_Toc318111788"/>
      <w:bookmarkStart w:id="8791" w:name="_Toc318111884"/>
      <w:bookmarkStart w:id="8792" w:name="_Toc318111981"/>
      <w:bookmarkStart w:id="8793" w:name="_Toc318112079"/>
      <w:bookmarkStart w:id="8794" w:name="_Toc318112178"/>
      <w:bookmarkStart w:id="8795" w:name="_Toc318112278"/>
      <w:bookmarkStart w:id="8796" w:name="_Toc318112379"/>
      <w:bookmarkStart w:id="8797" w:name="_Toc318112593"/>
      <w:bookmarkStart w:id="8798" w:name="_Toc318112859"/>
      <w:bookmarkStart w:id="8799" w:name="_Toc318113457"/>
      <w:bookmarkStart w:id="8800" w:name="_Toc318113559"/>
      <w:bookmarkStart w:id="8801" w:name="_Toc318113916"/>
      <w:bookmarkStart w:id="8802" w:name="_Toc318114406"/>
      <w:bookmarkStart w:id="8803" w:name="_Toc318116276"/>
      <w:bookmarkStart w:id="8804" w:name="_Toc318188192"/>
      <w:bookmarkStart w:id="8805" w:name="_Toc318204648"/>
      <w:bookmarkStart w:id="8806" w:name="_Toc318204779"/>
      <w:bookmarkStart w:id="8807" w:name="_Toc318204920"/>
      <w:bookmarkStart w:id="8808" w:name="_Toc318205051"/>
      <w:bookmarkStart w:id="8809" w:name="_Toc318357273"/>
      <w:bookmarkStart w:id="8810" w:name="_Toc318357978"/>
      <w:bookmarkStart w:id="8811" w:name="_Toc318358107"/>
      <w:bookmarkStart w:id="8812" w:name="_Toc318358236"/>
      <w:bookmarkStart w:id="8813" w:name="_Toc318358497"/>
      <w:bookmarkStart w:id="8814" w:name="_Toc318359545"/>
      <w:bookmarkStart w:id="8815" w:name="_Toc318359675"/>
      <w:bookmarkStart w:id="8816" w:name="_Toc318359805"/>
      <w:bookmarkStart w:id="8817" w:name="_Toc318359936"/>
      <w:bookmarkStart w:id="8818" w:name="_Toc318360067"/>
      <w:bookmarkStart w:id="8819" w:name="_Toc318360199"/>
      <w:bookmarkStart w:id="8820" w:name="_Toc318360332"/>
      <w:bookmarkStart w:id="8821" w:name="_Toc318360705"/>
      <w:bookmarkStart w:id="8822" w:name="_Toc318360836"/>
      <w:bookmarkStart w:id="8823" w:name="_Toc318360968"/>
      <w:bookmarkStart w:id="8824" w:name="_Toc318361100"/>
      <w:bookmarkStart w:id="8825" w:name="_Toc318361232"/>
      <w:bookmarkStart w:id="8826" w:name="_Toc318363738"/>
      <w:bookmarkStart w:id="8827" w:name="_Toc318365821"/>
      <w:bookmarkStart w:id="8828" w:name="_Toc318367790"/>
      <w:bookmarkStart w:id="8829" w:name="_Toc318371573"/>
      <w:bookmarkStart w:id="8830" w:name="_Toc318444388"/>
      <w:bookmarkStart w:id="8831" w:name="_Toc318444524"/>
      <w:bookmarkStart w:id="8832" w:name="_Toc318444661"/>
      <w:bookmarkStart w:id="8833" w:name="_Toc318444799"/>
      <w:bookmarkStart w:id="8834" w:name="_Toc318444937"/>
      <w:bookmarkStart w:id="8835" w:name="_Toc318452439"/>
      <w:bookmarkStart w:id="8836" w:name="_Toc318453607"/>
      <w:bookmarkStart w:id="8837" w:name="_Toc318810441"/>
      <w:bookmarkStart w:id="8838" w:name="_Toc318810866"/>
      <w:bookmarkStart w:id="8839" w:name="_Toc318811039"/>
      <w:bookmarkStart w:id="8840" w:name="_Toc318811213"/>
      <w:bookmarkStart w:id="8841" w:name="_Toc318811387"/>
      <w:bookmarkStart w:id="8842" w:name="_Toc318811562"/>
      <w:bookmarkStart w:id="8843" w:name="_Toc318811738"/>
      <w:bookmarkStart w:id="8844" w:name="_Toc319309480"/>
      <w:bookmarkStart w:id="8845" w:name="_Toc319319894"/>
      <w:bookmarkStart w:id="8846" w:name="_Toc319320035"/>
      <w:bookmarkStart w:id="8847" w:name="_Toc319320175"/>
      <w:bookmarkStart w:id="8848" w:name="_Toc319320378"/>
      <w:bookmarkStart w:id="8849" w:name="_Toc319320516"/>
      <w:bookmarkStart w:id="8850" w:name="_Toc319320654"/>
      <w:bookmarkStart w:id="8851" w:name="_Toc319320792"/>
      <w:bookmarkStart w:id="8852" w:name="_Toc319320932"/>
      <w:bookmarkStart w:id="8853" w:name="_Toc319321071"/>
      <w:bookmarkStart w:id="8854" w:name="_Toc319321208"/>
      <w:bookmarkStart w:id="8855" w:name="_Toc319321345"/>
      <w:bookmarkStart w:id="8856" w:name="_Toc319321482"/>
      <w:bookmarkStart w:id="8857" w:name="_Toc319321619"/>
      <w:bookmarkStart w:id="8858" w:name="_Toc319321756"/>
      <w:bookmarkStart w:id="8859" w:name="_Toc319321893"/>
      <w:bookmarkStart w:id="8860" w:name="_Toc319325907"/>
      <w:bookmarkStart w:id="8861" w:name="_Toc319326101"/>
      <w:bookmarkStart w:id="8862" w:name="_Toc319326295"/>
      <w:bookmarkStart w:id="8863" w:name="_Toc319326489"/>
      <w:bookmarkStart w:id="8864" w:name="_Toc319326684"/>
      <w:bookmarkStart w:id="8865" w:name="_Toc319326878"/>
      <w:bookmarkStart w:id="8866" w:name="_Toc319486466"/>
      <w:bookmarkStart w:id="8867" w:name="_Toc319580833"/>
      <w:bookmarkStart w:id="8868" w:name="_Toc319591400"/>
      <w:bookmarkStart w:id="8869" w:name="_Toc319915135"/>
      <w:bookmarkStart w:id="8870" w:name="_Toc319917022"/>
      <w:bookmarkStart w:id="8871" w:name="_Toc319923648"/>
      <w:bookmarkStart w:id="8872" w:name="_Toc319923817"/>
      <w:bookmarkStart w:id="8873" w:name="_Toc319923953"/>
      <w:bookmarkStart w:id="8874" w:name="_Toc319995487"/>
      <w:bookmarkStart w:id="8875" w:name="_Toc320016449"/>
      <w:bookmarkStart w:id="8876" w:name="_Toc320016631"/>
      <w:bookmarkStart w:id="8877" w:name="_Toc320082086"/>
      <w:bookmarkStart w:id="8878" w:name="_Toc320085641"/>
      <w:bookmarkStart w:id="8879" w:name="_Toc320089142"/>
      <w:bookmarkStart w:id="8880" w:name="_Toc320089287"/>
      <w:bookmarkStart w:id="8881" w:name="_Toc343511383"/>
      <w:r>
        <w:rPr>
          <w:noProof/>
        </w:rPr>
        <w:t>Rail Transport</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p>
    <w:p w:rsidR="002D6A8C" w:rsidRPr="00CF13C5" w:rsidRDefault="002D6A8C" w:rsidP="002D6A8C">
      <w:pPr>
        <w:jc w:val="both"/>
        <w:rPr>
          <w:noProof/>
        </w:rPr>
      </w:pPr>
      <w:r>
        <w:rPr>
          <w:noProof/>
        </w:rPr>
        <w:t>TasRail operate a narrow gauge rail system that is currently undergoing redevelopment. The rail transport option would require product coal to be loaded from the mine stockpile onto trucks and transported to a rail loading facility near Boyer. Trucking distance is approximately 48 km. The rail loading facility would have to be sufficiently distant from the Norske Skog paper mill at Boyer to ensure coal dust is not an issue.</w:t>
      </w:r>
    </w:p>
    <w:p w:rsidR="002D6A8C" w:rsidRPr="00CF13C5" w:rsidRDefault="002D6A8C" w:rsidP="002D6A8C">
      <w:pPr>
        <w:jc w:val="both"/>
        <w:rPr>
          <w:noProof/>
        </w:rPr>
      </w:pPr>
      <w:r>
        <w:rPr>
          <w:noProof/>
        </w:rPr>
        <w:t xml:space="preserve">TasRail operates a narrow gauge rail system, capable of carrying a 16 tonne axle load, between ports in the north of the island and the Hobart region to the south and the dominant freight is containers. The main line from Hobart to Launceston and Bell Bay has a connecting line from Boyer that joins at Bridgewater. Rail distance from Boyer to Bell Bay is approximately 250 km. An alternate location for a rail loading facility is at the Intermodal Freight Hub currently under construction near Brighton. It is operated by TasRail and is due to be completed in mid-2012. This would require product coal to be trucked approximately 66 km and then hauled by rail 230 km to Bell Bay. The trucking route to Brighton would be via the Lyell Highway and Boyer Road. The proposed route is shown in </w:t>
      </w:r>
      <w:r w:rsidR="00E2357A">
        <w:fldChar w:fldCharType="begin"/>
      </w:r>
      <w:r w:rsidR="00E2357A">
        <w:instrText xml:space="preserve"> REF _Ref318363074 \h  \* MERGEFORMAT </w:instrText>
      </w:r>
      <w:r w:rsidR="00E2357A">
        <w:fldChar w:fldCharType="separate"/>
      </w:r>
      <w:r w:rsidR="001A0E96">
        <w:rPr>
          <w:noProof/>
        </w:rPr>
        <w:t>Figure 6</w:t>
      </w:r>
      <w:r w:rsidR="001A0E96">
        <w:rPr>
          <w:noProof/>
        </w:rPr>
        <w:noBreakHyphen/>
        <w:t>2</w:t>
      </w:r>
      <w:r w:rsidR="00E2357A">
        <w:fldChar w:fldCharType="end"/>
      </w:r>
      <w:r>
        <w:rPr>
          <w:noProof/>
        </w:rPr>
        <w:t>.</w:t>
      </w:r>
      <w:r w:rsidR="004F6651">
        <w:rPr>
          <w:noProof/>
        </w:rPr>
        <w:t xml:space="preserve"> This route is currentyl used by trucks with articlated trailers that haul raw timber. </w:t>
      </w:r>
    </w:p>
    <w:p w:rsidR="002D6A8C" w:rsidRPr="00CF13C5" w:rsidRDefault="002D6A8C" w:rsidP="002D6A8C">
      <w:pPr>
        <w:jc w:val="both"/>
        <w:rPr>
          <w:noProof/>
        </w:rPr>
      </w:pPr>
      <w:r>
        <w:rPr>
          <w:noProof/>
        </w:rPr>
        <w:t>An alternate short term option could utilise open top containers that would be loaded at the mine, trucked to Brighton and loaded to intermodal rail wagons for transport to Bell Bay. This option could be utilised during the mine ramp up phase while stockpile and loading facilities were being completed.</w:t>
      </w:r>
    </w:p>
    <w:p w:rsidR="00BD4590" w:rsidRPr="00CF13C5" w:rsidRDefault="00D55792" w:rsidP="004D444F">
      <w:pPr>
        <w:jc w:val="both"/>
        <w:rPr>
          <w:noProof/>
        </w:rPr>
      </w:pPr>
      <w:r>
        <w:rPr>
          <w:noProof/>
        </w:rPr>
        <w:t>Initial discussions have been held with TasRail who advised that they currently have no bulk cargo wagons suitable for transporting coal.</w:t>
      </w:r>
      <w:r w:rsidR="00721461">
        <w:rPr>
          <w:noProof/>
        </w:rPr>
        <w:t xml:space="preserve"> </w:t>
      </w:r>
      <w:r>
        <w:rPr>
          <w:noProof/>
        </w:rPr>
        <w:t>Investment in new rolling stock will require definite commitment from users.</w:t>
      </w:r>
      <w:r w:rsidR="00721461">
        <w:rPr>
          <w:noProof/>
        </w:rPr>
        <w:t xml:space="preserve"> </w:t>
      </w:r>
      <w:r>
        <w:rPr>
          <w:noProof/>
        </w:rPr>
        <w:t>TasRail have recently ordered 17 new more powerful locomotives that will replace a mixture of older variably powered units.</w:t>
      </w:r>
      <w:r w:rsidR="00721461">
        <w:rPr>
          <w:noProof/>
        </w:rPr>
        <w:t xml:space="preserve"> </w:t>
      </w:r>
      <w:r>
        <w:rPr>
          <w:noProof/>
        </w:rPr>
        <w:t>The new locomotives have a maximum haulage capacity of 750 tonnes and will be in service between 18 months and 2 years.</w:t>
      </w:r>
      <w:r w:rsidR="00721461">
        <w:rPr>
          <w:noProof/>
        </w:rPr>
        <w:t xml:space="preserve"> </w:t>
      </w:r>
      <w:r>
        <w:rPr>
          <w:noProof/>
        </w:rPr>
        <w:t>TasRail advised that the southern 80 km of line from Hobart to Parattah was steep with tight curves and required additional locomotive assistance.</w:t>
      </w:r>
      <w:r w:rsidR="00721461">
        <w:rPr>
          <w:noProof/>
        </w:rPr>
        <w:t xml:space="preserve"> </w:t>
      </w:r>
      <w:r>
        <w:rPr>
          <w:noProof/>
        </w:rPr>
        <w:t>A tunnel on this route also imposes constraints that should be overcome by the new locomotives.</w:t>
      </w:r>
      <w:r w:rsidR="00721461">
        <w:rPr>
          <w:noProof/>
        </w:rPr>
        <w:t xml:space="preserve"> </w:t>
      </w:r>
      <w:r>
        <w:rPr>
          <w:noProof/>
        </w:rPr>
        <w:t>TasRail believe there is sufficient capacity on the existing line for the additional volumes generated by coal transport.</w:t>
      </w:r>
      <w:r w:rsidR="00721461">
        <w:rPr>
          <w:noProof/>
        </w:rPr>
        <w:t xml:space="preserve"> </w:t>
      </w:r>
      <w:r>
        <w:rPr>
          <w:noProof/>
        </w:rPr>
        <w:t>This however is subject to confirmation by modelling.</w:t>
      </w:r>
    </w:p>
    <w:p w:rsidR="00BD4590" w:rsidRPr="00CF13C5" w:rsidRDefault="00D55792" w:rsidP="004D444F">
      <w:pPr>
        <w:jc w:val="both"/>
        <w:rPr>
          <w:noProof/>
        </w:rPr>
      </w:pPr>
      <w:r>
        <w:rPr>
          <w:noProof/>
        </w:rPr>
        <w:t xml:space="preserve">TasRail were uncertain of the size of unit trains and wagons they would operate to haul coal and were currently conducting a study. They advised they had similar discussion with HardRock Coal Mining Pty Ltd </w:t>
      </w:r>
      <w:r>
        <w:rPr>
          <w:noProof/>
        </w:rPr>
        <w:lastRenderedPageBreak/>
        <w:t>(HardRock) who is proposing to develop an export coal mine near Fingal. Further information will be provided by TasRail in the near future.</w:t>
      </w:r>
    </w:p>
    <w:p w:rsidR="00BD4590" w:rsidRPr="00CF13C5" w:rsidRDefault="00D55792" w:rsidP="004D444F">
      <w:pPr>
        <w:jc w:val="both"/>
        <w:rPr>
          <w:noProof/>
        </w:rPr>
      </w:pPr>
      <w:r>
        <w:rPr>
          <w:noProof/>
        </w:rPr>
        <w:t xml:space="preserve">The combined truck and rail option using dedicated coal wagons appears the most probable long term transport option for the Langloh Mine at this time. </w:t>
      </w:r>
      <w:r w:rsidR="00E2357A">
        <w:fldChar w:fldCharType="begin"/>
      </w:r>
      <w:r w:rsidR="00E2357A">
        <w:instrText xml:space="preserve"> REF _Ref318363059 \h  \* MERGEFORMAT </w:instrText>
      </w:r>
      <w:r w:rsidR="00E2357A">
        <w:fldChar w:fldCharType="separate"/>
      </w:r>
      <w:r w:rsidR="001A0E96">
        <w:rPr>
          <w:noProof/>
        </w:rPr>
        <w:t>Table 6</w:t>
      </w:r>
      <w:r w:rsidR="001A0E96">
        <w:rPr>
          <w:noProof/>
        </w:rPr>
        <w:noBreakHyphen/>
        <w:t>3 Estimated Train Movements</w:t>
      </w:r>
      <w:r w:rsidR="00E2357A">
        <w:fldChar w:fldCharType="end"/>
      </w:r>
      <w:r>
        <w:rPr>
          <w:noProof/>
        </w:rPr>
        <w:t>, summarises the average daily and weekly tonnage hauled and the number of unit trains required.</w:t>
      </w:r>
    </w:p>
    <w:p w:rsidR="00A47D69" w:rsidRPr="00CF13C5" w:rsidRDefault="00D55792" w:rsidP="009758A3">
      <w:pPr>
        <w:pStyle w:val="Caption"/>
        <w:spacing w:after="160" w:line="240" w:lineRule="atLeast"/>
        <w:jc w:val="center"/>
        <w:rPr>
          <w:noProof/>
        </w:rPr>
      </w:pPr>
      <w:bookmarkStart w:id="8882" w:name="_Toc318109491"/>
      <w:bookmarkStart w:id="8883" w:name="_Toc318109561"/>
      <w:bookmarkStart w:id="8884" w:name="_Toc318109645"/>
      <w:bookmarkStart w:id="8885" w:name="_Toc318109717"/>
      <w:bookmarkStart w:id="8886" w:name="_Toc318109790"/>
      <w:bookmarkStart w:id="8887" w:name="_Toc318109864"/>
      <w:bookmarkStart w:id="8888" w:name="_Toc318109939"/>
      <w:bookmarkStart w:id="8889" w:name="_Toc318110015"/>
      <w:bookmarkStart w:id="8890" w:name="_Toc318110092"/>
      <w:bookmarkStart w:id="8891" w:name="_Toc318110170"/>
      <w:bookmarkStart w:id="8892" w:name="_Toc318110249"/>
      <w:bookmarkStart w:id="8893" w:name="_Toc318110333"/>
      <w:bookmarkStart w:id="8894" w:name="_Toc318110895"/>
      <w:bookmarkStart w:id="8895" w:name="_Toc318110983"/>
      <w:bookmarkStart w:id="8896" w:name="_Toc318111072"/>
      <w:bookmarkStart w:id="8897" w:name="_Toc318111162"/>
      <w:bookmarkStart w:id="8898" w:name="_Toc318111253"/>
      <w:bookmarkStart w:id="8899" w:name="_Toc318111345"/>
      <w:bookmarkStart w:id="8900" w:name="_Toc318111438"/>
      <w:bookmarkStart w:id="8901" w:name="_Toc318111532"/>
      <w:bookmarkStart w:id="8902" w:name="_Toc318111627"/>
      <w:bookmarkStart w:id="8903" w:name="_Toc318111722"/>
      <w:bookmarkStart w:id="8904" w:name="_Toc318111818"/>
      <w:bookmarkStart w:id="8905" w:name="_Toc318111915"/>
      <w:bookmarkStart w:id="8906" w:name="_Toc318112013"/>
      <w:bookmarkStart w:id="8907" w:name="_Toc318112112"/>
      <w:bookmarkStart w:id="8908" w:name="_Toc318112212"/>
      <w:bookmarkStart w:id="8909" w:name="_Toc318112313"/>
      <w:bookmarkStart w:id="8910" w:name="_Toc318112415"/>
      <w:bookmarkStart w:id="8911" w:name="_Toc318112629"/>
      <w:bookmarkStart w:id="8912" w:name="_Toc318112895"/>
      <w:bookmarkStart w:id="8913" w:name="_Toc318113493"/>
      <w:bookmarkStart w:id="8914" w:name="_Toc318113597"/>
      <w:bookmarkStart w:id="8915" w:name="_Toc318113954"/>
      <w:bookmarkStart w:id="8916" w:name="_Toc318114444"/>
      <w:bookmarkStart w:id="8917" w:name="_Toc318116314"/>
      <w:bookmarkStart w:id="8918" w:name="_Toc318188230"/>
      <w:bookmarkStart w:id="8919" w:name="_Toc318204686"/>
      <w:bookmarkStart w:id="8920" w:name="_Toc318204817"/>
      <w:bookmarkStart w:id="8921" w:name="_Toc318204958"/>
      <w:bookmarkStart w:id="8922" w:name="_Toc318205089"/>
      <w:bookmarkStart w:id="8923" w:name="_Toc318357310"/>
      <w:bookmarkStart w:id="8924" w:name="_Toc318358014"/>
      <w:bookmarkStart w:id="8925" w:name="_Toc318358143"/>
      <w:bookmarkStart w:id="8926" w:name="_Toc318358272"/>
      <w:bookmarkStart w:id="8927" w:name="_Toc318358533"/>
      <w:bookmarkStart w:id="8928" w:name="_Toc318359580"/>
      <w:bookmarkStart w:id="8929" w:name="_Toc318359710"/>
      <w:bookmarkStart w:id="8930" w:name="_Toc318359840"/>
      <w:bookmarkStart w:id="8931" w:name="_Toc318359971"/>
      <w:bookmarkStart w:id="8932" w:name="_Toc318360102"/>
      <w:bookmarkStart w:id="8933" w:name="_Toc318360234"/>
      <w:bookmarkStart w:id="8934" w:name="_Toc318360367"/>
      <w:bookmarkStart w:id="8935" w:name="_Toc318360740"/>
      <w:bookmarkStart w:id="8936" w:name="_Toc318360871"/>
      <w:bookmarkStart w:id="8937" w:name="_Toc318361003"/>
      <w:bookmarkStart w:id="8938" w:name="_Toc318361135"/>
      <w:bookmarkStart w:id="8939" w:name="_Toc318361267"/>
      <w:bookmarkStart w:id="8940" w:name="_Ref318363059"/>
      <w:bookmarkStart w:id="8941" w:name="_Toc318363776"/>
      <w:bookmarkStart w:id="8942" w:name="_Toc318365858"/>
      <w:bookmarkStart w:id="8943" w:name="_Toc318367826"/>
      <w:bookmarkStart w:id="8944" w:name="_Toc318371611"/>
      <w:bookmarkStart w:id="8945" w:name="_Toc318444426"/>
      <w:bookmarkStart w:id="8946" w:name="_Toc318444562"/>
      <w:bookmarkStart w:id="8947" w:name="_Toc318444699"/>
      <w:bookmarkStart w:id="8948" w:name="_Toc318444837"/>
      <w:bookmarkStart w:id="8949" w:name="_Toc318444976"/>
      <w:bookmarkStart w:id="8950" w:name="_Toc318452478"/>
      <w:bookmarkStart w:id="8951" w:name="_Toc318453646"/>
      <w:bookmarkStart w:id="8952" w:name="_Toc318810480"/>
      <w:bookmarkStart w:id="8953" w:name="_Toc318810938"/>
      <w:bookmarkStart w:id="8954" w:name="_Toc318811112"/>
      <w:bookmarkStart w:id="8955" w:name="_Toc318811286"/>
      <w:bookmarkStart w:id="8956" w:name="_Toc318811461"/>
      <w:bookmarkStart w:id="8957" w:name="_Toc318811637"/>
      <w:bookmarkStart w:id="8958" w:name="_Toc318811814"/>
      <w:bookmarkStart w:id="8959" w:name="_Toc319309560"/>
      <w:bookmarkStart w:id="8960" w:name="_Toc319319933"/>
      <w:bookmarkStart w:id="8961" w:name="_Toc319320073"/>
      <w:bookmarkStart w:id="8962" w:name="_Toc319320211"/>
      <w:bookmarkStart w:id="8963" w:name="_Toc319320414"/>
      <w:bookmarkStart w:id="8964" w:name="_Toc319320552"/>
      <w:bookmarkStart w:id="8965" w:name="_Toc319320690"/>
      <w:bookmarkStart w:id="8966" w:name="_Toc319320828"/>
      <w:bookmarkStart w:id="8967" w:name="_Toc319320968"/>
      <w:bookmarkStart w:id="8968" w:name="_Toc319321107"/>
      <w:bookmarkStart w:id="8969" w:name="_Toc319321244"/>
      <w:bookmarkStart w:id="8970" w:name="_Toc319321381"/>
      <w:bookmarkStart w:id="8971" w:name="_Toc319321518"/>
      <w:bookmarkStart w:id="8972" w:name="_Toc319321655"/>
      <w:bookmarkStart w:id="8973" w:name="_Toc319321792"/>
      <w:bookmarkStart w:id="8974" w:name="_Toc319321929"/>
      <w:bookmarkStart w:id="8975" w:name="_Toc319326000"/>
      <w:bookmarkStart w:id="8976" w:name="_Toc319326194"/>
      <w:bookmarkStart w:id="8977" w:name="_Toc319326388"/>
      <w:bookmarkStart w:id="8978" w:name="_Toc319326583"/>
      <w:bookmarkStart w:id="8979" w:name="_Toc319326777"/>
      <w:bookmarkStart w:id="8980" w:name="_Toc319326971"/>
      <w:bookmarkStart w:id="8981" w:name="_Toc319486500"/>
      <w:bookmarkStart w:id="8982" w:name="_Toc319580869"/>
      <w:bookmarkStart w:id="8983" w:name="_Toc319591434"/>
      <w:bookmarkStart w:id="8984" w:name="_Toc319915171"/>
      <w:bookmarkStart w:id="8985" w:name="_Toc319917060"/>
      <w:bookmarkStart w:id="8986" w:name="_Toc319923685"/>
      <w:bookmarkStart w:id="8987" w:name="_Toc319923854"/>
      <w:bookmarkStart w:id="8988" w:name="_Toc319923990"/>
      <w:bookmarkStart w:id="8989" w:name="_Toc319995522"/>
      <w:bookmarkStart w:id="8990" w:name="_Toc320016487"/>
      <w:bookmarkStart w:id="8991" w:name="_Toc320016670"/>
      <w:bookmarkStart w:id="8992" w:name="_Toc320082124"/>
      <w:bookmarkStart w:id="8993" w:name="_Toc320085679"/>
      <w:bookmarkStart w:id="8994" w:name="_Toc320089180"/>
      <w:bookmarkStart w:id="8995" w:name="_Toc320089325"/>
      <w:bookmarkStart w:id="8996" w:name="_Toc343511400"/>
      <w:r>
        <w:rPr>
          <w:noProof/>
        </w:rPr>
        <w:t xml:space="preserve">Table </w:t>
      </w:r>
      <w:r w:rsidR="000C347E">
        <w:rPr>
          <w:noProof/>
        </w:rPr>
        <w:fldChar w:fldCharType="begin"/>
      </w:r>
      <w:r w:rsidR="00023C65">
        <w:rPr>
          <w:noProof/>
        </w:rPr>
        <w:instrText xml:space="preserve"> STYLEREF 1 \s </w:instrText>
      </w:r>
      <w:r w:rsidR="000C347E">
        <w:rPr>
          <w:noProof/>
        </w:rPr>
        <w:fldChar w:fldCharType="separate"/>
      </w:r>
      <w:r w:rsidR="001A0E96">
        <w:rPr>
          <w:noProof/>
        </w:rPr>
        <w:t>6</w:t>
      </w:r>
      <w:r w:rsidR="000C347E">
        <w:rPr>
          <w:noProof/>
        </w:rPr>
        <w:fldChar w:fldCharType="end"/>
      </w:r>
      <w:r w:rsidR="00023C65">
        <w:rPr>
          <w:noProof/>
        </w:rPr>
        <w:noBreakHyphen/>
      </w:r>
      <w:r w:rsidR="000C347E">
        <w:rPr>
          <w:noProof/>
        </w:rPr>
        <w:fldChar w:fldCharType="begin"/>
      </w:r>
      <w:r w:rsidR="00023C65">
        <w:rPr>
          <w:noProof/>
        </w:rPr>
        <w:instrText xml:space="preserve"> SEQ Table \* ARABIC \s 1 </w:instrText>
      </w:r>
      <w:r w:rsidR="000C347E">
        <w:rPr>
          <w:noProof/>
        </w:rPr>
        <w:fldChar w:fldCharType="separate"/>
      </w:r>
      <w:r w:rsidR="001A0E96">
        <w:rPr>
          <w:noProof/>
        </w:rPr>
        <w:t>3</w:t>
      </w:r>
      <w:r w:rsidR="000C347E">
        <w:rPr>
          <w:noProof/>
        </w:rPr>
        <w:fldChar w:fldCharType="end"/>
      </w:r>
      <w:r>
        <w:rPr>
          <w:noProof/>
        </w:rPr>
        <w:t xml:space="preserve"> Estimated Train Movements</w:t>
      </w:r>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rsidR="00A47D69" w:rsidRDefault="00137EA4" w:rsidP="0079291A">
      <w:pPr>
        <w:rPr>
          <w:noProof/>
        </w:rPr>
      </w:pPr>
      <w:r>
        <w:rPr>
          <w:noProof/>
          <w:lang w:val="en-US"/>
        </w:rPr>
        <w:drawing>
          <wp:inline distT="0" distB="0" distL="0" distR="0">
            <wp:extent cx="6120130" cy="636368"/>
            <wp:effectExtent l="1905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2" cstate="print"/>
                    <a:srcRect/>
                    <a:stretch>
                      <a:fillRect/>
                    </a:stretch>
                  </pic:blipFill>
                  <pic:spPr bwMode="auto">
                    <a:xfrm>
                      <a:off x="0" y="0"/>
                      <a:ext cx="6120130" cy="636368"/>
                    </a:xfrm>
                    <a:prstGeom prst="rect">
                      <a:avLst/>
                    </a:prstGeom>
                    <a:noFill/>
                    <a:ln w="9525">
                      <a:noFill/>
                      <a:miter lim="800000"/>
                      <a:headEnd/>
                      <a:tailEnd/>
                    </a:ln>
                  </pic:spPr>
                </pic:pic>
              </a:graphicData>
            </a:graphic>
          </wp:inline>
        </w:drawing>
      </w:r>
    </w:p>
    <w:p w:rsidR="0079291A" w:rsidRPr="00CF13C5" w:rsidRDefault="00D55792" w:rsidP="00FC3885">
      <w:pPr>
        <w:pStyle w:val="Heading3"/>
        <w:rPr>
          <w:noProof/>
        </w:rPr>
      </w:pPr>
      <w:bookmarkStart w:id="8997" w:name="_Toc318109414"/>
      <w:bookmarkStart w:id="8998" w:name="_Toc318109481"/>
      <w:bookmarkStart w:id="8999" w:name="_Toc318109550"/>
      <w:bookmarkStart w:id="9000" w:name="_Toc318109633"/>
      <w:bookmarkStart w:id="9001" w:name="_Toc318109704"/>
      <w:bookmarkStart w:id="9002" w:name="_Toc318109776"/>
      <w:bookmarkStart w:id="9003" w:name="_Toc318109849"/>
      <w:bookmarkStart w:id="9004" w:name="_Toc318109923"/>
      <w:bookmarkStart w:id="9005" w:name="_Toc318109998"/>
      <w:bookmarkStart w:id="9006" w:name="_Toc318110075"/>
      <w:bookmarkStart w:id="9007" w:name="_Toc318110152"/>
      <w:bookmarkStart w:id="9008" w:name="_Toc318110230"/>
      <w:bookmarkStart w:id="9009" w:name="_Toc318110313"/>
      <w:bookmarkStart w:id="9010" w:name="_Toc318110874"/>
      <w:bookmarkStart w:id="9011" w:name="_Toc318110962"/>
      <w:bookmarkStart w:id="9012" w:name="_Toc318111050"/>
      <w:bookmarkStart w:id="9013" w:name="_Toc318111139"/>
      <w:bookmarkStart w:id="9014" w:name="_Toc318111229"/>
      <w:bookmarkStart w:id="9015" w:name="_Toc318111320"/>
      <w:bookmarkStart w:id="9016" w:name="_Toc318111412"/>
      <w:bookmarkStart w:id="9017" w:name="_Toc318111505"/>
      <w:bookmarkStart w:id="9018" w:name="_Toc318111599"/>
      <w:bookmarkStart w:id="9019" w:name="_Toc318111694"/>
      <w:bookmarkStart w:id="9020" w:name="_Toc318111789"/>
      <w:bookmarkStart w:id="9021" w:name="_Toc318111885"/>
      <w:bookmarkStart w:id="9022" w:name="_Toc318111982"/>
      <w:bookmarkStart w:id="9023" w:name="_Toc318112080"/>
      <w:bookmarkStart w:id="9024" w:name="_Toc318112179"/>
      <w:bookmarkStart w:id="9025" w:name="_Toc318112279"/>
      <w:bookmarkStart w:id="9026" w:name="_Toc318112380"/>
      <w:bookmarkStart w:id="9027" w:name="_Toc318112594"/>
      <w:bookmarkStart w:id="9028" w:name="_Toc318112860"/>
      <w:bookmarkStart w:id="9029" w:name="_Toc318113458"/>
      <w:bookmarkStart w:id="9030" w:name="_Toc318113560"/>
      <w:bookmarkStart w:id="9031" w:name="_Toc318113917"/>
      <w:bookmarkStart w:id="9032" w:name="_Toc318114407"/>
      <w:bookmarkStart w:id="9033" w:name="_Toc318116277"/>
      <w:bookmarkStart w:id="9034" w:name="_Toc318188193"/>
      <w:bookmarkStart w:id="9035" w:name="_Toc318204649"/>
      <w:bookmarkStart w:id="9036" w:name="_Toc318204780"/>
      <w:bookmarkStart w:id="9037" w:name="_Toc318204921"/>
      <w:bookmarkStart w:id="9038" w:name="_Toc318205052"/>
      <w:bookmarkStart w:id="9039" w:name="_Toc318357274"/>
      <w:bookmarkStart w:id="9040" w:name="_Toc318357979"/>
      <w:bookmarkStart w:id="9041" w:name="_Toc318358108"/>
      <w:bookmarkStart w:id="9042" w:name="_Toc318358237"/>
      <w:bookmarkStart w:id="9043" w:name="_Toc318358498"/>
      <w:bookmarkStart w:id="9044" w:name="_Toc318359546"/>
      <w:bookmarkStart w:id="9045" w:name="_Toc318359676"/>
      <w:bookmarkStart w:id="9046" w:name="_Toc318359806"/>
      <w:bookmarkStart w:id="9047" w:name="_Toc318359937"/>
      <w:bookmarkStart w:id="9048" w:name="_Toc318360068"/>
      <w:bookmarkStart w:id="9049" w:name="_Toc318360200"/>
      <w:bookmarkStart w:id="9050" w:name="_Toc318360333"/>
      <w:bookmarkStart w:id="9051" w:name="_Toc318360706"/>
      <w:bookmarkStart w:id="9052" w:name="_Toc318360837"/>
      <w:bookmarkStart w:id="9053" w:name="_Toc318360969"/>
      <w:bookmarkStart w:id="9054" w:name="_Toc318361101"/>
      <w:bookmarkStart w:id="9055" w:name="_Toc318361233"/>
      <w:bookmarkStart w:id="9056" w:name="_Toc318363739"/>
      <w:bookmarkStart w:id="9057" w:name="_Toc318365822"/>
      <w:bookmarkStart w:id="9058" w:name="_Toc318367791"/>
      <w:bookmarkStart w:id="9059" w:name="_Toc318371574"/>
      <w:bookmarkStart w:id="9060" w:name="_Toc318444389"/>
      <w:bookmarkStart w:id="9061" w:name="_Toc318444525"/>
      <w:bookmarkStart w:id="9062" w:name="_Toc318444662"/>
      <w:bookmarkStart w:id="9063" w:name="_Toc318444800"/>
      <w:bookmarkStart w:id="9064" w:name="_Toc318444938"/>
      <w:bookmarkStart w:id="9065" w:name="_Toc318452440"/>
      <w:bookmarkStart w:id="9066" w:name="_Toc318453608"/>
      <w:bookmarkStart w:id="9067" w:name="_Toc318810442"/>
      <w:bookmarkStart w:id="9068" w:name="_Toc318810867"/>
      <w:bookmarkStart w:id="9069" w:name="_Toc318811040"/>
      <w:bookmarkStart w:id="9070" w:name="_Toc318811214"/>
      <w:bookmarkStart w:id="9071" w:name="_Toc318811388"/>
      <w:bookmarkStart w:id="9072" w:name="_Toc318811563"/>
      <w:bookmarkStart w:id="9073" w:name="_Toc318811739"/>
      <w:bookmarkStart w:id="9074" w:name="_Toc319309481"/>
      <w:bookmarkStart w:id="9075" w:name="_Toc319319895"/>
      <w:bookmarkStart w:id="9076" w:name="_Toc319320036"/>
      <w:bookmarkStart w:id="9077" w:name="_Toc319320176"/>
      <w:bookmarkStart w:id="9078" w:name="_Toc319320379"/>
      <w:bookmarkStart w:id="9079" w:name="_Toc319320517"/>
      <w:bookmarkStart w:id="9080" w:name="_Toc319320655"/>
      <w:bookmarkStart w:id="9081" w:name="_Toc319320793"/>
      <w:bookmarkStart w:id="9082" w:name="_Toc319320933"/>
      <w:bookmarkStart w:id="9083" w:name="_Toc319321072"/>
      <w:bookmarkStart w:id="9084" w:name="_Toc319321209"/>
      <w:bookmarkStart w:id="9085" w:name="_Toc319321346"/>
      <w:bookmarkStart w:id="9086" w:name="_Toc319321483"/>
      <w:bookmarkStart w:id="9087" w:name="_Toc319321620"/>
      <w:bookmarkStart w:id="9088" w:name="_Toc319321757"/>
      <w:bookmarkStart w:id="9089" w:name="_Toc319321894"/>
      <w:bookmarkStart w:id="9090" w:name="_Toc319325908"/>
      <w:bookmarkStart w:id="9091" w:name="_Toc319326102"/>
      <w:bookmarkStart w:id="9092" w:name="_Toc319326296"/>
      <w:bookmarkStart w:id="9093" w:name="_Toc319326490"/>
      <w:bookmarkStart w:id="9094" w:name="_Toc319326685"/>
      <w:bookmarkStart w:id="9095" w:name="_Toc319326879"/>
      <w:bookmarkStart w:id="9096" w:name="_Toc319486467"/>
      <w:bookmarkStart w:id="9097" w:name="_Toc319580834"/>
      <w:bookmarkStart w:id="9098" w:name="_Toc319591401"/>
      <w:bookmarkStart w:id="9099" w:name="_Toc319915136"/>
      <w:bookmarkStart w:id="9100" w:name="_Toc319917023"/>
      <w:bookmarkStart w:id="9101" w:name="_Toc319923649"/>
      <w:bookmarkStart w:id="9102" w:name="_Toc319923818"/>
      <w:bookmarkStart w:id="9103" w:name="_Toc319923954"/>
      <w:bookmarkStart w:id="9104" w:name="_Toc319995488"/>
      <w:bookmarkStart w:id="9105" w:name="_Toc320016450"/>
      <w:bookmarkStart w:id="9106" w:name="_Toc320016632"/>
      <w:bookmarkStart w:id="9107" w:name="_Toc320082087"/>
      <w:bookmarkStart w:id="9108" w:name="_Toc320085642"/>
      <w:bookmarkStart w:id="9109" w:name="_Toc320089143"/>
      <w:bookmarkStart w:id="9110" w:name="_Toc320089288"/>
      <w:bookmarkStart w:id="9111" w:name="_Toc343511384"/>
      <w:r>
        <w:rPr>
          <w:noProof/>
        </w:rPr>
        <w:t>Bell Bay Port Facilities</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rsidR="00BD4590" w:rsidRPr="00CF13C5" w:rsidRDefault="00D55792" w:rsidP="00BD4590">
      <w:pPr>
        <w:jc w:val="both"/>
        <w:rPr>
          <w:noProof/>
        </w:rPr>
      </w:pPr>
      <w:r>
        <w:rPr>
          <w:noProof/>
        </w:rPr>
        <w:t>The Bell Bay port facilities are operated by TasPorts and were inspected on 22 February 2012.</w:t>
      </w:r>
      <w:r w:rsidR="00721461">
        <w:rPr>
          <w:noProof/>
        </w:rPr>
        <w:t xml:space="preserve"> </w:t>
      </w:r>
      <w:r>
        <w:rPr>
          <w:noProof/>
        </w:rPr>
        <w:t>Bell Bay is near the mouth of the Tamar River on the north coast of Tasmania.</w:t>
      </w:r>
      <w:r w:rsidR="00721461">
        <w:rPr>
          <w:noProof/>
        </w:rPr>
        <w:t xml:space="preserve"> </w:t>
      </w:r>
      <w:r>
        <w:rPr>
          <w:noProof/>
        </w:rPr>
        <w:t>It has deep water and can be accessed by Handymax and Panamax vessels, although the latter cannot be fully loaded due to restrictions at the river mouth which has maximum depth 14.6 m.</w:t>
      </w:r>
      <w:r w:rsidR="00721461">
        <w:rPr>
          <w:noProof/>
        </w:rPr>
        <w:t xml:space="preserve"> </w:t>
      </w:r>
      <w:r>
        <w:rPr>
          <w:noProof/>
        </w:rPr>
        <w:t>Rail lines at the port service six berths that handle a variety of bulk materials including wood chips, timber, ferro-manganese, coke, alumina, refined aluminium and petroleum products.</w:t>
      </w:r>
    </w:p>
    <w:p w:rsidR="00BD4590" w:rsidRPr="00CF13C5" w:rsidRDefault="00D55792" w:rsidP="00BD4590">
      <w:pPr>
        <w:jc w:val="both"/>
        <w:rPr>
          <w:noProof/>
        </w:rPr>
      </w:pPr>
      <w:r>
        <w:rPr>
          <w:noProof/>
        </w:rPr>
        <w:t>Berth 2, a former roll-on-roll-off container terminal is currently unused and has an open wharf area approximately 100 m x 200 m that could be used as a stockpile area.</w:t>
      </w:r>
      <w:r w:rsidR="00721461">
        <w:rPr>
          <w:noProof/>
        </w:rPr>
        <w:t xml:space="preserve"> </w:t>
      </w:r>
      <w:r>
        <w:rPr>
          <w:noProof/>
        </w:rPr>
        <w:t>TasPorts advised this could accommodate 100,000 - 180,000 tonnes of product, depending on the number of users.</w:t>
      </w:r>
      <w:r w:rsidR="00721461">
        <w:rPr>
          <w:noProof/>
        </w:rPr>
        <w:t xml:space="preserve"> </w:t>
      </w:r>
      <w:r>
        <w:rPr>
          <w:noProof/>
        </w:rPr>
        <w:t>To utilise this berth incremental capital expenditure will be required to extend the existing rail line approximately 500 m, construct a bottom dump unloading hopper and a short product stacking conveyor to the stockpile area.</w:t>
      </w:r>
      <w:r w:rsidR="00721461">
        <w:rPr>
          <w:noProof/>
        </w:rPr>
        <w:t xml:space="preserve"> </w:t>
      </w:r>
      <w:r>
        <w:rPr>
          <w:noProof/>
        </w:rPr>
        <w:t>TasPorts propose using mobile equipment to manage and reclaim product on the stockpile.</w:t>
      </w:r>
      <w:r w:rsidR="00721461">
        <w:rPr>
          <w:noProof/>
        </w:rPr>
        <w:t xml:space="preserve"> </w:t>
      </w:r>
      <w:r>
        <w:rPr>
          <w:noProof/>
        </w:rPr>
        <w:t>The stockpile would have to be partially covered to prevent coal dust contaminating nearby wood chip stockpiles and run-off controls would have to be constructed.</w:t>
      </w:r>
    </w:p>
    <w:p w:rsidR="00BD4590" w:rsidRPr="00CF13C5" w:rsidRDefault="00D55792" w:rsidP="00BD4590">
      <w:pPr>
        <w:jc w:val="both"/>
        <w:rPr>
          <w:noProof/>
        </w:rPr>
      </w:pPr>
      <w:r>
        <w:rPr>
          <w:noProof/>
        </w:rPr>
        <w:t>The current berth is not suitable for Handymax or larger vessels and a new wharf and ship loader would have to be constructed 50 m from the dock in water deep enough to accommodate Panamax vessels.</w:t>
      </w:r>
      <w:r w:rsidR="00721461">
        <w:rPr>
          <w:noProof/>
        </w:rPr>
        <w:t xml:space="preserve"> </w:t>
      </w:r>
      <w:r>
        <w:rPr>
          <w:noProof/>
        </w:rPr>
        <w:t>TasPorts has proposed that a ship loading facility currently operated by Temco to load ferro-manganese products could be used temporarily while permanent loading facilities are constructed.</w:t>
      </w:r>
    </w:p>
    <w:p w:rsidR="00BD4590" w:rsidRPr="00CF13C5" w:rsidRDefault="00D55792" w:rsidP="00BD4590">
      <w:pPr>
        <w:jc w:val="both"/>
        <w:rPr>
          <w:noProof/>
        </w:rPr>
      </w:pPr>
      <w:r>
        <w:rPr>
          <w:noProof/>
        </w:rPr>
        <w:t>TasRail has also proposed that mobile unloading and tipping device could be leased and used as a temporary measure to unload coal in containers while permanent loading and unloading facilities are completed.</w:t>
      </w:r>
    </w:p>
    <w:p w:rsidR="002D6A8C" w:rsidRDefault="00D55792" w:rsidP="00BD4590">
      <w:pPr>
        <w:jc w:val="both"/>
        <w:rPr>
          <w:noProof/>
        </w:rPr>
      </w:pPr>
      <w:r>
        <w:rPr>
          <w:noProof/>
        </w:rPr>
        <w:t>Initial discussions have been held with TasPorts and further information will be provided in the near future.</w:t>
      </w:r>
      <w:r w:rsidR="00721461">
        <w:rPr>
          <w:noProof/>
        </w:rPr>
        <w:t xml:space="preserve"> </w:t>
      </w:r>
      <w:r>
        <w:rPr>
          <w:noProof/>
        </w:rPr>
        <w:t>Any development at Bell Bay will also have to take into consideration the requirements of other users such as Hard Rock.</w:t>
      </w:r>
    </w:p>
    <w:p w:rsidR="002D6A8C" w:rsidRDefault="002D6A8C" w:rsidP="002D6A8C">
      <w:pPr>
        <w:rPr>
          <w:noProof/>
        </w:rPr>
      </w:pPr>
      <w:r>
        <w:rPr>
          <w:noProof/>
        </w:rPr>
        <w:br w:type="page"/>
      </w:r>
    </w:p>
    <w:p w:rsidR="00820270" w:rsidRDefault="00D55792" w:rsidP="00820270">
      <w:pPr>
        <w:pStyle w:val="Heading1"/>
        <w:pageBreakBefore/>
        <w:ind w:left="792" w:hanging="792"/>
        <w:rPr>
          <w:noProof/>
        </w:rPr>
      </w:pPr>
      <w:bookmarkStart w:id="9112" w:name="_Toc318109482"/>
      <w:bookmarkStart w:id="9113" w:name="_Toc318112304"/>
      <w:bookmarkStart w:id="9114" w:name="_Toc318112405"/>
      <w:bookmarkStart w:id="9115" w:name="_Toc318112619"/>
      <w:bookmarkStart w:id="9116" w:name="_Toc318112885"/>
      <w:bookmarkStart w:id="9117" w:name="_Toc318113483"/>
      <w:bookmarkStart w:id="9118" w:name="_Toc318113585"/>
      <w:bookmarkStart w:id="9119" w:name="_Toc318113942"/>
      <w:bookmarkStart w:id="9120" w:name="_Toc318114432"/>
      <w:bookmarkStart w:id="9121" w:name="_Toc318116302"/>
      <w:bookmarkStart w:id="9122" w:name="_Toc318188214"/>
      <w:bookmarkStart w:id="9123" w:name="_Toc318204670"/>
      <w:bookmarkStart w:id="9124" w:name="_Toc318204801"/>
      <w:bookmarkStart w:id="9125" w:name="_Toc318204942"/>
      <w:bookmarkStart w:id="9126" w:name="_Toc318205073"/>
      <w:bookmarkStart w:id="9127" w:name="_Toc318357295"/>
      <w:bookmarkStart w:id="9128" w:name="_Toc318358000"/>
      <w:bookmarkStart w:id="9129" w:name="_Toc318358129"/>
      <w:bookmarkStart w:id="9130" w:name="_Toc318358258"/>
      <w:bookmarkStart w:id="9131" w:name="_Toc318358519"/>
      <w:bookmarkStart w:id="9132" w:name="_Toc318359567"/>
      <w:bookmarkStart w:id="9133" w:name="_Toc318359697"/>
      <w:bookmarkStart w:id="9134" w:name="_Toc318359827"/>
      <w:bookmarkStart w:id="9135" w:name="_Toc318359958"/>
      <w:bookmarkStart w:id="9136" w:name="_Toc318360089"/>
      <w:bookmarkStart w:id="9137" w:name="_Toc318360221"/>
      <w:bookmarkStart w:id="9138" w:name="_Toc318360354"/>
      <w:bookmarkStart w:id="9139" w:name="_Toc318360727"/>
      <w:bookmarkStart w:id="9140" w:name="_Toc318360858"/>
      <w:bookmarkStart w:id="9141" w:name="_Toc318360990"/>
      <w:bookmarkStart w:id="9142" w:name="_Toc318361122"/>
      <w:bookmarkStart w:id="9143" w:name="_Toc318361254"/>
      <w:bookmarkStart w:id="9144" w:name="_Toc318363760"/>
      <w:bookmarkStart w:id="9145" w:name="_Toc318365843"/>
      <w:bookmarkStart w:id="9146" w:name="_Toc318367812"/>
      <w:bookmarkStart w:id="9147" w:name="_Toc318371595"/>
      <w:bookmarkStart w:id="9148" w:name="_Toc318444410"/>
      <w:bookmarkStart w:id="9149" w:name="_Toc318444546"/>
      <w:bookmarkStart w:id="9150" w:name="_Toc318444683"/>
      <w:bookmarkStart w:id="9151" w:name="_Toc318444821"/>
      <w:bookmarkStart w:id="9152" w:name="_Toc318444959"/>
      <w:bookmarkStart w:id="9153" w:name="_Toc318452461"/>
      <w:bookmarkStart w:id="9154" w:name="_Toc318453629"/>
      <w:bookmarkStart w:id="9155" w:name="_Toc318810462"/>
      <w:bookmarkStart w:id="9156" w:name="_Toc318810920"/>
      <w:bookmarkStart w:id="9157" w:name="_Toc318811094"/>
      <w:bookmarkStart w:id="9158" w:name="_Toc318811268"/>
      <w:bookmarkStart w:id="9159" w:name="_Toc318811443"/>
      <w:bookmarkStart w:id="9160" w:name="_Toc318811619"/>
      <w:bookmarkStart w:id="9161" w:name="_Toc318811796"/>
      <w:bookmarkStart w:id="9162" w:name="_Toc319309542"/>
      <w:bookmarkStart w:id="9163" w:name="_Toc319319915"/>
      <w:bookmarkStart w:id="9164" w:name="_Toc319320055"/>
      <w:bookmarkStart w:id="9165" w:name="_Toc319320193"/>
      <w:bookmarkStart w:id="9166" w:name="_Toc319320396"/>
      <w:bookmarkStart w:id="9167" w:name="_Toc319320534"/>
      <w:bookmarkStart w:id="9168" w:name="_Toc319320672"/>
      <w:bookmarkStart w:id="9169" w:name="_Toc319320810"/>
      <w:bookmarkStart w:id="9170" w:name="_Toc319320950"/>
      <w:bookmarkStart w:id="9171" w:name="_Toc319321089"/>
      <w:bookmarkStart w:id="9172" w:name="_Toc319321226"/>
      <w:bookmarkStart w:id="9173" w:name="_Toc319321363"/>
      <w:bookmarkStart w:id="9174" w:name="_Toc319321500"/>
      <w:bookmarkStart w:id="9175" w:name="_Toc319321637"/>
      <w:bookmarkStart w:id="9176" w:name="_Toc319321774"/>
      <w:bookmarkStart w:id="9177" w:name="_Toc319321911"/>
      <w:bookmarkStart w:id="9178" w:name="_Toc319325982"/>
      <w:bookmarkStart w:id="9179" w:name="_Toc319326176"/>
      <w:bookmarkStart w:id="9180" w:name="_Toc319326370"/>
      <w:bookmarkStart w:id="9181" w:name="_Toc319326565"/>
      <w:bookmarkStart w:id="9182" w:name="_Toc319326759"/>
      <w:bookmarkStart w:id="9183" w:name="_Toc319326953"/>
      <w:bookmarkStart w:id="9184" w:name="_Toc319486484"/>
      <w:bookmarkStart w:id="9185" w:name="_Toc319580851"/>
      <w:bookmarkStart w:id="9186" w:name="_Toc319591418"/>
      <w:bookmarkStart w:id="9187" w:name="_Toc319915153"/>
      <w:bookmarkStart w:id="9188" w:name="_Toc319917040"/>
      <w:bookmarkStart w:id="9189" w:name="_Toc319923666"/>
      <w:bookmarkStart w:id="9190" w:name="_Toc319923835"/>
      <w:bookmarkStart w:id="9191" w:name="_Toc319923971"/>
      <w:bookmarkStart w:id="9192" w:name="_Toc319995505"/>
      <w:bookmarkStart w:id="9193" w:name="_Toc320016468"/>
      <w:bookmarkStart w:id="9194" w:name="_Toc320016650"/>
      <w:bookmarkStart w:id="9195" w:name="_Toc320082104"/>
      <w:bookmarkStart w:id="9196" w:name="_Toc320085659"/>
      <w:bookmarkStart w:id="9197" w:name="_Toc320089160"/>
      <w:bookmarkStart w:id="9198" w:name="_Toc320089305"/>
      <w:bookmarkStart w:id="9199" w:name="_Toc343511385"/>
      <w:bookmarkEnd w:id="9112"/>
      <w:r>
        <w:rPr>
          <w:noProof/>
        </w:rPr>
        <w:lastRenderedPageBreak/>
        <w:t>RISK ASSESSMENT</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rsidR="001E60CB" w:rsidRDefault="00F65D75">
      <w:pPr>
        <w:jc w:val="both"/>
        <w:rPr>
          <w:noProof/>
        </w:rPr>
      </w:pPr>
      <w:r>
        <w:rPr>
          <w:noProof/>
        </w:rPr>
        <w:t>Golder has conducted a high level risk assessment in order to evaluate risks that may be encountered and should be addressed in developing the project through to a pre-feasibility study level. Golder has prepared this assessment based on available information and therefore this cannot be relied upon as a complete risk assessment for the project. BRE should conduct their own assessment using all internal information in order to assess all risks.</w:t>
      </w:r>
    </w:p>
    <w:p w:rsidR="001E60CB" w:rsidRDefault="00F65D75">
      <w:pPr>
        <w:jc w:val="both"/>
        <w:rPr>
          <w:noProof/>
        </w:rPr>
      </w:pPr>
      <w:r>
        <w:rPr>
          <w:noProof/>
        </w:rPr>
        <w:t>A simple risk assessment matrix, shown in Figure 9.1, has been used to classify a number of identified hazards. The ranking and mitigation measures for these identified risks are presented in Table 9.1.</w:t>
      </w:r>
    </w:p>
    <w:p w:rsidR="001E60CB" w:rsidRDefault="00F65D75" w:rsidP="00AC51C4">
      <w:pPr>
        <w:pStyle w:val="Caption"/>
        <w:spacing w:after="160" w:line="240" w:lineRule="atLeast"/>
        <w:jc w:val="center"/>
      </w:pPr>
      <w:bookmarkStart w:id="9200" w:name="_Toc319995571"/>
      <w:bookmarkStart w:id="9201" w:name="_Toc320016536"/>
      <w:bookmarkStart w:id="9202" w:name="_Toc320016719"/>
      <w:bookmarkStart w:id="9203" w:name="_Toc320082172"/>
      <w:bookmarkStart w:id="9204" w:name="_Toc320085727"/>
      <w:bookmarkStart w:id="9205" w:name="_Toc320089228"/>
      <w:bookmarkStart w:id="9206" w:name="_Toc320089373"/>
      <w:bookmarkStart w:id="9207" w:name="_Toc343511432"/>
      <w:r>
        <w:t xml:space="preserve">Figure </w:t>
      </w:r>
      <w:r w:rsidR="000C347E">
        <w:fldChar w:fldCharType="begin"/>
      </w:r>
      <w:r w:rsidR="00AC52D4">
        <w:instrText xml:space="preserve"> STYLEREF 1 \s </w:instrText>
      </w:r>
      <w:r w:rsidR="000C347E">
        <w:fldChar w:fldCharType="separate"/>
      </w:r>
      <w:r w:rsidR="001A0E96">
        <w:rPr>
          <w:noProof/>
        </w:rPr>
        <w:t>7</w:t>
      </w:r>
      <w:r w:rsidR="000C347E">
        <w:rPr>
          <w:noProof/>
        </w:rPr>
        <w:fldChar w:fldCharType="end"/>
      </w:r>
      <w:r w:rsidR="009119A0">
        <w:noBreakHyphen/>
      </w:r>
      <w:r w:rsidR="000C347E">
        <w:fldChar w:fldCharType="begin"/>
      </w:r>
      <w:r w:rsidR="00AC52D4">
        <w:instrText xml:space="preserve"> SEQ Figure \* ARABIC \s 1 </w:instrText>
      </w:r>
      <w:r w:rsidR="000C347E">
        <w:fldChar w:fldCharType="separate"/>
      </w:r>
      <w:r w:rsidR="001A0E96">
        <w:rPr>
          <w:noProof/>
        </w:rPr>
        <w:t>1</w:t>
      </w:r>
      <w:r w:rsidR="000C347E">
        <w:rPr>
          <w:noProof/>
        </w:rPr>
        <w:fldChar w:fldCharType="end"/>
      </w:r>
      <w:r>
        <w:t xml:space="preserve"> Risk Assessment Matrix</w:t>
      </w:r>
      <w:bookmarkEnd w:id="9200"/>
      <w:bookmarkEnd w:id="9201"/>
      <w:bookmarkEnd w:id="9202"/>
      <w:bookmarkEnd w:id="9203"/>
      <w:bookmarkEnd w:id="9204"/>
      <w:bookmarkEnd w:id="9205"/>
      <w:bookmarkEnd w:id="9206"/>
      <w:bookmarkEnd w:id="9207"/>
    </w:p>
    <w:p w:rsidR="001E60CB" w:rsidRDefault="006376C4">
      <w:pPr>
        <w:jc w:val="center"/>
      </w:pPr>
      <w:r>
        <w:rPr>
          <w:noProof/>
          <w:lang w:val="en-US"/>
        </w:rPr>
        <w:drawing>
          <wp:inline distT="0" distB="0" distL="0" distR="0">
            <wp:extent cx="4584700" cy="2878495"/>
            <wp:effectExtent l="19050" t="0" r="635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3" cstate="print"/>
                    <a:srcRect/>
                    <a:stretch>
                      <a:fillRect/>
                    </a:stretch>
                  </pic:blipFill>
                  <pic:spPr bwMode="auto">
                    <a:xfrm>
                      <a:off x="0" y="0"/>
                      <a:ext cx="4584700" cy="2878495"/>
                    </a:xfrm>
                    <a:prstGeom prst="rect">
                      <a:avLst/>
                    </a:prstGeom>
                    <a:noFill/>
                    <a:ln w="9525">
                      <a:noFill/>
                      <a:miter lim="800000"/>
                      <a:headEnd/>
                      <a:tailEnd/>
                    </a:ln>
                  </pic:spPr>
                </pic:pic>
              </a:graphicData>
            </a:graphic>
          </wp:inline>
        </w:drawing>
      </w:r>
    </w:p>
    <w:p w:rsidR="001E60CB" w:rsidRDefault="001E60CB">
      <w:pPr>
        <w:jc w:val="both"/>
      </w:pPr>
    </w:p>
    <w:p w:rsidR="001E60CB" w:rsidRDefault="00F65D75">
      <w:pPr>
        <w:jc w:val="both"/>
      </w:pPr>
      <w:r>
        <w:t>The assessment identifies two high risk hazards and five moderate risk hazards. This reflects the current conceptual nature of the project. Any identified high risks should be mitigated to a lower risk level prior to commencement of the next phase of the project. Furthermore, any identified moderate risks must have appropriate management strategies defined.</w:t>
      </w:r>
    </w:p>
    <w:p w:rsidR="001E60CB" w:rsidRDefault="00F65D75">
      <w:pPr>
        <w:jc w:val="both"/>
      </w:pPr>
      <w:r>
        <w:t xml:space="preserve">The high risk items apparent in upgrading the </w:t>
      </w:r>
      <w:proofErr w:type="spellStart"/>
      <w:r>
        <w:t>Langloh</w:t>
      </w:r>
      <w:proofErr w:type="spellEnd"/>
      <w:r>
        <w:t xml:space="preserve"> project to a pre-feasibility study includes:</w:t>
      </w:r>
    </w:p>
    <w:p w:rsidR="001E60CB" w:rsidRDefault="00F65D75" w:rsidP="00A87962">
      <w:pPr>
        <w:pStyle w:val="ListParagraph"/>
        <w:numPr>
          <w:ilvl w:val="0"/>
          <w:numId w:val="40"/>
        </w:numPr>
        <w:jc w:val="both"/>
      </w:pPr>
      <w:r>
        <w:t>Unable to obtain mining approvals – If the appropriate licenses and permits are not granted, the project will be unable to progress resulting in the inability to mine. This includes both mining and environmental approvals. Golder recommends BRE commence the approval process as soon as possible, including appropriate discussions with MRT and EPA.</w:t>
      </w:r>
    </w:p>
    <w:p w:rsidR="001E60CB" w:rsidRDefault="00F65D75" w:rsidP="00A87962">
      <w:pPr>
        <w:pStyle w:val="ListParagraph"/>
        <w:numPr>
          <w:ilvl w:val="0"/>
          <w:numId w:val="40"/>
        </w:numPr>
        <w:jc w:val="both"/>
      </w:pPr>
      <w:r>
        <w:t>Poor coal quality data – If sufficient, reliable coal quality data is not collected the Coal Preparation Plant design may be adversely impacted. Golder has recommended an additional drilling plan be properly constructed, managed and executed, in accordance with clearly defined data requirements including laboratory reporting requirements.</w:t>
      </w:r>
    </w:p>
    <w:p w:rsidR="00BB1B1E" w:rsidRPr="00CF13C5" w:rsidRDefault="00BB1B1E" w:rsidP="00BB1B1E">
      <w:pPr>
        <w:rPr>
          <w:noProof/>
        </w:rPr>
      </w:pPr>
    </w:p>
    <w:p w:rsidR="00121C39" w:rsidRPr="00CF13C5" w:rsidRDefault="00721461" w:rsidP="00C70EE0">
      <w:pPr>
        <w:pStyle w:val="Caption"/>
        <w:rPr>
          <w:noProof/>
        </w:rPr>
      </w:pPr>
      <w:r>
        <w:rPr>
          <w:noProof/>
        </w:rPr>
        <w:t xml:space="preserve"> </w:t>
      </w:r>
      <w:bookmarkStart w:id="9208" w:name="_Toc318103810"/>
      <w:bookmarkEnd w:id="9208"/>
    </w:p>
    <w:p w:rsidR="001E60CB" w:rsidRDefault="002D439F" w:rsidP="00AC51C4">
      <w:pPr>
        <w:pStyle w:val="Caption"/>
        <w:keepNext/>
        <w:spacing w:after="160" w:line="240" w:lineRule="atLeast"/>
        <w:jc w:val="center"/>
        <w:rPr>
          <w:noProof/>
        </w:rPr>
      </w:pPr>
      <w:bookmarkStart w:id="9209" w:name="_Toc319995536"/>
      <w:bookmarkStart w:id="9210" w:name="_Toc320016501"/>
      <w:bookmarkStart w:id="9211" w:name="_Toc320016684"/>
      <w:bookmarkStart w:id="9212" w:name="_Toc320082137"/>
      <w:bookmarkStart w:id="9213" w:name="_Toc320085692"/>
      <w:bookmarkStart w:id="9214" w:name="_Toc320089193"/>
      <w:bookmarkStart w:id="9215" w:name="_Toc320089338"/>
      <w:bookmarkStart w:id="9216" w:name="_Toc343511401"/>
      <w:r>
        <w:lastRenderedPageBreak/>
        <w:t xml:space="preserve">Table </w:t>
      </w:r>
      <w:r w:rsidR="000C347E">
        <w:fldChar w:fldCharType="begin"/>
      </w:r>
      <w:r w:rsidR="00AC52D4">
        <w:instrText xml:space="preserve"> STYLEREF 1 \s </w:instrText>
      </w:r>
      <w:r w:rsidR="000C347E">
        <w:fldChar w:fldCharType="separate"/>
      </w:r>
      <w:r w:rsidR="001A0E96">
        <w:rPr>
          <w:noProof/>
        </w:rPr>
        <w:t>7</w:t>
      </w:r>
      <w:r w:rsidR="000C347E">
        <w:rPr>
          <w:noProof/>
        </w:rPr>
        <w:fldChar w:fldCharType="end"/>
      </w:r>
      <w:r w:rsidR="00023C65">
        <w:noBreakHyphen/>
      </w:r>
      <w:r w:rsidR="000C347E">
        <w:fldChar w:fldCharType="begin"/>
      </w:r>
      <w:r w:rsidR="00AC52D4">
        <w:instrText xml:space="preserve"> SEQ Table \* ARABIC \s 1 </w:instrText>
      </w:r>
      <w:r w:rsidR="000C347E">
        <w:fldChar w:fldCharType="separate"/>
      </w:r>
      <w:r w:rsidR="001A0E96">
        <w:rPr>
          <w:noProof/>
        </w:rPr>
        <w:t>1</w:t>
      </w:r>
      <w:r w:rsidR="000C347E">
        <w:rPr>
          <w:noProof/>
        </w:rPr>
        <w:fldChar w:fldCharType="end"/>
      </w:r>
      <w:r>
        <w:t xml:space="preserve"> Risk Assessment</w:t>
      </w:r>
      <w:bookmarkEnd w:id="9209"/>
      <w:bookmarkEnd w:id="9210"/>
      <w:bookmarkEnd w:id="9211"/>
      <w:bookmarkEnd w:id="9212"/>
      <w:bookmarkEnd w:id="9213"/>
      <w:bookmarkEnd w:id="9214"/>
      <w:bookmarkEnd w:id="9215"/>
      <w:bookmarkEnd w:id="9216"/>
    </w:p>
    <w:p w:rsidR="001E60CB" w:rsidRDefault="008C1F09">
      <w:pPr>
        <w:jc w:val="center"/>
        <w:rPr>
          <w:noProof/>
        </w:rPr>
      </w:pPr>
      <w:r w:rsidRPr="008C1F09">
        <w:rPr>
          <w:noProof/>
          <w:lang w:val="en-US"/>
        </w:rPr>
        <w:drawing>
          <wp:inline distT="0" distB="0" distL="0" distR="0">
            <wp:extent cx="5943600" cy="7522845"/>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943600" cy="7522845"/>
                    </a:xfrm>
                    <a:prstGeom prst="rect">
                      <a:avLst/>
                    </a:prstGeom>
                    <a:noFill/>
                    <a:ln>
                      <a:noFill/>
                    </a:ln>
                  </pic:spPr>
                </pic:pic>
              </a:graphicData>
            </a:graphic>
          </wp:inline>
        </w:drawing>
      </w:r>
    </w:p>
    <w:p w:rsidR="00AC51C4" w:rsidRDefault="00AC51C4">
      <w:pPr>
        <w:spacing w:after="0" w:line="240" w:lineRule="auto"/>
        <w:rPr>
          <w:noProof/>
        </w:rPr>
      </w:pPr>
      <w:r>
        <w:rPr>
          <w:noProof/>
        </w:rPr>
        <w:br w:type="page"/>
      </w:r>
    </w:p>
    <w:p w:rsidR="00121C39" w:rsidRDefault="00AC51C4" w:rsidP="00AC51C4">
      <w:pPr>
        <w:pStyle w:val="Heading1"/>
        <w:rPr>
          <w:noProof/>
        </w:rPr>
      </w:pPr>
      <w:bookmarkStart w:id="9217" w:name="_Toc320016651"/>
      <w:bookmarkStart w:id="9218" w:name="_Ref320018129"/>
      <w:bookmarkStart w:id="9219" w:name="_Toc320082105"/>
      <w:bookmarkStart w:id="9220" w:name="_Toc320085660"/>
      <w:bookmarkStart w:id="9221" w:name="_Toc320089161"/>
      <w:bookmarkStart w:id="9222" w:name="_Toc320089306"/>
      <w:bookmarkStart w:id="9223" w:name="_Toc343511386"/>
      <w:bookmarkEnd w:id="9217"/>
      <w:r>
        <w:rPr>
          <w:noProof/>
        </w:rPr>
        <w:lastRenderedPageBreak/>
        <w:t>References</w:t>
      </w:r>
      <w:bookmarkEnd w:id="9218"/>
      <w:bookmarkEnd w:id="9219"/>
      <w:bookmarkEnd w:id="9220"/>
      <w:bookmarkEnd w:id="9221"/>
      <w:bookmarkEnd w:id="9222"/>
      <w:bookmarkEnd w:id="9223"/>
    </w:p>
    <w:p w:rsidR="00AC51C4" w:rsidRPr="004C5DA1" w:rsidRDefault="00AC51C4" w:rsidP="00AC51C4">
      <w:pPr>
        <w:rPr>
          <w:b/>
        </w:rPr>
      </w:pPr>
    </w:p>
    <w:p w:rsidR="00AC51C4" w:rsidRDefault="00AC51C4" w:rsidP="00AC51C4">
      <w:proofErr w:type="gramStart"/>
      <w:r>
        <w:t>Montgomery, M. (1894).</w:t>
      </w:r>
      <w:proofErr w:type="gramEnd"/>
      <w:r>
        <w:t xml:space="preserve"> </w:t>
      </w:r>
      <w:r w:rsidRPr="004C5DA1">
        <w:rPr>
          <w:i/>
        </w:rPr>
        <w:t xml:space="preserve">Report on the </w:t>
      </w:r>
      <w:proofErr w:type="spellStart"/>
      <w:r w:rsidRPr="004C5DA1">
        <w:rPr>
          <w:i/>
        </w:rPr>
        <w:t>Lawrenny-Langloh</w:t>
      </w:r>
      <w:proofErr w:type="spellEnd"/>
      <w:r w:rsidRPr="004C5DA1">
        <w:rPr>
          <w:i/>
        </w:rPr>
        <w:t xml:space="preserve"> Coalfield</w:t>
      </w:r>
      <w:r>
        <w:t xml:space="preserve">. </w:t>
      </w:r>
      <w:proofErr w:type="gramStart"/>
      <w:r>
        <w:t>Secretary for Mines Tasmania.</w:t>
      </w:r>
      <w:proofErr w:type="gramEnd"/>
    </w:p>
    <w:p w:rsidR="00AC51C4" w:rsidRDefault="00AC51C4" w:rsidP="00AC51C4">
      <w:r>
        <w:t xml:space="preserve">SGS Australia Pty Ltd. (1981). </w:t>
      </w:r>
      <w:proofErr w:type="gramStart"/>
      <w:r w:rsidRPr="004C5DA1">
        <w:rPr>
          <w:i/>
        </w:rPr>
        <w:t>Coal Analysis Report</w:t>
      </w:r>
      <w:r>
        <w:t>.</w:t>
      </w:r>
      <w:proofErr w:type="gramEnd"/>
      <w:r>
        <w:t xml:space="preserve"> Sydney.</w:t>
      </w:r>
    </w:p>
    <w:p w:rsidR="00AC51C4" w:rsidRDefault="00AC51C4" w:rsidP="00AC51C4">
      <w:proofErr w:type="gramStart"/>
      <w:r>
        <w:t>The Geological Survey of Tasmania.</w:t>
      </w:r>
      <w:proofErr w:type="gramEnd"/>
      <w:r>
        <w:t xml:space="preserve"> (1922). </w:t>
      </w:r>
      <w:proofErr w:type="gramStart"/>
      <w:r w:rsidRPr="004C5DA1">
        <w:rPr>
          <w:i/>
        </w:rPr>
        <w:t>The</w:t>
      </w:r>
      <w:proofErr w:type="gramEnd"/>
      <w:r w:rsidRPr="004C5DA1">
        <w:rPr>
          <w:i/>
        </w:rPr>
        <w:t xml:space="preserve"> Coal Resources of Tasmania.</w:t>
      </w:r>
      <w:r>
        <w:t xml:space="preserve"> </w:t>
      </w:r>
      <w:proofErr w:type="gramStart"/>
      <w:r>
        <w:t>Tasmania Department of Mines.</w:t>
      </w:r>
      <w:proofErr w:type="gramEnd"/>
    </w:p>
    <w:p w:rsidR="00AC51C4" w:rsidRDefault="00AC51C4" w:rsidP="00AC51C4">
      <w:proofErr w:type="spellStart"/>
      <w:r>
        <w:t>Thureau</w:t>
      </w:r>
      <w:proofErr w:type="spellEnd"/>
      <w:r>
        <w:t xml:space="preserve">, G. (1883). </w:t>
      </w:r>
      <w:r w:rsidRPr="004C5DA1">
        <w:rPr>
          <w:i/>
        </w:rPr>
        <w:t>Report on the Hamilton and Ouse Coal Deposits</w:t>
      </w:r>
      <w:r>
        <w:t>. House of Assembly, Parliament of Tasmania.</w:t>
      </w:r>
    </w:p>
    <w:p w:rsidR="00AC51C4" w:rsidRPr="00AC51C4" w:rsidRDefault="00AC51C4" w:rsidP="00AC51C4"/>
    <w:p w:rsidR="00121C39" w:rsidRPr="00CF13C5" w:rsidRDefault="00121C39" w:rsidP="00121C39">
      <w:pPr>
        <w:rPr>
          <w:noProof/>
        </w:rPr>
      </w:pPr>
      <w:bookmarkStart w:id="9224" w:name="_Toc318103449"/>
      <w:bookmarkEnd w:id="9224"/>
    </w:p>
    <w:p w:rsidR="00121C39" w:rsidRPr="00CF13C5" w:rsidRDefault="00121C39" w:rsidP="00121C39">
      <w:pPr>
        <w:rPr>
          <w:noProof/>
        </w:rPr>
        <w:sectPr w:rsidR="00121C39" w:rsidRPr="00CF13C5" w:rsidSect="00D43CE5">
          <w:headerReference w:type="even" r:id="rId185"/>
          <w:headerReference w:type="default" r:id="rId186"/>
          <w:footerReference w:type="even" r:id="rId187"/>
          <w:footerReference w:type="default" r:id="rId188"/>
          <w:headerReference w:type="first" r:id="rId189"/>
          <w:footerReference w:type="first" r:id="rId190"/>
          <w:pgSz w:w="11906" w:h="16838"/>
          <w:pgMar w:top="2268" w:right="1134" w:bottom="1134" w:left="1134" w:header="851" w:footer="397" w:gutter="0"/>
          <w:cols w:space="708"/>
          <w:formProt w:val="0"/>
          <w:docGrid w:linePitch="360"/>
        </w:sectPr>
      </w:pPr>
    </w:p>
    <w:p w:rsidR="00D871A6" w:rsidRPr="00CF13C5" w:rsidRDefault="00EB6702" w:rsidP="00006FA2">
      <w:pPr>
        <w:pStyle w:val="TOCPageTitle"/>
        <w:rPr>
          <w:noProof/>
        </w:rPr>
      </w:pPr>
      <w:fldSimple w:instr=" DOCPROPERTY  DocType  \* MERGEFORMAT ">
        <w:r w:rsidR="001A0E96" w:rsidRPr="001A0E96">
          <w:rPr>
            <w:noProof/>
            <w:szCs w:val="8"/>
          </w:rPr>
          <w:t>Report</w:t>
        </w:r>
      </w:fldSimple>
      <w:r w:rsidR="00D55792">
        <w:rPr>
          <w:noProof/>
        </w:rPr>
        <w:t xml:space="preserve"> </w:t>
      </w:r>
      <w:bookmarkStart w:id="9225" w:name="SignaturePage"/>
      <w:bookmarkEnd w:id="9225"/>
      <w:r w:rsidR="00D55792">
        <w:rPr>
          <w:noProof/>
        </w:rPr>
        <w:t>Signature Page</w:t>
      </w:r>
    </w:p>
    <w:p w:rsidR="004F14C6" w:rsidRPr="00CF13C5" w:rsidRDefault="004C73C5" w:rsidP="0068644E">
      <w:pPr>
        <w:rPr>
          <w:noProof/>
        </w:rPr>
      </w:pPr>
      <w:bookmarkStart w:id="9226" w:name="_GoBack"/>
      <w:bookmarkEnd w:id="9226"/>
      <w:r>
        <w:rPr>
          <w:noProof/>
        </w:rPr>
        <w:t xml:space="preserve">                       </w:t>
      </w:r>
    </w:p>
    <w:p w:rsidR="00E342FA" w:rsidRPr="00CF13C5" w:rsidRDefault="00EB6702" w:rsidP="00486684">
      <w:pPr>
        <w:pStyle w:val="Signatories"/>
        <w:rPr>
          <w:noProof/>
        </w:rPr>
      </w:pPr>
      <w:fldSimple w:instr=" DOCPROPERTY  &quot;Signatory Name&quot;  \* MERGEFORMAT ">
        <w:r w:rsidR="001A0E96">
          <w:t>Neil Fraser</w:t>
        </w:r>
      </w:fldSimple>
      <w:r w:rsidR="00D55792">
        <w:rPr>
          <w:noProof/>
        </w:rPr>
        <w:tab/>
      </w:r>
      <w:r w:rsidR="000C347E">
        <w:fldChar w:fldCharType="begin"/>
      </w:r>
      <w:r w:rsidR="00330AA4">
        <w:instrText xml:space="preserve"> DOCPROPERTY  "Approved Signatory Name"  \* MERGEFORMAT </w:instrText>
      </w:r>
      <w:r w:rsidR="000C347E">
        <w:fldChar w:fldCharType="separate"/>
      </w:r>
      <w:r w:rsidR="001A0E96">
        <w:t xml:space="preserve">Robert Yarkosky, P.E., RPEQ </w:t>
      </w:r>
      <w:proofErr w:type="spellStart"/>
      <w:r w:rsidR="001A0E96">
        <w:t>MAusIMM</w:t>
      </w:r>
      <w:proofErr w:type="spellEnd"/>
      <w:r w:rsidR="001A0E96">
        <w:t>, CP (Min)</w:t>
      </w:r>
      <w:r w:rsidR="000C347E">
        <w:fldChar w:fldCharType="end"/>
      </w:r>
    </w:p>
    <w:p w:rsidR="00E342FA" w:rsidRPr="00CF13C5" w:rsidRDefault="000C347E" w:rsidP="00486684">
      <w:pPr>
        <w:pStyle w:val="Signatories"/>
        <w:rPr>
          <w:noProof/>
        </w:rPr>
      </w:pPr>
      <w:r>
        <w:fldChar w:fldCharType="begin"/>
      </w:r>
      <w:r w:rsidR="00330AA4">
        <w:instrText xml:space="preserve"> DOCPROPERTY  "Signatory Title"  \* MERGEFORMAT </w:instrText>
      </w:r>
      <w:r>
        <w:fldChar w:fldCharType="separate"/>
      </w:r>
      <w:r w:rsidR="001A0E96">
        <w:t>Principal Mining Consultant</w:t>
      </w:r>
      <w:r>
        <w:fldChar w:fldCharType="end"/>
      </w:r>
      <w:r w:rsidR="00D55792">
        <w:rPr>
          <w:noProof/>
        </w:rPr>
        <w:tab/>
      </w:r>
      <w:r>
        <w:fldChar w:fldCharType="begin"/>
      </w:r>
      <w:r w:rsidR="00330AA4">
        <w:instrText xml:space="preserve"> DOCPROPERTY  "Approved Signatory Title"  \* MERGEFORMAT </w:instrText>
      </w:r>
      <w:r>
        <w:fldChar w:fldCharType="separate"/>
      </w:r>
      <w:r w:rsidR="001A0E96">
        <w:t>Associate - Mining Practice Leader</w:t>
      </w:r>
      <w:r>
        <w:fldChar w:fldCharType="end"/>
      </w:r>
    </w:p>
    <w:p w:rsidR="007937C2" w:rsidRPr="00CF13C5" w:rsidRDefault="007937C2" w:rsidP="0068644E">
      <w:pPr>
        <w:rPr>
          <w:noProof/>
        </w:rPr>
      </w:pPr>
    </w:p>
    <w:p w:rsidR="00A8516C" w:rsidRPr="00CF13C5" w:rsidRDefault="000C347E" w:rsidP="00CC0335">
      <w:pPr>
        <w:pStyle w:val="Initials"/>
        <w:rPr>
          <w:noProof/>
        </w:rPr>
      </w:pPr>
      <w:r>
        <w:fldChar w:fldCharType="begin"/>
      </w:r>
      <w:r w:rsidR="00330AA4">
        <w:instrText xml:space="preserve"> DOCPROPERTY  Initials  \* MERGEFORMAT </w:instrText>
      </w:r>
      <w:r>
        <w:fldChar w:fldCharType="separate"/>
      </w:r>
      <w:r w:rsidR="001A0E96">
        <w:t>NF/RY/</w:t>
      </w:r>
      <w:proofErr w:type="spellStart"/>
      <w:r w:rsidR="001A0E96">
        <w:t>ng</w:t>
      </w:r>
      <w:proofErr w:type="spellEnd"/>
      <w:r>
        <w:fldChar w:fldCharType="end"/>
      </w:r>
    </w:p>
    <w:p w:rsidR="00E342FA" w:rsidRPr="00CF13C5" w:rsidRDefault="00E342FA" w:rsidP="0068644E">
      <w:pPr>
        <w:rPr>
          <w:noProof/>
        </w:rPr>
      </w:pPr>
    </w:p>
    <w:p w:rsidR="00E342FA" w:rsidRPr="00CF13C5" w:rsidRDefault="00721461" w:rsidP="00486684">
      <w:pPr>
        <w:pStyle w:val="LegalDetails"/>
        <w:rPr>
          <w:noProof/>
        </w:rPr>
      </w:pPr>
      <w:r>
        <w:rPr>
          <w:noProof/>
        </w:rPr>
        <w:t xml:space="preserve"> </w:t>
      </w:r>
    </w:p>
    <w:p w:rsidR="00E342FA" w:rsidRPr="00CF13C5" w:rsidRDefault="00721461" w:rsidP="00486684">
      <w:pPr>
        <w:pStyle w:val="LegalDetails"/>
        <w:rPr>
          <w:noProof/>
        </w:rPr>
      </w:pPr>
      <w:r>
        <w:rPr>
          <w:noProof/>
        </w:rPr>
        <w:t xml:space="preserve"> </w:t>
      </w:r>
    </w:p>
    <w:p w:rsidR="00E342FA" w:rsidRPr="00CF13C5" w:rsidRDefault="00721461" w:rsidP="00486684">
      <w:pPr>
        <w:pStyle w:val="LegalDetails"/>
        <w:rPr>
          <w:noProof/>
        </w:rPr>
      </w:pPr>
      <w:r>
        <w:rPr>
          <w:noProof/>
        </w:rPr>
        <w:t xml:space="preserve"> </w:t>
      </w:r>
    </w:p>
    <w:p w:rsidR="00E342FA" w:rsidRPr="00CF13C5" w:rsidRDefault="00721461" w:rsidP="00486684">
      <w:pPr>
        <w:pStyle w:val="LegalDetails"/>
        <w:rPr>
          <w:noProof/>
        </w:rPr>
      </w:pPr>
      <w:r>
        <w:rPr>
          <w:noProof/>
        </w:rPr>
        <w:t xml:space="preserve"> </w:t>
      </w:r>
    </w:p>
    <w:p w:rsidR="00E342FA" w:rsidRPr="00CF13C5" w:rsidRDefault="00E342FA" w:rsidP="0068644E">
      <w:pPr>
        <w:rPr>
          <w:noProof/>
        </w:rPr>
      </w:pPr>
    </w:p>
    <w:p w:rsidR="00F00FAA" w:rsidRPr="00CF13C5" w:rsidRDefault="00F00FAA" w:rsidP="00F3720A">
      <w:pPr>
        <w:rPr>
          <w:noProof/>
        </w:rPr>
      </w:pPr>
    </w:p>
    <w:p w:rsidR="008C19C2" w:rsidRPr="00CF13C5" w:rsidRDefault="008C19C2" w:rsidP="00F3720A">
      <w:pPr>
        <w:rPr>
          <w:noProof/>
        </w:rPr>
      </w:pPr>
      <w:bookmarkStart w:id="9227" w:name="_Toc190856093"/>
      <w:bookmarkEnd w:id="9227"/>
    </w:p>
    <w:p w:rsidR="008C19C2" w:rsidRPr="00CF13C5" w:rsidRDefault="008C19C2" w:rsidP="008C19C2">
      <w:pPr>
        <w:pStyle w:val="Heading7"/>
        <w:rPr>
          <w:noProof/>
        </w:rPr>
      </w:pPr>
      <w:bookmarkStart w:id="9228" w:name="_Toc318113587"/>
      <w:bookmarkStart w:id="9229" w:name="_Toc318113610"/>
      <w:bookmarkStart w:id="9230" w:name="_Toc318113944"/>
      <w:bookmarkStart w:id="9231" w:name="_Toc318113967"/>
      <w:bookmarkStart w:id="9232" w:name="_Toc318114434"/>
      <w:bookmarkStart w:id="9233" w:name="_Toc318114457"/>
      <w:bookmarkStart w:id="9234" w:name="_Toc318116304"/>
      <w:bookmarkStart w:id="9235" w:name="_Toc318116333"/>
      <w:bookmarkStart w:id="9236" w:name="_Toc318188216"/>
      <w:bookmarkStart w:id="9237" w:name="_Toc318188266"/>
      <w:bookmarkStart w:id="9238" w:name="_Toc318204672"/>
      <w:bookmarkStart w:id="9239" w:name="_Toc318204724"/>
      <w:bookmarkStart w:id="9240" w:name="_Toc318204803"/>
      <w:bookmarkStart w:id="9241" w:name="_Toc318204855"/>
      <w:bookmarkStart w:id="9242" w:name="_Toc318204944"/>
      <w:bookmarkStart w:id="9243" w:name="_Toc318204996"/>
      <w:bookmarkStart w:id="9244" w:name="_Toc318205075"/>
      <w:bookmarkStart w:id="9245" w:name="_Toc318205127"/>
      <w:bookmarkStart w:id="9246" w:name="_Toc318357297"/>
      <w:bookmarkStart w:id="9247" w:name="_Toc318357346"/>
      <w:bookmarkStart w:id="9248" w:name="_Toc318358002"/>
      <w:bookmarkStart w:id="9249" w:name="_Toc318358049"/>
      <w:bookmarkStart w:id="9250" w:name="_Toc318358131"/>
      <w:bookmarkStart w:id="9251" w:name="_Toc318358178"/>
      <w:bookmarkStart w:id="9252" w:name="_Toc318358260"/>
      <w:bookmarkStart w:id="9253" w:name="_Toc318358307"/>
      <w:bookmarkStart w:id="9254" w:name="_Toc318358521"/>
      <w:bookmarkStart w:id="9255" w:name="_Toc318358568"/>
      <w:bookmarkStart w:id="9256" w:name="_Toc318359569"/>
      <w:bookmarkStart w:id="9257" w:name="_Toc318359617"/>
      <w:bookmarkStart w:id="9258" w:name="_Toc318359699"/>
      <w:bookmarkStart w:id="9259" w:name="_Toc318359748"/>
      <w:bookmarkStart w:id="9260" w:name="_Toc318359829"/>
      <w:bookmarkStart w:id="9261" w:name="_Toc318359879"/>
      <w:bookmarkStart w:id="9262" w:name="_Toc318359960"/>
      <w:bookmarkStart w:id="9263" w:name="_Toc318360010"/>
      <w:bookmarkStart w:id="9264" w:name="_Toc318360091"/>
      <w:bookmarkStart w:id="9265" w:name="_Toc318360142"/>
      <w:bookmarkStart w:id="9266" w:name="_Toc318360223"/>
      <w:bookmarkStart w:id="9267" w:name="_Toc318360274"/>
      <w:bookmarkStart w:id="9268" w:name="_Toc318360356"/>
      <w:bookmarkStart w:id="9269" w:name="_Toc318360406"/>
      <w:bookmarkStart w:id="9270" w:name="_Toc318360729"/>
      <w:bookmarkStart w:id="9271" w:name="_Toc318360779"/>
      <w:bookmarkStart w:id="9272" w:name="_Toc318360860"/>
      <w:bookmarkStart w:id="9273" w:name="_Toc318360911"/>
      <w:bookmarkStart w:id="9274" w:name="_Toc318360992"/>
      <w:bookmarkStart w:id="9275" w:name="_Toc318361043"/>
      <w:bookmarkStart w:id="9276" w:name="_Toc318361124"/>
      <w:bookmarkStart w:id="9277" w:name="_Toc318361175"/>
      <w:bookmarkStart w:id="9278" w:name="_Toc318361256"/>
      <w:bookmarkStart w:id="9279" w:name="_Toc318361307"/>
      <w:bookmarkStart w:id="9280" w:name="_Toc318363762"/>
      <w:bookmarkStart w:id="9281" w:name="_Toc318363816"/>
      <w:bookmarkStart w:id="9282" w:name="_Toc318365845"/>
      <w:bookmarkStart w:id="9283" w:name="_Toc318365897"/>
      <w:bookmarkStart w:id="9284" w:name="_Toc318366566"/>
      <w:bookmarkStart w:id="9285" w:name="_Toc318366620"/>
      <w:bookmarkStart w:id="9286" w:name="_Toc318366755"/>
      <w:bookmarkStart w:id="9287" w:name="_Toc318367866"/>
      <w:bookmarkStart w:id="9288" w:name="_Toc318371597"/>
      <w:bookmarkStart w:id="9289" w:name="_Toc318371651"/>
      <w:bookmarkStart w:id="9290" w:name="_Toc318444412"/>
      <w:bookmarkStart w:id="9291" w:name="_Toc318444466"/>
      <w:bookmarkStart w:id="9292" w:name="_Toc318444548"/>
      <w:bookmarkStart w:id="9293" w:name="_Toc318444602"/>
      <w:bookmarkStart w:id="9294" w:name="_Toc318444685"/>
      <w:bookmarkStart w:id="9295" w:name="_Toc318444739"/>
      <w:bookmarkStart w:id="9296" w:name="_Toc318444823"/>
      <w:bookmarkStart w:id="9297" w:name="_Toc318444877"/>
      <w:bookmarkStart w:id="9298" w:name="_Toc318444961"/>
      <w:bookmarkStart w:id="9299" w:name="_Toc318445015"/>
      <w:bookmarkStart w:id="9300" w:name="_Toc318452463"/>
      <w:bookmarkStart w:id="9301" w:name="_Toc318452518"/>
      <w:bookmarkStart w:id="9302" w:name="_Toc318453631"/>
      <w:bookmarkStart w:id="9303" w:name="_Toc318453686"/>
      <w:bookmarkStart w:id="9304" w:name="_Toc318810464"/>
      <w:bookmarkStart w:id="9305" w:name="_Toc318810520"/>
      <w:bookmarkStart w:id="9306" w:name="_Toc318810922"/>
      <w:bookmarkStart w:id="9307" w:name="_Toc318810978"/>
      <w:bookmarkStart w:id="9308" w:name="_Toc318811096"/>
      <w:bookmarkStart w:id="9309" w:name="_Toc318811152"/>
      <w:bookmarkStart w:id="9310" w:name="_Toc318811270"/>
      <w:bookmarkStart w:id="9311" w:name="_Toc318811326"/>
      <w:bookmarkStart w:id="9312" w:name="_Toc318811445"/>
      <w:bookmarkStart w:id="9313" w:name="_Toc318811501"/>
      <w:bookmarkStart w:id="9314" w:name="_Toc318811621"/>
      <w:bookmarkStart w:id="9315" w:name="_Toc318811677"/>
      <w:bookmarkStart w:id="9316" w:name="_Toc318811798"/>
      <w:bookmarkStart w:id="9317" w:name="_Toc318811854"/>
      <w:bookmarkStart w:id="9318" w:name="_Toc319309544"/>
      <w:bookmarkStart w:id="9319" w:name="_Toc319309601"/>
      <w:bookmarkStart w:id="9320" w:name="_Toc319319917"/>
      <w:bookmarkStart w:id="9321" w:name="_Toc319319974"/>
      <w:bookmarkStart w:id="9322" w:name="_Toc319320057"/>
      <w:bookmarkStart w:id="9323" w:name="_Toc319320114"/>
      <w:bookmarkStart w:id="9324" w:name="_Toc319320195"/>
      <w:bookmarkStart w:id="9325" w:name="_Toc319320252"/>
      <w:bookmarkStart w:id="9326" w:name="_Toc319320398"/>
      <w:bookmarkStart w:id="9327" w:name="_Toc319320455"/>
      <w:bookmarkStart w:id="9328" w:name="_Toc319320536"/>
      <w:bookmarkStart w:id="9329" w:name="_Toc319320593"/>
      <w:bookmarkStart w:id="9330" w:name="_Toc319320674"/>
      <w:bookmarkStart w:id="9331" w:name="_Toc319320731"/>
      <w:bookmarkStart w:id="9332" w:name="_Toc319320812"/>
      <w:bookmarkStart w:id="9333" w:name="_Toc319320869"/>
      <w:bookmarkStart w:id="9334" w:name="_Toc319320952"/>
      <w:bookmarkStart w:id="9335" w:name="_Toc319321009"/>
      <w:bookmarkStart w:id="9336" w:name="_Toc319321091"/>
      <w:bookmarkStart w:id="9337" w:name="_Toc319321148"/>
      <w:bookmarkStart w:id="9338" w:name="_Toc319321228"/>
      <w:bookmarkStart w:id="9339" w:name="_Toc319321285"/>
      <w:bookmarkStart w:id="9340" w:name="_Toc319321365"/>
      <w:bookmarkStart w:id="9341" w:name="_Toc319321422"/>
      <w:bookmarkStart w:id="9342" w:name="_Toc319321502"/>
      <w:bookmarkStart w:id="9343" w:name="_Toc319321559"/>
      <w:bookmarkStart w:id="9344" w:name="_Toc319321639"/>
      <w:bookmarkStart w:id="9345" w:name="_Toc319321696"/>
      <w:bookmarkStart w:id="9346" w:name="_Toc319321776"/>
      <w:bookmarkStart w:id="9347" w:name="_Toc319321833"/>
      <w:bookmarkStart w:id="9348" w:name="_Toc319321913"/>
      <w:bookmarkStart w:id="9349" w:name="_Toc319321970"/>
      <w:bookmarkStart w:id="9350" w:name="_Toc319325984"/>
      <w:bookmarkStart w:id="9351" w:name="_Toc319326041"/>
      <w:bookmarkStart w:id="9352" w:name="_Toc319326178"/>
      <w:bookmarkStart w:id="9353" w:name="_Toc319326235"/>
      <w:bookmarkStart w:id="9354" w:name="_Toc319326372"/>
      <w:bookmarkStart w:id="9355" w:name="_Toc319326429"/>
      <w:bookmarkStart w:id="9356" w:name="_Toc319326567"/>
      <w:bookmarkStart w:id="9357" w:name="_Toc319326624"/>
      <w:bookmarkStart w:id="9358" w:name="_Toc319326761"/>
      <w:bookmarkStart w:id="9359" w:name="_Toc319326818"/>
      <w:bookmarkStart w:id="9360" w:name="_Toc319326955"/>
      <w:bookmarkStart w:id="9361" w:name="_Toc319327012"/>
      <w:bookmarkStart w:id="9362" w:name="_Toc319476292"/>
      <w:bookmarkStart w:id="9363" w:name="_Toc319476349"/>
      <w:bookmarkStart w:id="9364" w:name="_Toc319486541"/>
      <w:bookmarkStart w:id="9365" w:name="_Toc319580852"/>
      <w:bookmarkStart w:id="9366" w:name="_Toc319580910"/>
      <w:bookmarkStart w:id="9367" w:name="_Toc319582334"/>
      <w:bookmarkStart w:id="9368" w:name="_Toc319582393"/>
      <w:bookmarkStart w:id="9369" w:name="_Toc319591476"/>
      <w:bookmarkStart w:id="9370" w:name="_Toc319671317"/>
      <w:bookmarkStart w:id="9371" w:name="_Toc319671378"/>
      <w:bookmarkStart w:id="9372" w:name="_Toc319671534"/>
      <w:bookmarkStart w:id="9373" w:name="_Toc319915214"/>
      <w:bookmarkStart w:id="9374" w:name="_Toc319917041"/>
      <w:bookmarkStart w:id="9375" w:name="_Toc319917103"/>
      <w:bookmarkStart w:id="9376" w:name="_Toc319923667"/>
      <w:bookmarkStart w:id="9377" w:name="_Toc319923728"/>
      <w:bookmarkStart w:id="9378" w:name="_Toc319923836"/>
      <w:bookmarkStart w:id="9379" w:name="_Toc319923897"/>
      <w:bookmarkStart w:id="9380" w:name="_Toc319923972"/>
      <w:bookmarkStart w:id="9381" w:name="_Toc319924033"/>
      <w:bookmarkStart w:id="9382" w:name="_Toc319929043"/>
      <w:bookmarkStart w:id="9383" w:name="_Toc319929109"/>
      <w:bookmarkStart w:id="9384" w:name="_Toc319995572"/>
      <w:bookmarkStart w:id="9385" w:name="_Toc319996328"/>
      <w:bookmarkStart w:id="9386" w:name="_Toc319997031"/>
      <w:bookmarkStart w:id="9387" w:name="_Toc319999365"/>
      <w:bookmarkStart w:id="9388" w:name="_Toc320016469"/>
      <w:bookmarkStart w:id="9389" w:name="_Toc320016537"/>
      <w:bookmarkStart w:id="9390" w:name="_Toc320016652"/>
      <w:bookmarkStart w:id="9391" w:name="_Toc320016720"/>
      <w:bookmarkStart w:id="9392" w:name="_Toc320082106"/>
      <w:bookmarkStart w:id="9393" w:name="_Toc320082173"/>
      <w:bookmarkStart w:id="9394" w:name="_Toc320085661"/>
      <w:bookmarkStart w:id="9395" w:name="_Toc320085728"/>
      <w:bookmarkStart w:id="9396" w:name="_Toc320089162"/>
      <w:bookmarkStart w:id="9397" w:name="_Toc320089229"/>
      <w:bookmarkStart w:id="9398" w:name="_Toc320089307"/>
      <w:bookmarkStart w:id="9399" w:name="_Toc320089374"/>
      <w:bookmarkStart w:id="9400" w:name="_Toc320091232"/>
      <w:bookmarkStart w:id="9401" w:name="_Toc320091300"/>
      <w:bookmarkStart w:id="9402" w:name="_Toc320102605"/>
      <w:bookmarkStart w:id="9403" w:name="_Toc341446637"/>
      <w:bookmarkStart w:id="9404" w:name="_Toc341446670"/>
      <w:bookmarkStart w:id="9405" w:name="_Toc342299774"/>
      <w:bookmarkStart w:id="9406" w:name="_Toc343511433"/>
      <w:bookmarkStart w:id="9407" w:name="_Toc343526564"/>
      <w:bookmarkStart w:id="9408" w:name="_Toc343526590"/>
      <w:bookmarkStart w:id="9409" w:name="_Toc343543233"/>
      <w:bookmarkStart w:id="9410" w:name="_Toc343590999"/>
      <w:bookmarkStart w:id="9411" w:name="_Toc343591018"/>
      <w:bookmarkStart w:id="9412" w:name="_Toc343592324"/>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p>
    <w:p w:rsidR="008C19C2" w:rsidRPr="00CF13C5" w:rsidRDefault="00D55792" w:rsidP="008C19C2">
      <w:pPr>
        <w:pStyle w:val="Heading8"/>
        <w:rPr>
          <w:noProof/>
        </w:rPr>
      </w:pPr>
      <w:bookmarkStart w:id="9413" w:name="_Toc318113588"/>
      <w:bookmarkStart w:id="9414" w:name="_Toc318113611"/>
      <w:bookmarkStart w:id="9415" w:name="_Ref318113657"/>
      <w:bookmarkStart w:id="9416" w:name="_Toc318113945"/>
      <w:bookmarkStart w:id="9417" w:name="_Toc318113968"/>
      <w:bookmarkStart w:id="9418" w:name="_Toc318114435"/>
      <w:bookmarkStart w:id="9419" w:name="_Toc318114458"/>
      <w:bookmarkStart w:id="9420" w:name="_Toc318116305"/>
      <w:bookmarkStart w:id="9421" w:name="_Toc318116334"/>
      <w:bookmarkStart w:id="9422" w:name="_Toc318188217"/>
      <w:bookmarkStart w:id="9423" w:name="_Toc318188267"/>
      <w:bookmarkStart w:id="9424" w:name="_Toc318204673"/>
      <w:bookmarkStart w:id="9425" w:name="_Toc318204725"/>
      <w:bookmarkStart w:id="9426" w:name="_Toc318204804"/>
      <w:bookmarkStart w:id="9427" w:name="_Toc318204856"/>
      <w:bookmarkStart w:id="9428" w:name="_Toc318204945"/>
      <w:bookmarkStart w:id="9429" w:name="_Toc318204997"/>
      <w:bookmarkStart w:id="9430" w:name="_Toc318205076"/>
      <w:bookmarkStart w:id="9431" w:name="_Toc318205128"/>
      <w:bookmarkStart w:id="9432" w:name="_Toc318357298"/>
      <w:bookmarkStart w:id="9433" w:name="_Toc318357347"/>
      <w:bookmarkStart w:id="9434" w:name="_Toc318358003"/>
      <w:bookmarkStart w:id="9435" w:name="_Toc318358050"/>
      <w:bookmarkStart w:id="9436" w:name="_Toc318358132"/>
      <w:bookmarkStart w:id="9437" w:name="_Toc318358179"/>
      <w:bookmarkStart w:id="9438" w:name="_Toc318358261"/>
      <w:bookmarkStart w:id="9439" w:name="_Toc318358308"/>
      <w:bookmarkStart w:id="9440" w:name="_Toc318358522"/>
      <w:bookmarkStart w:id="9441" w:name="_Toc318358569"/>
      <w:bookmarkStart w:id="9442" w:name="_Toc318359570"/>
      <w:bookmarkStart w:id="9443" w:name="_Toc318359618"/>
      <w:bookmarkStart w:id="9444" w:name="_Toc318359700"/>
      <w:bookmarkStart w:id="9445" w:name="_Toc318359749"/>
      <w:bookmarkStart w:id="9446" w:name="_Toc318359830"/>
      <w:bookmarkStart w:id="9447" w:name="_Toc318359880"/>
      <w:bookmarkStart w:id="9448" w:name="_Toc318359961"/>
      <w:bookmarkStart w:id="9449" w:name="_Toc318360011"/>
      <w:bookmarkStart w:id="9450" w:name="_Toc318360092"/>
      <w:bookmarkStart w:id="9451" w:name="_Toc318360143"/>
      <w:bookmarkStart w:id="9452" w:name="_Toc318360224"/>
      <w:bookmarkStart w:id="9453" w:name="_Toc318360275"/>
      <w:bookmarkStart w:id="9454" w:name="_Toc318360357"/>
      <w:bookmarkStart w:id="9455" w:name="_Toc318360407"/>
      <w:bookmarkStart w:id="9456" w:name="_Toc318360730"/>
      <w:bookmarkStart w:id="9457" w:name="_Toc318360780"/>
      <w:bookmarkStart w:id="9458" w:name="_Toc318360861"/>
      <w:bookmarkStart w:id="9459" w:name="_Toc318360912"/>
      <w:bookmarkStart w:id="9460" w:name="_Toc318360993"/>
      <w:bookmarkStart w:id="9461" w:name="_Toc318361044"/>
      <w:bookmarkStart w:id="9462" w:name="_Toc318361125"/>
      <w:bookmarkStart w:id="9463" w:name="_Toc318361176"/>
      <w:bookmarkStart w:id="9464" w:name="_Toc318361257"/>
      <w:bookmarkStart w:id="9465" w:name="_Toc318361308"/>
      <w:bookmarkStart w:id="9466" w:name="_Toc318363763"/>
      <w:bookmarkStart w:id="9467" w:name="_Toc318363817"/>
      <w:bookmarkStart w:id="9468" w:name="_Toc318365846"/>
      <w:bookmarkStart w:id="9469" w:name="_Toc318365898"/>
      <w:bookmarkStart w:id="9470" w:name="_Toc318366567"/>
      <w:bookmarkStart w:id="9471" w:name="_Toc318366621"/>
      <w:bookmarkStart w:id="9472" w:name="_Toc318366756"/>
      <w:bookmarkStart w:id="9473" w:name="_Toc318367867"/>
      <w:bookmarkStart w:id="9474" w:name="_Toc318371598"/>
      <w:bookmarkStart w:id="9475" w:name="_Toc318371652"/>
      <w:bookmarkStart w:id="9476" w:name="_Toc318444413"/>
      <w:bookmarkStart w:id="9477" w:name="_Toc318444467"/>
      <w:bookmarkStart w:id="9478" w:name="_Toc318444549"/>
      <w:bookmarkStart w:id="9479" w:name="_Toc318444603"/>
      <w:bookmarkStart w:id="9480" w:name="_Toc318444686"/>
      <w:bookmarkStart w:id="9481" w:name="_Toc318444740"/>
      <w:bookmarkStart w:id="9482" w:name="_Toc318444824"/>
      <w:bookmarkStart w:id="9483" w:name="_Toc318444878"/>
      <w:bookmarkStart w:id="9484" w:name="_Toc318444962"/>
      <w:bookmarkStart w:id="9485" w:name="_Toc318445016"/>
      <w:bookmarkStart w:id="9486" w:name="_Toc318452464"/>
      <w:bookmarkStart w:id="9487" w:name="_Toc318452519"/>
      <w:bookmarkStart w:id="9488" w:name="_Toc318453632"/>
      <w:bookmarkStart w:id="9489" w:name="_Toc318453687"/>
      <w:bookmarkStart w:id="9490" w:name="_Toc318810465"/>
      <w:bookmarkStart w:id="9491" w:name="_Toc318810521"/>
      <w:bookmarkStart w:id="9492" w:name="_Toc318810923"/>
      <w:bookmarkStart w:id="9493" w:name="_Toc318810979"/>
      <w:bookmarkStart w:id="9494" w:name="_Toc318811097"/>
      <w:bookmarkStart w:id="9495" w:name="_Toc318811153"/>
      <w:bookmarkStart w:id="9496" w:name="_Toc318811271"/>
      <w:bookmarkStart w:id="9497" w:name="_Toc318811327"/>
      <w:bookmarkStart w:id="9498" w:name="_Toc318811446"/>
      <w:bookmarkStart w:id="9499" w:name="_Toc318811502"/>
      <w:bookmarkStart w:id="9500" w:name="_Toc318811622"/>
      <w:bookmarkStart w:id="9501" w:name="_Toc318811678"/>
      <w:bookmarkStart w:id="9502" w:name="_Toc318811799"/>
      <w:bookmarkStart w:id="9503" w:name="_Toc318811855"/>
      <w:bookmarkStart w:id="9504" w:name="_Toc319309545"/>
      <w:bookmarkStart w:id="9505" w:name="_Toc319309602"/>
      <w:bookmarkStart w:id="9506" w:name="_Toc319319918"/>
      <w:bookmarkStart w:id="9507" w:name="_Toc319319975"/>
      <w:bookmarkStart w:id="9508" w:name="_Toc319320058"/>
      <w:bookmarkStart w:id="9509" w:name="_Toc319320115"/>
      <w:bookmarkStart w:id="9510" w:name="_Toc319320196"/>
      <w:bookmarkStart w:id="9511" w:name="_Toc319320253"/>
      <w:bookmarkStart w:id="9512" w:name="_Toc319320399"/>
      <w:bookmarkStart w:id="9513" w:name="_Toc319320456"/>
      <w:bookmarkStart w:id="9514" w:name="_Toc319320537"/>
      <w:bookmarkStart w:id="9515" w:name="_Toc319320594"/>
      <w:bookmarkStart w:id="9516" w:name="_Toc319320675"/>
      <w:bookmarkStart w:id="9517" w:name="_Toc319320732"/>
      <w:bookmarkStart w:id="9518" w:name="_Toc319320813"/>
      <w:bookmarkStart w:id="9519" w:name="_Toc319320870"/>
      <w:bookmarkStart w:id="9520" w:name="_Toc319320953"/>
      <w:bookmarkStart w:id="9521" w:name="_Toc319321010"/>
      <w:bookmarkStart w:id="9522" w:name="_Toc319321092"/>
      <w:bookmarkStart w:id="9523" w:name="_Toc319321149"/>
      <w:bookmarkStart w:id="9524" w:name="_Toc319321229"/>
      <w:bookmarkStart w:id="9525" w:name="_Toc319321286"/>
      <w:bookmarkStart w:id="9526" w:name="_Toc319321366"/>
      <w:bookmarkStart w:id="9527" w:name="_Toc319321423"/>
      <w:bookmarkStart w:id="9528" w:name="_Toc319321503"/>
      <w:bookmarkStart w:id="9529" w:name="_Toc319321560"/>
      <w:bookmarkStart w:id="9530" w:name="_Toc319321640"/>
      <w:bookmarkStart w:id="9531" w:name="_Toc319321697"/>
      <w:bookmarkStart w:id="9532" w:name="_Toc319321777"/>
      <w:bookmarkStart w:id="9533" w:name="_Toc319321834"/>
      <w:bookmarkStart w:id="9534" w:name="_Toc319321914"/>
      <w:bookmarkStart w:id="9535" w:name="_Toc319321971"/>
      <w:bookmarkStart w:id="9536" w:name="_Toc319325985"/>
      <w:bookmarkStart w:id="9537" w:name="_Toc319326042"/>
      <w:bookmarkStart w:id="9538" w:name="_Toc319326179"/>
      <w:bookmarkStart w:id="9539" w:name="_Toc319326236"/>
      <w:bookmarkStart w:id="9540" w:name="_Toc319326373"/>
      <w:bookmarkStart w:id="9541" w:name="_Toc319326430"/>
      <w:bookmarkStart w:id="9542" w:name="_Toc319326568"/>
      <w:bookmarkStart w:id="9543" w:name="_Toc319326625"/>
      <w:bookmarkStart w:id="9544" w:name="_Toc319326762"/>
      <w:bookmarkStart w:id="9545" w:name="_Toc319326819"/>
      <w:bookmarkStart w:id="9546" w:name="_Toc319326956"/>
      <w:bookmarkStart w:id="9547" w:name="_Toc319327013"/>
      <w:bookmarkStart w:id="9548" w:name="_Toc319476293"/>
      <w:bookmarkStart w:id="9549" w:name="_Toc319476350"/>
      <w:bookmarkStart w:id="9550" w:name="_Toc319486542"/>
      <w:bookmarkStart w:id="9551" w:name="_Toc319580853"/>
      <w:bookmarkStart w:id="9552" w:name="_Toc319580911"/>
      <w:bookmarkStart w:id="9553" w:name="_Toc319582335"/>
      <w:bookmarkStart w:id="9554" w:name="_Toc319582394"/>
      <w:bookmarkStart w:id="9555" w:name="_Toc319591477"/>
      <w:bookmarkStart w:id="9556" w:name="_Toc319671318"/>
      <w:bookmarkStart w:id="9557" w:name="_Toc319671379"/>
      <w:bookmarkStart w:id="9558" w:name="_Toc319671535"/>
      <w:bookmarkStart w:id="9559" w:name="_Toc319915215"/>
      <w:bookmarkStart w:id="9560" w:name="_Toc319917042"/>
      <w:bookmarkStart w:id="9561" w:name="_Toc319917104"/>
      <w:bookmarkStart w:id="9562" w:name="_Toc319923668"/>
      <w:bookmarkStart w:id="9563" w:name="_Toc319923729"/>
      <w:bookmarkStart w:id="9564" w:name="_Toc319923837"/>
      <w:bookmarkStart w:id="9565" w:name="_Toc319923898"/>
      <w:bookmarkStart w:id="9566" w:name="_Toc319923973"/>
      <w:bookmarkStart w:id="9567" w:name="_Toc319924034"/>
      <w:bookmarkStart w:id="9568" w:name="_Toc319929044"/>
      <w:bookmarkStart w:id="9569" w:name="_Toc319929110"/>
      <w:bookmarkStart w:id="9570" w:name="_Toc319995573"/>
      <w:bookmarkStart w:id="9571" w:name="_Toc319996329"/>
      <w:bookmarkStart w:id="9572" w:name="_Toc319997032"/>
      <w:bookmarkStart w:id="9573" w:name="_Toc319999366"/>
      <w:bookmarkStart w:id="9574" w:name="_Toc320016470"/>
      <w:bookmarkStart w:id="9575" w:name="_Toc320016538"/>
      <w:bookmarkStart w:id="9576" w:name="_Toc320016653"/>
      <w:bookmarkStart w:id="9577" w:name="_Toc320016721"/>
      <w:bookmarkStart w:id="9578" w:name="_Toc320082107"/>
      <w:bookmarkStart w:id="9579" w:name="_Toc320082174"/>
      <w:bookmarkStart w:id="9580" w:name="_Toc320085662"/>
      <w:bookmarkStart w:id="9581" w:name="_Toc320085729"/>
      <w:bookmarkStart w:id="9582" w:name="_Toc320089163"/>
      <w:bookmarkStart w:id="9583" w:name="_Toc320089230"/>
      <w:bookmarkStart w:id="9584" w:name="_Toc320089308"/>
      <w:bookmarkStart w:id="9585" w:name="_Toc320089375"/>
      <w:bookmarkStart w:id="9586" w:name="_Toc320091233"/>
      <w:bookmarkStart w:id="9587" w:name="_Toc320091301"/>
      <w:bookmarkStart w:id="9588" w:name="_Toc320102606"/>
      <w:bookmarkStart w:id="9589" w:name="_Toc341446024"/>
      <w:bookmarkStart w:id="9590" w:name="_Toc341446638"/>
      <w:bookmarkStart w:id="9591" w:name="_Toc341446671"/>
      <w:bookmarkStart w:id="9592" w:name="_Toc342299775"/>
      <w:bookmarkStart w:id="9593" w:name="_Toc343511434"/>
      <w:bookmarkStart w:id="9594" w:name="_Toc343526565"/>
      <w:bookmarkStart w:id="9595" w:name="_Toc343526591"/>
      <w:bookmarkStart w:id="9596" w:name="_Toc343543234"/>
      <w:bookmarkStart w:id="9597" w:name="_Toc343591000"/>
      <w:bookmarkStart w:id="9598" w:name="_Toc343591019"/>
      <w:bookmarkStart w:id="9599" w:name="_Toc343592325"/>
      <w:r>
        <w:rPr>
          <w:noProof/>
        </w:rPr>
        <w:t>Coal Quality Data</w:t>
      </w:r>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rsidR="00651EFD" w:rsidRDefault="00651EFD" w:rsidP="00F3720A">
      <w:pPr>
        <w:rPr>
          <w:noProof/>
        </w:rPr>
        <w:sectPr w:rsidR="00651EFD" w:rsidSect="00BA13A6">
          <w:headerReference w:type="default" r:id="rId191"/>
          <w:footerReference w:type="default" r:id="rId192"/>
          <w:pgSz w:w="11906" w:h="16838"/>
          <w:pgMar w:top="2268" w:right="1134" w:bottom="1134" w:left="1134" w:header="851" w:footer="397" w:gutter="0"/>
          <w:cols w:space="708"/>
          <w:formProt w:val="0"/>
          <w:docGrid w:linePitch="360"/>
        </w:sectPr>
      </w:pPr>
    </w:p>
    <w:p w:rsidR="00DC5033" w:rsidRPr="00CF13C5" w:rsidRDefault="00B42CB6" w:rsidP="00332EE7">
      <w:pPr>
        <w:jc w:val="center"/>
        <w:rPr>
          <w:noProof/>
        </w:rPr>
      </w:pPr>
      <w:r w:rsidRPr="00B42CB6">
        <w:rPr>
          <w:noProof/>
          <w:lang w:val="en-US"/>
        </w:rPr>
        <w:lastRenderedPageBreak/>
        <w:drawing>
          <wp:inline distT="0" distB="0" distL="0" distR="0">
            <wp:extent cx="7546972" cy="13125450"/>
            <wp:effectExtent l="19050" t="0" r="0" b="0"/>
            <wp:docPr id="76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3" cstate="screen">
                      <a:extLst>
                        <a:ext uri="{28A0092B-C50C-407E-A947-70E740481C1C}">
                          <a14:useLocalDpi xmlns:a14="http://schemas.microsoft.com/office/drawing/2010/main"/>
                        </a:ext>
                      </a:extLst>
                    </a:blip>
                    <a:srcRect l="3177" r="4690" b="797"/>
                    <a:stretch>
                      <a:fillRect/>
                    </a:stretch>
                  </pic:blipFill>
                  <pic:spPr bwMode="auto">
                    <a:xfrm>
                      <a:off x="0" y="0"/>
                      <a:ext cx="7548158" cy="13127512"/>
                    </a:xfrm>
                    <a:prstGeom prst="rect">
                      <a:avLst/>
                    </a:prstGeom>
                    <a:noFill/>
                    <a:ln w="9525">
                      <a:noFill/>
                      <a:miter lim="800000"/>
                      <a:headEnd/>
                      <a:tailEnd/>
                    </a:ln>
                  </pic:spPr>
                </pic:pic>
              </a:graphicData>
            </a:graphic>
          </wp:inline>
        </w:drawing>
      </w:r>
    </w:p>
    <w:p w:rsidR="00B42CCC" w:rsidRDefault="00007D59" w:rsidP="00B42CCC">
      <w:pPr>
        <w:jc w:val="center"/>
        <w:rPr>
          <w:noProof/>
        </w:rPr>
      </w:pPr>
      <w:r w:rsidRPr="00007D59">
        <w:rPr>
          <w:noProof/>
          <w:lang w:val="en-US"/>
        </w:rPr>
        <w:lastRenderedPageBreak/>
        <w:drawing>
          <wp:inline distT="0" distB="0" distL="0" distR="0">
            <wp:extent cx="9243172" cy="12258675"/>
            <wp:effectExtent l="19050" t="0" r="0" b="0"/>
            <wp:docPr id="7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4" cstate="screen">
                      <a:extLst>
                        <a:ext uri="{28A0092B-C50C-407E-A947-70E740481C1C}">
                          <a14:useLocalDpi xmlns:a14="http://schemas.microsoft.com/office/drawing/2010/main"/>
                        </a:ext>
                      </a:extLst>
                    </a:blip>
                    <a:srcRect l="3053" t="788" r="4689" b="963"/>
                    <a:stretch>
                      <a:fillRect/>
                    </a:stretch>
                  </pic:blipFill>
                  <pic:spPr bwMode="auto">
                    <a:xfrm>
                      <a:off x="0" y="0"/>
                      <a:ext cx="9243172" cy="12258675"/>
                    </a:xfrm>
                    <a:prstGeom prst="rect">
                      <a:avLst/>
                    </a:prstGeom>
                    <a:noFill/>
                    <a:ln w="9525">
                      <a:noFill/>
                      <a:miter lim="800000"/>
                      <a:headEnd/>
                      <a:tailEnd/>
                    </a:ln>
                  </pic:spPr>
                </pic:pic>
              </a:graphicData>
            </a:graphic>
          </wp:inline>
        </w:drawing>
      </w:r>
    </w:p>
    <w:p w:rsidR="00B42CCC" w:rsidRDefault="00B42CCC" w:rsidP="00B42CCC">
      <w:pPr>
        <w:jc w:val="center"/>
        <w:rPr>
          <w:noProof/>
        </w:rPr>
      </w:pPr>
    </w:p>
    <w:p w:rsidR="00B42CCC" w:rsidRDefault="00B42CCC" w:rsidP="00B42CCC">
      <w:pPr>
        <w:jc w:val="center"/>
        <w:rPr>
          <w:noProof/>
        </w:rPr>
      </w:pPr>
    </w:p>
    <w:p w:rsidR="00B42CCC" w:rsidRDefault="00B42CCC" w:rsidP="00B42CCC">
      <w:pPr>
        <w:jc w:val="center"/>
        <w:rPr>
          <w:noProof/>
        </w:rPr>
      </w:pPr>
      <w:r w:rsidRPr="00B42CCC">
        <w:rPr>
          <w:noProof/>
          <w:lang w:val="en-US"/>
        </w:rPr>
        <w:lastRenderedPageBreak/>
        <w:drawing>
          <wp:inline distT="0" distB="0" distL="0" distR="0">
            <wp:extent cx="9239250" cy="11906993"/>
            <wp:effectExtent l="19050" t="0" r="0" b="0"/>
            <wp:docPr id="77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5" cstate="screen">
                      <a:extLst>
                        <a:ext uri="{28A0092B-C50C-407E-A947-70E740481C1C}">
                          <a14:useLocalDpi xmlns:a14="http://schemas.microsoft.com/office/drawing/2010/main"/>
                        </a:ext>
                      </a:extLst>
                    </a:blip>
                    <a:srcRect l="2779" r="4840" b="858"/>
                    <a:stretch>
                      <a:fillRect/>
                    </a:stretch>
                  </pic:blipFill>
                  <pic:spPr bwMode="auto">
                    <a:xfrm>
                      <a:off x="0" y="0"/>
                      <a:ext cx="9239360" cy="11907134"/>
                    </a:xfrm>
                    <a:prstGeom prst="rect">
                      <a:avLst/>
                    </a:prstGeom>
                    <a:noFill/>
                    <a:ln w="9525">
                      <a:noFill/>
                      <a:miter lim="800000"/>
                      <a:headEnd/>
                      <a:tailEnd/>
                    </a:ln>
                  </pic:spPr>
                </pic:pic>
              </a:graphicData>
            </a:graphic>
          </wp:inline>
        </w:drawing>
      </w:r>
    </w:p>
    <w:p w:rsidR="00B42CCC" w:rsidRDefault="00B42CCC" w:rsidP="00B42CCC">
      <w:pPr>
        <w:jc w:val="center"/>
        <w:rPr>
          <w:noProof/>
        </w:rPr>
      </w:pPr>
    </w:p>
    <w:p w:rsidR="00B42CCC" w:rsidRDefault="00530803" w:rsidP="00B42CCC">
      <w:pPr>
        <w:jc w:val="center"/>
        <w:rPr>
          <w:noProof/>
        </w:rPr>
      </w:pPr>
      <w:r w:rsidRPr="00530803">
        <w:rPr>
          <w:noProof/>
          <w:lang w:val="en-US"/>
        </w:rPr>
        <w:lastRenderedPageBreak/>
        <w:drawing>
          <wp:inline distT="0" distB="0" distL="0" distR="0">
            <wp:extent cx="8534400" cy="4191000"/>
            <wp:effectExtent l="19050" t="0" r="0" b="0"/>
            <wp:docPr id="77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6" cstate="screen">
                      <a:extLst>
                        <a:ext uri="{28A0092B-C50C-407E-A947-70E740481C1C}">
                          <a14:useLocalDpi xmlns:a14="http://schemas.microsoft.com/office/drawing/2010/main"/>
                        </a:ext>
                      </a:extLst>
                    </a:blip>
                    <a:srcRect l="2882" t="1965" r="4880" b="1965"/>
                    <a:stretch>
                      <a:fillRect/>
                    </a:stretch>
                  </pic:blipFill>
                  <pic:spPr bwMode="auto">
                    <a:xfrm>
                      <a:off x="0" y="0"/>
                      <a:ext cx="8534400" cy="4191000"/>
                    </a:xfrm>
                    <a:prstGeom prst="rect">
                      <a:avLst/>
                    </a:prstGeom>
                    <a:noFill/>
                    <a:ln w="9525">
                      <a:noFill/>
                      <a:miter lim="800000"/>
                      <a:headEnd/>
                      <a:tailEnd/>
                    </a:ln>
                  </pic:spPr>
                </pic:pic>
              </a:graphicData>
            </a:graphic>
          </wp:inline>
        </w:drawing>
      </w:r>
    </w:p>
    <w:p w:rsidR="00530803" w:rsidRDefault="00530803" w:rsidP="00B42CCC">
      <w:pPr>
        <w:jc w:val="center"/>
        <w:rPr>
          <w:noProof/>
        </w:rPr>
      </w:pPr>
    </w:p>
    <w:p w:rsidR="00530803" w:rsidRPr="00CF13C5" w:rsidRDefault="00530803" w:rsidP="00B42CCC">
      <w:pPr>
        <w:jc w:val="center"/>
        <w:rPr>
          <w:noProof/>
        </w:rPr>
        <w:sectPr w:rsidR="00530803" w:rsidRPr="00CF13C5" w:rsidSect="00007D59">
          <w:pgSz w:w="16839" w:h="23814" w:code="8"/>
          <w:pgMar w:top="1530" w:right="1134" w:bottom="1134" w:left="1134" w:header="851" w:footer="397" w:gutter="0"/>
          <w:cols w:space="708"/>
          <w:formProt w:val="0"/>
          <w:docGrid w:linePitch="360"/>
        </w:sectPr>
      </w:pPr>
      <w:r w:rsidRPr="00530803">
        <w:rPr>
          <w:noProof/>
          <w:lang w:val="en-US"/>
        </w:rPr>
        <w:drawing>
          <wp:inline distT="0" distB="0" distL="0" distR="0">
            <wp:extent cx="8448675" cy="7581900"/>
            <wp:effectExtent l="19050" t="0" r="9525" b="0"/>
            <wp:docPr id="77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7" cstate="screen">
                      <a:extLst>
                        <a:ext uri="{28A0092B-C50C-407E-A947-70E740481C1C}">
                          <a14:useLocalDpi xmlns:a14="http://schemas.microsoft.com/office/drawing/2010/main"/>
                        </a:ext>
                      </a:extLst>
                    </a:blip>
                    <a:srcRect l="3088" t="984" r="5600" b="1107"/>
                    <a:stretch>
                      <a:fillRect/>
                    </a:stretch>
                  </pic:blipFill>
                  <pic:spPr bwMode="auto">
                    <a:xfrm>
                      <a:off x="0" y="0"/>
                      <a:ext cx="8448675" cy="7581900"/>
                    </a:xfrm>
                    <a:prstGeom prst="rect">
                      <a:avLst/>
                    </a:prstGeom>
                    <a:noFill/>
                    <a:ln w="9525">
                      <a:noFill/>
                      <a:miter lim="800000"/>
                      <a:headEnd/>
                      <a:tailEnd/>
                    </a:ln>
                  </pic:spPr>
                </pic:pic>
              </a:graphicData>
            </a:graphic>
          </wp:inline>
        </w:drawing>
      </w:r>
    </w:p>
    <w:p w:rsidR="005D78E0" w:rsidRPr="00CF13C5" w:rsidRDefault="005D78E0" w:rsidP="00F3720A">
      <w:pPr>
        <w:rPr>
          <w:noProof/>
        </w:rPr>
      </w:pPr>
      <w:bookmarkStart w:id="9600" w:name="AppendixDatum"/>
      <w:bookmarkEnd w:id="9600"/>
    </w:p>
    <w:p w:rsidR="00960B25" w:rsidRPr="00CF13C5" w:rsidRDefault="00900048" w:rsidP="00F3720A">
      <w:pPr>
        <w:rPr>
          <w:noProof/>
        </w:rPr>
      </w:pPr>
      <w:r>
        <w:rPr>
          <w:noProof/>
          <w:lang w:val="en-US"/>
        </w:rPr>
        <mc:AlternateContent>
          <mc:Choice Requires="wps">
            <w:drawing>
              <wp:anchor distT="0" distB="0" distL="114300" distR="114300" simplePos="0" relativeHeight="251659776" behindDoc="0" locked="1" layoutInCell="1" allowOverlap="1">
                <wp:simplePos x="0" y="0"/>
                <wp:positionH relativeFrom="page">
                  <wp:posOffset>543560</wp:posOffset>
                </wp:positionH>
                <wp:positionV relativeFrom="page">
                  <wp:posOffset>9422130</wp:posOffset>
                </wp:positionV>
                <wp:extent cx="2098675" cy="923925"/>
                <wp:effectExtent l="0" t="0" r="15875" b="9525"/>
                <wp:wrapNone/>
                <wp:docPr id="27" name="Text Box 9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8675" cy="923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3261"/>
                            </w:tblGrid>
                            <w:tr w:rsidR="00830F12">
                              <w:trPr>
                                <w:cantSplit/>
                                <w:trHeight w:hRule="exact" w:val="1418"/>
                              </w:trPr>
                              <w:tc>
                                <w:tcPr>
                                  <w:tcW w:w="3261" w:type="dxa"/>
                                  <w:tcMar>
                                    <w:left w:w="0" w:type="dxa"/>
                                    <w:right w:w="0" w:type="dxa"/>
                                  </w:tcMar>
                                  <w:vAlign w:val="bottom"/>
                                </w:tcPr>
                                <w:p w:rsidR="00830F12" w:rsidRPr="00123812" w:rsidRDefault="00830F12" w:rsidP="00123812">
                                  <w:pPr>
                                    <w:spacing w:after="0"/>
                                    <w:rPr>
                                      <w:sz w:val="18"/>
                                    </w:rPr>
                                  </w:pPr>
                                  <w:bookmarkStart w:id="9601" w:name="BackLogo"/>
                                  <w:bookmarkEnd w:id="9601"/>
                                  <w:r>
                                    <w:rPr>
                                      <w:noProof/>
                                      <w:sz w:val="18"/>
                                      <w:lang w:val="en-US"/>
                                    </w:rPr>
                                    <w:drawing>
                                      <wp:inline distT="0" distB="0" distL="0" distR="0">
                                        <wp:extent cx="1712595" cy="656590"/>
                                        <wp:effectExtent l="19050" t="0" r="1905" b="0"/>
                                        <wp:docPr id="7" name="Picture 7"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A Logo Small_RGB from Phil"/>
                                                <pic:cNvPicPr>
                                                  <a:picLocks noChangeAspect="1" noChangeArrowheads="1"/>
                                                </pic:cNvPicPr>
                                              </pic:nvPicPr>
                                              <pic:blipFill>
                                                <a:blip r:embed="rId12"/>
                                                <a:srcRect/>
                                                <a:stretch>
                                                  <a:fillRect/>
                                                </a:stretch>
                                              </pic:blipFill>
                                              <pic:spPr bwMode="auto">
                                                <a:xfrm>
                                                  <a:off x="0" y="0"/>
                                                  <a:ext cx="1712595" cy="656590"/>
                                                </a:xfrm>
                                                <a:prstGeom prst="rect">
                                                  <a:avLst/>
                                                </a:prstGeom>
                                                <a:noFill/>
                                                <a:ln w="9525">
                                                  <a:noFill/>
                                                  <a:miter lim="800000"/>
                                                  <a:headEnd/>
                                                  <a:tailEnd/>
                                                </a:ln>
                                              </pic:spPr>
                                            </pic:pic>
                                          </a:graphicData>
                                        </a:graphic>
                                      </wp:inline>
                                    </w:drawing>
                                  </w:r>
                                </w:p>
                              </w:tc>
                            </w:tr>
                          </w:tbl>
                          <w:p w:rsidR="00830F12" w:rsidRPr="00123812" w:rsidRDefault="00830F12">
                            <w:pPr>
                              <w:rPr>
                                <w:sz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03" o:spid="_x0000_s1028" type="#_x0000_t202" style="position:absolute;margin-left:42.8pt;margin-top:741.9pt;width:165.25pt;height:72.7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3261"/>
                      </w:tblGrid>
                      <w:tr w:rsidR="00830F12">
                        <w:trPr>
                          <w:cantSplit/>
                          <w:trHeight w:hRule="exact" w:val="1418"/>
                        </w:trPr>
                        <w:tc>
                          <w:tcPr>
                            <w:tcW w:w="3261" w:type="dxa"/>
                            <w:tcMar>
                              <w:left w:w="0" w:type="dxa"/>
                              <w:right w:w="0" w:type="dxa"/>
                            </w:tcMar>
                            <w:vAlign w:val="bottom"/>
                          </w:tcPr>
                          <w:p w:rsidR="00830F12" w:rsidRPr="00123812" w:rsidRDefault="00830F12" w:rsidP="00123812">
                            <w:pPr>
                              <w:spacing w:after="0"/>
                              <w:rPr>
                                <w:sz w:val="18"/>
                              </w:rPr>
                            </w:pPr>
                            <w:bookmarkStart w:id="9602" w:name="BackLogo"/>
                            <w:bookmarkEnd w:id="9602"/>
                            <w:r>
                              <w:rPr>
                                <w:noProof/>
                                <w:sz w:val="18"/>
                                <w:lang w:val="en-US"/>
                              </w:rPr>
                              <w:drawing>
                                <wp:inline distT="0" distB="0" distL="0" distR="0">
                                  <wp:extent cx="1712595" cy="656590"/>
                                  <wp:effectExtent l="19050" t="0" r="1905" b="0"/>
                                  <wp:docPr id="7" name="Picture 7"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A Logo Small_RGB from Phil"/>
                                          <pic:cNvPicPr>
                                            <a:picLocks noChangeAspect="1" noChangeArrowheads="1"/>
                                          </pic:cNvPicPr>
                                        </pic:nvPicPr>
                                        <pic:blipFill>
                                          <a:blip r:embed="rId12"/>
                                          <a:srcRect/>
                                          <a:stretch>
                                            <a:fillRect/>
                                          </a:stretch>
                                        </pic:blipFill>
                                        <pic:spPr bwMode="auto">
                                          <a:xfrm>
                                            <a:off x="0" y="0"/>
                                            <a:ext cx="1712595" cy="656590"/>
                                          </a:xfrm>
                                          <a:prstGeom prst="rect">
                                            <a:avLst/>
                                          </a:prstGeom>
                                          <a:noFill/>
                                          <a:ln w="9525">
                                            <a:noFill/>
                                            <a:miter lim="800000"/>
                                            <a:headEnd/>
                                            <a:tailEnd/>
                                          </a:ln>
                                        </pic:spPr>
                                      </pic:pic>
                                    </a:graphicData>
                                  </a:graphic>
                                </wp:inline>
                              </w:drawing>
                            </w:r>
                          </w:p>
                        </w:tc>
                      </w:tr>
                    </w:tbl>
                    <w:p w:rsidR="00830F12" w:rsidRPr="00123812" w:rsidRDefault="00830F12">
                      <w:pPr>
                        <w:rPr>
                          <w:sz w:val="18"/>
                        </w:rPr>
                      </w:pPr>
                    </w:p>
                  </w:txbxContent>
                </v:textbox>
                <w10:wrap anchorx="page" anchory="page"/>
                <w10:anchorlock/>
              </v:shape>
            </w:pict>
          </mc:Fallback>
        </mc:AlternateContent>
      </w:r>
      <w:r>
        <w:rPr>
          <w:noProof/>
          <w:lang w:val="en-US"/>
        </w:rPr>
        <mc:AlternateContent>
          <mc:Choice Requires="wps">
            <w:drawing>
              <wp:anchor distT="0" distB="0" distL="114300" distR="114300" simplePos="0" relativeHeight="251655680" behindDoc="0" locked="0" layoutInCell="1" allowOverlap="1">
                <wp:simplePos x="0" y="0"/>
                <wp:positionH relativeFrom="column">
                  <wp:posOffset>-3856990</wp:posOffset>
                </wp:positionH>
                <wp:positionV relativeFrom="paragraph">
                  <wp:posOffset>1786255</wp:posOffset>
                </wp:positionV>
                <wp:extent cx="1110615" cy="347980"/>
                <wp:effectExtent l="0" t="0" r="13335" b="13970"/>
                <wp:wrapNone/>
                <wp:docPr id="23" name="Text 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061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F12" w:rsidRPr="00FB7205" w:rsidRDefault="00830F12" w:rsidP="008E7E27">
                            <w:pPr>
                              <w:rPr>
                                <w:i/>
                                <w:color w:val="007856"/>
                                <w:sz w:val="18"/>
                                <w:szCs w:val="18"/>
                              </w:rPr>
                            </w:pPr>
                            <w:r>
                              <w:rPr>
                                <w:i/>
                                <w:color w:val="007856"/>
                                <w:sz w:val="18"/>
                                <w:szCs w:val="18"/>
                              </w:rPr>
                              <w:fldChar w:fldCharType="begin"/>
                            </w:r>
                            <w:r>
                              <w:rPr>
                                <w:i/>
                                <w:color w:val="007856"/>
                                <w:sz w:val="18"/>
                                <w:szCs w:val="18"/>
                              </w:rPr>
                              <w:instrText xml:space="preserve"> MACROBUTTON  NoMacros Caption Text</w:instrText>
                            </w:r>
                            <w:r>
                              <w:rPr>
                                <w:i/>
                                <w:color w:val="007856"/>
                                <w:sz w:val="18"/>
                                <w:szCs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4" o:spid="_x0000_s1029" type="#_x0000_t202" style="position:absolute;margin-left:-303.7pt;margin-top:140.65pt;width:87.45pt;height:27.4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c4htQIAALM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" filled="f" stroked="f">
                <v:textbox inset="0,0,0,0">
                  <w:txbxContent>
                    <w:p w:rsidR="00830F12" w:rsidRPr="00FB7205" w:rsidRDefault="00830F12" w:rsidP="008E7E27">
                      <w:pPr>
                        <w:rPr>
                          <w:i/>
                          <w:color w:val="007856"/>
                          <w:sz w:val="18"/>
                          <w:szCs w:val="18"/>
                        </w:rPr>
                      </w:pPr>
                      <w:r>
                        <w:rPr>
                          <w:i/>
                          <w:color w:val="007856"/>
                          <w:sz w:val="18"/>
                          <w:szCs w:val="18"/>
                        </w:rPr>
                        <w:fldChar w:fldCharType="begin"/>
                      </w:r>
                      <w:r>
                        <w:rPr>
                          <w:i/>
                          <w:color w:val="007856"/>
                          <w:sz w:val="18"/>
                          <w:szCs w:val="18"/>
                        </w:rPr>
                        <w:instrText xml:space="preserve"> MACROBUTTON  NoMacros Caption Text</w:instrText>
                      </w:r>
                      <w:r>
                        <w:rPr>
                          <w:i/>
                          <w:color w:val="007856"/>
                          <w:sz w:val="18"/>
                          <w:szCs w:val="18"/>
                        </w:rPr>
                        <w:fldChar w:fldCharType="end"/>
                      </w:r>
                    </w:p>
                  </w:txbxContent>
                </v:textbox>
              </v:shape>
            </w:pict>
          </mc:Fallback>
        </mc:AlternateContent>
      </w:r>
    </w:p>
    <w:sectPr w:rsidR="00960B25" w:rsidRPr="00CF13C5" w:rsidSect="005F0B90">
      <w:headerReference w:type="even" r:id="rId198"/>
      <w:headerReference w:type="default" r:id="rId199"/>
      <w:footerReference w:type="default" r:id="rId200"/>
      <w:headerReference w:type="first" r:id="rId201"/>
      <w:pgSz w:w="11906" w:h="16838" w:code="9"/>
      <w:pgMar w:top="1094" w:right="1418" w:bottom="1134" w:left="3969" w:header="709"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0F12" w:rsidRDefault="00830F12">
      <w:r>
        <w:separator/>
      </w:r>
    </w:p>
  </w:endnote>
  <w:endnote w:type="continuationSeparator" w:id="0">
    <w:p w:rsidR="00830F12" w:rsidRDefault="00830F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Pr="009C092A" w:rsidRDefault="00830F12">
    <w:pPr>
      <w:pStyle w:val="Footer"/>
      <w:rPr>
        <w:sz w:val="8"/>
        <w:szCs w:val="8"/>
      </w:rPr>
    </w:pPr>
  </w:p>
  <w:p w:rsidR="00830F12" w:rsidRDefault="00830F12" w:rsidP="00AC36BE">
    <w:pPr>
      <w:pStyle w:val="Footer"/>
      <w:tabs>
        <w:tab w:val="clear" w:pos="4252"/>
        <w:tab w:val="center" w:pos="2835"/>
        <w:tab w:val="right" w:pos="7938"/>
      </w:tabs>
    </w:pPr>
    <w:r>
      <w:fldChar w:fldCharType="begin"/>
    </w:r>
    <w:r>
      <w:instrText xml:space="preserve"> CREATEDATE  \@ "MMMM, yyyy"  \* MERGEFORMAT </w:instrText>
    </w:r>
    <w:r>
      <w:fldChar w:fldCharType="separate"/>
    </w:r>
    <w:r w:rsidR="001A0E96">
      <w:rPr>
        <w:noProof/>
      </w:rPr>
      <w:t>December, 2012</w:t>
    </w:r>
    <w:r>
      <w:rPr>
        <w:noProof/>
      </w:rPr>
      <w:fldChar w:fldCharType="end"/>
    </w:r>
    <w:r>
      <w:tab/>
    </w:r>
    <w:r>
      <w:fldChar w:fldCharType="begin"/>
    </w:r>
    <w:r>
      <w:instrText xml:space="preserve"> PAGE  \* Arabic  \* MERGEFORMAT </w:instrText>
    </w:r>
    <w:r>
      <w:fldChar w:fldCharType="separate"/>
    </w:r>
    <w:r w:rsidR="001A0E96">
      <w:rPr>
        <w:noProof/>
      </w:rPr>
      <w:t>65</w:t>
    </w:r>
    <w:r>
      <w:rPr>
        <w:noProof/>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639" w:type="dxa"/>
      <w:tblBorders>
        <w:top w:val="single" w:sz="4" w:space="0" w:color="00755C"/>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4395"/>
      <w:gridCol w:w="851"/>
      <w:gridCol w:w="4393"/>
    </w:tblGrid>
    <w:tr w:rsidR="00830F12" w:rsidTr="00BA13A6">
      <w:trPr>
        <w:trHeight w:val="680"/>
      </w:trPr>
      <w:tc>
        <w:tcPr>
          <w:tcW w:w="4395" w:type="dxa"/>
          <w:tcMar>
            <w:left w:w="28" w:type="dxa"/>
          </w:tcMar>
          <w:vAlign w:val="bottom"/>
        </w:tcPr>
        <w:p w:rsidR="00830F12" w:rsidRDefault="00830F12" w:rsidP="00283D0B">
          <w:pPr>
            <w:pStyle w:val="Footer"/>
            <w:spacing w:before="0" w:after="0"/>
            <w:ind w:left="0"/>
            <w:jc w:val="left"/>
            <w:rPr>
              <w:szCs w:val="8"/>
            </w:rPr>
          </w:pPr>
          <w:fldSimple w:instr=" DOCPROPERTY  &quot;Create Date&quot;  \* MERGEFORMAT ">
            <w:r w:rsidR="001A0E96">
              <w:t>18 December 2012</w:t>
            </w:r>
          </w:fldSimple>
        </w:p>
        <w:p w:rsidR="00830F12" w:rsidRDefault="00830F12" w:rsidP="00283D0B">
          <w:pPr>
            <w:pStyle w:val="Footer"/>
            <w:spacing w:before="0" w:after="0"/>
            <w:ind w:left="0"/>
            <w:jc w:val="left"/>
            <w:rPr>
              <w:szCs w:val="8"/>
            </w:rPr>
          </w:pPr>
          <w:fldSimple w:instr=" DOCPROPERTY  DocType  \* MERGEFORMAT ">
            <w:r w:rsidR="001A0E96" w:rsidRPr="001A0E96">
              <w:rPr>
                <w:szCs w:val="8"/>
              </w:rPr>
              <w:t>Report</w:t>
            </w:r>
          </w:fldSimple>
          <w:r>
            <w:rPr>
              <w:szCs w:val="8"/>
            </w:rPr>
            <w:t xml:space="preserve"> No.</w:t>
          </w:r>
          <w:r>
            <w:rPr>
              <w:b w:val="0"/>
              <w:szCs w:val="8"/>
            </w:rPr>
            <w:t xml:space="preserve"> </w:t>
          </w:r>
          <w:fldSimple w:instr=" DOCPROPERTY  Report  \* MERGEFORMAT ">
            <w:r w:rsidR="001A0E96" w:rsidRPr="001A0E96">
              <w:rPr>
                <w:b w:val="0"/>
                <w:szCs w:val="8"/>
              </w:rPr>
              <w:t>117621029-001-R-Rev0</w:t>
            </w:r>
          </w:fldSimple>
        </w:p>
      </w:tc>
      <w:tc>
        <w:tcPr>
          <w:tcW w:w="851" w:type="dxa"/>
          <w:vAlign w:val="bottom"/>
        </w:tcPr>
        <w:p w:rsidR="00830F12" w:rsidRDefault="00830F12" w:rsidP="00283D0B">
          <w:pPr>
            <w:pStyle w:val="Footer"/>
            <w:spacing w:before="0" w:after="0"/>
            <w:ind w:left="0"/>
            <w:rPr>
              <w:szCs w:val="8"/>
            </w:rPr>
          </w:pPr>
          <w:r>
            <w:rPr>
              <w:szCs w:val="8"/>
            </w:rPr>
            <w:fldChar w:fldCharType="begin"/>
          </w:r>
          <w:r>
            <w:rPr>
              <w:szCs w:val="8"/>
            </w:rPr>
            <w:instrText xml:space="preserve"> PAGE  \* Arabic  \* MERGEFORMAT </w:instrText>
          </w:r>
          <w:r>
            <w:rPr>
              <w:szCs w:val="8"/>
            </w:rPr>
            <w:fldChar w:fldCharType="separate"/>
          </w:r>
          <w:r w:rsidR="001A0E96">
            <w:rPr>
              <w:noProof/>
              <w:szCs w:val="8"/>
            </w:rPr>
            <w:t>19</w:t>
          </w:r>
          <w:r>
            <w:rPr>
              <w:szCs w:val="8"/>
            </w:rPr>
            <w:fldChar w:fldCharType="end"/>
          </w:r>
        </w:p>
      </w:tc>
      <w:tc>
        <w:tcPr>
          <w:tcW w:w="4393" w:type="dxa"/>
          <w:noWrap/>
          <w:tcMar>
            <w:right w:w="0" w:type="dxa"/>
          </w:tcMar>
          <w:vAlign w:val="bottom"/>
        </w:tcPr>
        <w:p w:rsidR="00830F12" w:rsidRDefault="00830F12" w:rsidP="004A2CBF">
          <w:pPr>
            <w:pStyle w:val="Footer"/>
            <w:spacing w:before="0" w:after="0"/>
            <w:jc w:val="right"/>
            <w:rPr>
              <w:szCs w:val="8"/>
            </w:rPr>
          </w:pPr>
          <w:r>
            <w:rPr>
              <w:noProof/>
              <w:szCs w:val="8"/>
              <w:lang w:val="en-US"/>
            </w:rPr>
            <w:drawing>
              <wp:inline distT="0" distB="0" distL="0" distR="0" wp14:anchorId="0C49ADA2" wp14:editId="0196D08F">
                <wp:extent cx="888365" cy="340995"/>
                <wp:effectExtent l="19050" t="0" r="6985" b="0"/>
                <wp:docPr id="40" name="Picture 40"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830F12" w:rsidRPr="00FA0F35" w:rsidRDefault="00830F12" w:rsidP="004A2CBF">
    <w:pPr>
      <w:pStyle w:val="Footer"/>
      <w:spacing w:before="0" w:after="0"/>
      <w:rPr>
        <w:szCs w:val="8"/>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4513" w:type="dxa"/>
      <w:tblBorders>
        <w:top w:val="single" w:sz="4" w:space="0" w:color="00755C"/>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6618"/>
      <w:gridCol w:w="1281"/>
      <w:gridCol w:w="6614"/>
    </w:tblGrid>
    <w:tr w:rsidR="00830F12" w:rsidTr="00EC0F36">
      <w:trPr>
        <w:trHeight w:val="680"/>
      </w:trPr>
      <w:tc>
        <w:tcPr>
          <w:tcW w:w="4395" w:type="dxa"/>
          <w:tcMar>
            <w:left w:w="28" w:type="dxa"/>
          </w:tcMar>
          <w:vAlign w:val="bottom"/>
        </w:tcPr>
        <w:p w:rsidR="00830F12" w:rsidRDefault="00830F12" w:rsidP="00283D0B">
          <w:pPr>
            <w:pStyle w:val="Footer"/>
            <w:spacing w:before="0" w:after="0"/>
            <w:ind w:left="0"/>
            <w:jc w:val="left"/>
            <w:rPr>
              <w:szCs w:val="8"/>
            </w:rPr>
          </w:pPr>
          <w:fldSimple w:instr=" DOCPROPERTY  &quot;Create Date&quot;  \* MERGEFORMAT ">
            <w:r w:rsidR="001A0E96">
              <w:t>18 December 2012</w:t>
            </w:r>
          </w:fldSimple>
        </w:p>
        <w:p w:rsidR="00830F12" w:rsidRDefault="00830F12" w:rsidP="00283D0B">
          <w:pPr>
            <w:pStyle w:val="Footer"/>
            <w:spacing w:before="0" w:after="0"/>
            <w:ind w:left="0"/>
            <w:jc w:val="left"/>
            <w:rPr>
              <w:szCs w:val="8"/>
            </w:rPr>
          </w:pPr>
          <w:fldSimple w:instr=" DOCPROPERTY  DocType  \* MERGEFORMAT ">
            <w:r w:rsidR="001A0E96" w:rsidRPr="001A0E96">
              <w:rPr>
                <w:szCs w:val="8"/>
              </w:rPr>
              <w:t>Report</w:t>
            </w:r>
          </w:fldSimple>
          <w:r>
            <w:rPr>
              <w:szCs w:val="8"/>
            </w:rPr>
            <w:t xml:space="preserve"> No.</w:t>
          </w:r>
          <w:r>
            <w:rPr>
              <w:b w:val="0"/>
              <w:szCs w:val="8"/>
            </w:rPr>
            <w:t xml:space="preserve"> </w:t>
          </w:r>
          <w:fldSimple w:instr=" DOCPROPERTY  Report  \* MERGEFORMAT ">
            <w:r w:rsidR="001A0E96" w:rsidRPr="001A0E96">
              <w:rPr>
                <w:b w:val="0"/>
                <w:szCs w:val="8"/>
              </w:rPr>
              <w:t>117621029-001-R-Rev0</w:t>
            </w:r>
          </w:fldSimple>
        </w:p>
      </w:tc>
      <w:tc>
        <w:tcPr>
          <w:tcW w:w="851" w:type="dxa"/>
          <w:vAlign w:val="bottom"/>
        </w:tcPr>
        <w:p w:rsidR="00830F12" w:rsidRDefault="00830F12" w:rsidP="00283D0B">
          <w:pPr>
            <w:pStyle w:val="Footer"/>
            <w:spacing w:before="0" w:after="0"/>
            <w:ind w:left="0"/>
            <w:rPr>
              <w:szCs w:val="8"/>
            </w:rPr>
          </w:pPr>
          <w:r>
            <w:rPr>
              <w:szCs w:val="8"/>
            </w:rPr>
            <w:fldChar w:fldCharType="begin"/>
          </w:r>
          <w:r>
            <w:rPr>
              <w:szCs w:val="8"/>
            </w:rPr>
            <w:instrText xml:space="preserve"> PAGE  \* Arabic  \* MERGEFORMAT </w:instrText>
          </w:r>
          <w:r>
            <w:rPr>
              <w:szCs w:val="8"/>
            </w:rPr>
            <w:fldChar w:fldCharType="separate"/>
          </w:r>
          <w:r w:rsidR="001A0E96">
            <w:rPr>
              <w:noProof/>
              <w:szCs w:val="8"/>
            </w:rPr>
            <w:t>26</w:t>
          </w:r>
          <w:r>
            <w:rPr>
              <w:szCs w:val="8"/>
            </w:rPr>
            <w:fldChar w:fldCharType="end"/>
          </w:r>
        </w:p>
      </w:tc>
      <w:tc>
        <w:tcPr>
          <w:tcW w:w="4393" w:type="dxa"/>
          <w:noWrap/>
          <w:tcMar>
            <w:right w:w="0" w:type="dxa"/>
          </w:tcMar>
          <w:vAlign w:val="bottom"/>
        </w:tcPr>
        <w:p w:rsidR="00830F12" w:rsidRDefault="00830F12" w:rsidP="004A2CBF">
          <w:pPr>
            <w:pStyle w:val="Footer"/>
            <w:spacing w:before="0" w:after="0"/>
            <w:jc w:val="right"/>
            <w:rPr>
              <w:szCs w:val="8"/>
            </w:rPr>
          </w:pPr>
          <w:r>
            <w:rPr>
              <w:noProof/>
              <w:szCs w:val="8"/>
              <w:lang w:val="en-US"/>
            </w:rPr>
            <w:drawing>
              <wp:inline distT="0" distB="0" distL="0" distR="0" wp14:anchorId="38B98C63" wp14:editId="414B71CE">
                <wp:extent cx="888365" cy="340995"/>
                <wp:effectExtent l="19050" t="0" r="6985" b="0"/>
                <wp:docPr id="25" name="Picture 40"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830F12" w:rsidRPr="00FA0F35" w:rsidRDefault="00830F12" w:rsidP="004A2CBF">
    <w:pPr>
      <w:pStyle w:val="Footer"/>
      <w:spacing w:before="0" w:after="0"/>
      <w:rPr>
        <w:szCs w:val="8"/>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639" w:type="dxa"/>
      <w:tblBorders>
        <w:top w:val="single" w:sz="4" w:space="0" w:color="00755C"/>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4395"/>
      <w:gridCol w:w="851"/>
      <w:gridCol w:w="4393"/>
    </w:tblGrid>
    <w:tr w:rsidR="00830F12" w:rsidTr="00BA13A6">
      <w:trPr>
        <w:trHeight w:val="680"/>
      </w:trPr>
      <w:tc>
        <w:tcPr>
          <w:tcW w:w="4395" w:type="dxa"/>
          <w:tcMar>
            <w:left w:w="28" w:type="dxa"/>
          </w:tcMar>
          <w:vAlign w:val="bottom"/>
        </w:tcPr>
        <w:p w:rsidR="00830F12" w:rsidRDefault="00830F12" w:rsidP="00283D0B">
          <w:pPr>
            <w:pStyle w:val="Footer"/>
            <w:spacing w:before="0" w:after="0"/>
            <w:ind w:left="0"/>
            <w:jc w:val="left"/>
            <w:rPr>
              <w:szCs w:val="8"/>
            </w:rPr>
          </w:pPr>
          <w:fldSimple w:instr=" DOCPROPERTY  &quot;Create Date&quot;  \* MERGEFORMAT ">
            <w:r w:rsidR="001A0E96">
              <w:t>18 December 2012</w:t>
            </w:r>
          </w:fldSimple>
        </w:p>
        <w:p w:rsidR="00830F12" w:rsidRDefault="00830F12" w:rsidP="00283D0B">
          <w:pPr>
            <w:pStyle w:val="Footer"/>
            <w:spacing w:before="0" w:after="0"/>
            <w:ind w:left="0"/>
            <w:jc w:val="left"/>
            <w:rPr>
              <w:szCs w:val="8"/>
            </w:rPr>
          </w:pPr>
          <w:fldSimple w:instr=" DOCPROPERTY  DocType  \* MERGEFORMAT ">
            <w:r w:rsidR="001A0E96" w:rsidRPr="001A0E96">
              <w:rPr>
                <w:szCs w:val="8"/>
              </w:rPr>
              <w:t>Report</w:t>
            </w:r>
          </w:fldSimple>
          <w:r>
            <w:rPr>
              <w:szCs w:val="8"/>
            </w:rPr>
            <w:t xml:space="preserve"> No.</w:t>
          </w:r>
          <w:r>
            <w:rPr>
              <w:b w:val="0"/>
              <w:szCs w:val="8"/>
            </w:rPr>
            <w:t xml:space="preserve"> </w:t>
          </w:r>
          <w:fldSimple w:instr=" DOCPROPERTY  Report  \* MERGEFORMAT ">
            <w:r w:rsidR="001A0E96" w:rsidRPr="001A0E96">
              <w:rPr>
                <w:b w:val="0"/>
                <w:szCs w:val="8"/>
              </w:rPr>
              <w:t>117621029-001-R-Rev0</w:t>
            </w:r>
          </w:fldSimple>
        </w:p>
      </w:tc>
      <w:tc>
        <w:tcPr>
          <w:tcW w:w="851" w:type="dxa"/>
          <w:vAlign w:val="bottom"/>
        </w:tcPr>
        <w:p w:rsidR="00830F12" w:rsidRDefault="00830F12" w:rsidP="00283D0B">
          <w:pPr>
            <w:pStyle w:val="Footer"/>
            <w:spacing w:before="0" w:after="0"/>
            <w:ind w:left="0"/>
            <w:rPr>
              <w:szCs w:val="8"/>
            </w:rPr>
          </w:pPr>
          <w:r>
            <w:rPr>
              <w:szCs w:val="8"/>
            </w:rPr>
            <w:fldChar w:fldCharType="begin"/>
          </w:r>
          <w:r>
            <w:rPr>
              <w:szCs w:val="8"/>
            </w:rPr>
            <w:instrText xml:space="preserve"> PAGE  \* Arabic  \* MERGEFORMAT </w:instrText>
          </w:r>
          <w:r>
            <w:rPr>
              <w:szCs w:val="8"/>
            </w:rPr>
            <w:fldChar w:fldCharType="separate"/>
          </w:r>
          <w:r w:rsidR="001A0E96">
            <w:rPr>
              <w:noProof/>
              <w:szCs w:val="8"/>
            </w:rPr>
            <w:t>27</w:t>
          </w:r>
          <w:r>
            <w:rPr>
              <w:szCs w:val="8"/>
            </w:rPr>
            <w:fldChar w:fldCharType="end"/>
          </w:r>
        </w:p>
      </w:tc>
      <w:tc>
        <w:tcPr>
          <w:tcW w:w="4393" w:type="dxa"/>
          <w:noWrap/>
          <w:tcMar>
            <w:right w:w="0" w:type="dxa"/>
          </w:tcMar>
          <w:vAlign w:val="bottom"/>
        </w:tcPr>
        <w:p w:rsidR="00830F12" w:rsidRDefault="00830F12" w:rsidP="004A2CBF">
          <w:pPr>
            <w:pStyle w:val="Footer"/>
            <w:spacing w:before="0" w:after="0"/>
            <w:jc w:val="right"/>
            <w:rPr>
              <w:szCs w:val="8"/>
            </w:rPr>
          </w:pPr>
          <w:r>
            <w:rPr>
              <w:noProof/>
              <w:szCs w:val="8"/>
              <w:lang w:val="en-US"/>
            </w:rPr>
            <w:drawing>
              <wp:inline distT="0" distB="0" distL="0" distR="0" wp14:anchorId="7C5EFA2D" wp14:editId="62B099C4">
                <wp:extent cx="888365" cy="340995"/>
                <wp:effectExtent l="19050" t="0" r="6985" b="0"/>
                <wp:docPr id="28" name="Picture 40"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830F12" w:rsidRPr="00FA0F35" w:rsidRDefault="00830F12" w:rsidP="004A2CBF">
    <w:pPr>
      <w:pStyle w:val="Footer"/>
      <w:spacing w:before="0" w:after="0"/>
      <w:rPr>
        <w:szCs w:val="8"/>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4513" w:type="dxa"/>
      <w:tblBorders>
        <w:top w:val="single" w:sz="4" w:space="0" w:color="00755C"/>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6618"/>
      <w:gridCol w:w="1281"/>
      <w:gridCol w:w="6614"/>
    </w:tblGrid>
    <w:tr w:rsidR="00830F12" w:rsidTr="00933B63">
      <w:trPr>
        <w:trHeight w:val="680"/>
      </w:trPr>
      <w:tc>
        <w:tcPr>
          <w:tcW w:w="4395" w:type="dxa"/>
          <w:tcMar>
            <w:left w:w="28" w:type="dxa"/>
          </w:tcMar>
          <w:vAlign w:val="bottom"/>
        </w:tcPr>
        <w:p w:rsidR="00830F12" w:rsidRDefault="00830F12" w:rsidP="00283D0B">
          <w:pPr>
            <w:pStyle w:val="Footer"/>
            <w:spacing w:before="0" w:after="0"/>
            <w:ind w:left="0"/>
            <w:jc w:val="left"/>
            <w:rPr>
              <w:szCs w:val="8"/>
            </w:rPr>
          </w:pPr>
          <w:fldSimple w:instr=" DOCPROPERTY  &quot;Create Date&quot;  \* MERGEFORMAT ">
            <w:r w:rsidR="001A0E96">
              <w:t>18 December 2012</w:t>
            </w:r>
          </w:fldSimple>
        </w:p>
        <w:p w:rsidR="00830F12" w:rsidRDefault="00830F12" w:rsidP="00283D0B">
          <w:pPr>
            <w:pStyle w:val="Footer"/>
            <w:spacing w:before="0" w:after="0"/>
            <w:ind w:left="0"/>
            <w:jc w:val="left"/>
            <w:rPr>
              <w:szCs w:val="8"/>
            </w:rPr>
          </w:pPr>
          <w:fldSimple w:instr=" DOCPROPERTY  DocType  \* MERGEFORMAT ">
            <w:r w:rsidR="001A0E96" w:rsidRPr="001A0E96">
              <w:rPr>
                <w:szCs w:val="8"/>
              </w:rPr>
              <w:t>Report</w:t>
            </w:r>
          </w:fldSimple>
          <w:r>
            <w:rPr>
              <w:szCs w:val="8"/>
            </w:rPr>
            <w:t xml:space="preserve"> No.</w:t>
          </w:r>
          <w:r>
            <w:rPr>
              <w:b w:val="0"/>
              <w:szCs w:val="8"/>
            </w:rPr>
            <w:t xml:space="preserve"> </w:t>
          </w:r>
          <w:fldSimple w:instr=" DOCPROPERTY  Report  \* MERGEFORMAT ">
            <w:r w:rsidR="001A0E96" w:rsidRPr="001A0E96">
              <w:rPr>
                <w:b w:val="0"/>
                <w:szCs w:val="8"/>
              </w:rPr>
              <w:t>117621029-001-R-Rev0</w:t>
            </w:r>
          </w:fldSimple>
        </w:p>
      </w:tc>
      <w:tc>
        <w:tcPr>
          <w:tcW w:w="851" w:type="dxa"/>
          <w:vAlign w:val="bottom"/>
        </w:tcPr>
        <w:p w:rsidR="00830F12" w:rsidRDefault="00830F12" w:rsidP="00283D0B">
          <w:pPr>
            <w:pStyle w:val="Footer"/>
            <w:spacing w:before="0" w:after="0"/>
            <w:ind w:left="0"/>
            <w:rPr>
              <w:szCs w:val="8"/>
            </w:rPr>
          </w:pPr>
          <w:r>
            <w:rPr>
              <w:szCs w:val="8"/>
            </w:rPr>
            <w:fldChar w:fldCharType="begin"/>
          </w:r>
          <w:r>
            <w:rPr>
              <w:szCs w:val="8"/>
            </w:rPr>
            <w:instrText xml:space="preserve"> PAGE  \* Arabic  \* MERGEFORMAT </w:instrText>
          </w:r>
          <w:r>
            <w:rPr>
              <w:szCs w:val="8"/>
            </w:rPr>
            <w:fldChar w:fldCharType="separate"/>
          </w:r>
          <w:r w:rsidR="001A0E96">
            <w:rPr>
              <w:noProof/>
              <w:szCs w:val="8"/>
            </w:rPr>
            <w:t>30</w:t>
          </w:r>
          <w:r>
            <w:rPr>
              <w:szCs w:val="8"/>
            </w:rPr>
            <w:fldChar w:fldCharType="end"/>
          </w:r>
        </w:p>
      </w:tc>
      <w:tc>
        <w:tcPr>
          <w:tcW w:w="4393" w:type="dxa"/>
          <w:noWrap/>
          <w:tcMar>
            <w:right w:w="0" w:type="dxa"/>
          </w:tcMar>
          <w:vAlign w:val="bottom"/>
        </w:tcPr>
        <w:p w:rsidR="00830F12" w:rsidRDefault="00830F12" w:rsidP="004A2CBF">
          <w:pPr>
            <w:pStyle w:val="Footer"/>
            <w:spacing w:before="0" w:after="0"/>
            <w:jc w:val="right"/>
            <w:rPr>
              <w:szCs w:val="8"/>
            </w:rPr>
          </w:pPr>
          <w:r>
            <w:rPr>
              <w:noProof/>
              <w:szCs w:val="8"/>
              <w:lang w:val="en-US"/>
            </w:rPr>
            <w:drawing>
              <wp:inline distT="0" distB="0" distL="0" distR="0" wp14:anchorId="3AF17908" wp14:editId="5CBD0916">
                <wp:extent cx="888365" cy="340995"/>
                <wp:effectExtent l="19050" t="0" r="6985" b="0"/>
                <wp:docPr id="904" name="Picture 40"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830F12" w:rsidRPr="00FA0F35" w:rsidRDefault="00830F12" w:rsidP="004A2CBF">
    <w:pPr>
      <w:pStyle w:val="Footer"/>
      <w:spacing w:before="0" w:after="0"/>
      <w:rPr>
        <w:szCs w:val="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single" w:sz="4" w:space="0" w:color="00755C"/>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4395"/>
      <w:gridCol w:w="851"/>
      <w:gridCol w:w="4446"/>
    </w:tblGrid>
    <w:tr w:rsidR="00830F12" w:rsidTr="00BA13A6">
      <w:trPr>
        <w:trHeight w:val="680"/>
      </w:trPr>
      <w:tc>
        <w:tcPr>
          <w:tcW w:w="4395" w:type="dxa"/>
          <w:tcMar>
            <w:left w:w="28" w:type="dxa"/>
          </w:tcMar>
          <w:vAlign w:val="bottom"/>
        </w:tcPr>
        <w:p w:rsidR="00830F12" w:rsidRDefault="00830F12" w:rsidP="00EC7BAE">
          <w:pPr>
            <w:pStyle w:val="Footer"/>
            <w:spacing w:before="0" w:after="0"/>
            <w:ind w:left="0"/>
            <w:jc w:val="left"/>
            <w:rPr>
              <w:szCs w:val="8"/>
            </w:rPr>
          </w:pPr>
          <w:fldSimple w:instr=" DOCPROPERTY  &quot;Create Date&quot;  \* MERGEFORMAT ">
            <w:r w:rsidR="001A0E96">
              <w:t>18 December 2012</w:t>
            </w:r>
          </w:fldSimple>
        </w:p>
        <w:p w:rsidR="00830F12" w:rsidRDefault="00830F12" w:rsidP="00EC7BAE">
          <w:pPr>
            <w:pStyle w:val="Footer"/>
            <w:spacing w:before="0" w:after="0"/>
            <w:ind w:left="0"/>
            <w:jc w:val="left"/>
            <w:rPr>
              <w:szCs w:val="8"/>
            </w:rPr>
          </w:pPr>
          <w:fldSimple w:instr=" DOCPROPERTY  DocType  \* MERGEFORMAT ">
            <w:r w:rsidR="001A0E96" w:rsidRPr="001A0E96">
              <w:rPr>
                <w:szCs w:val="8"/>
              </w:rPr>
              <w:t>Report</w:t>
            </w:r>
          </w:fldSimple>
          <w:r>
            <w:rPr>
              <w:szCs w:val="8"/>
            </w:rPr>
            <w:t xml:space="preserve"> No.</w:t>
          </w:r>
          <w:r w:rsidRPr="00AF0242">
            <w:rPr>
              <w:b w:val="0"/>
              <w:szCs w:val="8"/>
            </w:rPr>
            <w:t xml:space="preserve"> </w:t>
          </w:r>
          <w:fldSimple w:instr=" DOCPROPERTY  Report  \* MERGEFORMAT ">
            <w:r w:rsidR="001A0E96" w:rsidRPr="001A0E96">
              <w:rPr>
                <w:b w:val="0"/>
                <w:szCs w:val="8"/>
              </w:rPr>
              <w:t>117621029-001-R-Rev0</w:t>
            </w:r>
          </w:fldSimple>
        </w:p>
      </w:tc>
      <w:tc>
        <w:tcPr>
          <w:tcW w:w="851" w:type="dxa"/>
          <w:vAlign w:val="bottom"/>
        </w:tcPr>
        <w:p w:rsidR="00830F12" w:rsidRDefault="00830F12" w:rsidP="00EC7BAE">
          <w:pPr>
            <w:pStyle w:val="Footer"/>
            <w:spacing w:before="0" w:after="0"/>
            <w:ind w:left="0"/>
            <w:rPr>
              <w:szCs w:val="8"/>
            </w:rPr>
          </w:pPr>
          <w:r>
            <w:rPr>
              <w:szCs w:val="8"/>
            </w:rPr>
            <w:fldChar w:fldCharType="begin"/>
          </w:r>
          <w:r>
            <w:rPr>
              <w:szCs w:val="8"/>
            </w:rPr>
            <w:instrText xml:space="preserve"> PAGE  \* roman  \* MERGEFORMAT </w:instrText>
          </w:r>
          <w:r>
            <w:rPr>
              <w:szCs w:val="8"/>
            </w:rPr>
            <w:fldChar w:fldCharType="separate"/>
          </w:r>
          <w:r w:rsidR="001A0E96">
            <w:rPr>
              <w:noProof/>
              <w:szCs w:val="8"/>
            </w:rPr>
            <w:t>iv</w:t>
          </w:r>
          <w:r>
            <w:rPr>
              <w:szCs w:val="8"/>
            </w:rPr>
            <w:fldChar w:fldCharType="end"/>
          </w:r>
        </w:p>
      </w:tc>
      <w:tc>
        <w:tcPr>
          <w:tcW w:w="4446" w:type="dxa"/>
          <w:noWrap/>
          <w:tcMar>
            <w:left w:w="0" w:type="dxa"/>
            <w:right w:w="57" w:type="dxa"/>
          </w:tcMar>
          <w:vAlign w:val="bottom"/>
        </w:tcPr>
        <w:p w:rsidR="00830F12" w:rsidRDefault="00830F12" w:rsidP="004A2CBF">
          <w:pPr>
            <w:pStyle w:val="Footer"/>
            <w:spacing w:before="0" w:after="0"/>
            <w:ind w:left="0"/>
            <w:jc w:val="right"/>
            <w:rPr>
              <w:szCs w:val="8"/>
            </w:rPr>
          </w:pPr>
          <w:r>
            <w:rPr>
              <w:noProof/>
              <w:szCs w:val="8"/>
              <w:lang w:val="en-US"/>
            </w:rPr>
            <w:drawing>
              <wp:inline distT="0" distB="0" distL="0" distR="0" wp14:anchorId="056CB440" wp14:editId="364BB5C5">
                <wp:extent cx="888365" cy="340995"/>
                <wp:effectExtent l="19050" t="0" r="6985" b="0"/>
                <wp:docPr id="35" name="Picture 3"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830F12" w:rsidRPr="006F31AF" w:rsidRDefault="00830F12" w:rsidP="004A2CBF">
    <w:pPr>
      <w:pStyle w:val="Footer"/>
      <w:spacing w:before="0" w:after="0"/>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639" w:type="dxa"/>
      <w:tblBorders>
        <w:top w:val="single" w:sz="4" w:space="0" w:color="00755C"/>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4395"/>
      <w:gridCol w:w="851"/>
      <w:gridCol w:w="4393"/>
    </w:tblGrid>
    <w:tr w:rsidR="00830F12" w:rsidTr="00BA13A6">
      <w:trPr>
        <w:trHeight w:val="680"/>
      </w:trPr>
      <w:tc>
        <w:tcPr>
          <w:tcW w:w="4395" w:type="dxa"/>
          <w:tcMar>
            <w:left w:w="28" w:type="dxa"/>
          </w:tcMar>
          <w:vAlign w:val="bottom"/>
        </w:tcPr>
        <w:p w:rsidR="00830F12" w:rsidRDefault="00830F12" w:rsidP="00283D0B">
          <w:pPr>
            <w:pStyle w:val="Footer"/>
            <w:spacing w:before="0" w:after="0"/>
            <w:ind w:left="0"/>
            <w:jc w:val="left"/>
            <w:rPr>
              <w:szCs w:val="8"/>
            </w:rPr>
          </w:pPr>
          <w:fldSimple w:instr=" DOCPROPERTY  &quot;Create Date&quot;  \* MERGEFORMAT ">
            <w:r w:rsidR="001A0E96">
              <w:t>18 December 2012</w:t>
            </w:r>
          </w:fldSimple>
        </w:p>
        <w:p w:rsidR="00830F12" w:rsidRDefault="00830F12" w:rsidP="00283D0B">
          <w:pPr>
            <w:pStyle w:val="Footer"/>
            <w:spacing w:before="0" w:after="0"/>
            <w:ind w:left="0"/>
            <w:jc w:val="left"/>
            <w:rPr>
              <w:szCs w:val="8"/>
            </w:rPr>
          </w:pPr>
          <w:fldSimple w:instr=" DOCPROPERTY  DocType  \* MERGEFORMAT ">
            <w:r w:rsidR="001A0E96" w:rsidRPr="001A0E96">
              <w:rPr>
                <w:szCs w:val="8"/>
              </w:rPr>
              <w:t>Report</w:t>
            </w:r>
          </w:fldSimple>
          <w:r>
            <w:rPr>
              <w:szCs w:val="8"/>
            </w:rPr>
            <w:t xml:space="preserve"> No.</w:t>
          </w:r>
          <w:r>
            <w:rPr>
              <w:b w:val="0"/>
              <w:szCs w:val="8"/>
            </w:rPr>
            <w:t xml:space="preserve"> </w:t>
          </w:r>
          <w:fldSimple w:instr=" DOCPROPERTY  Report  \* MERGEFORMAT ">
            <w:r w:rsidR="001A0E96" w:rsidRPr="001A0E96">
              <w:rPr>
                <w:b w:val="0"/>
                <w:szCs w:val="8"/>
              </w:rPr>
              <w:t>117621029-001-R-Rev0</w:t>
            </w:r>
          </w:fldSimple>
        </w:p>
      </w:tc>
      <w:tc>
        <w:tcPr>
          <w:tcW w:w="851" w:type="dxa"/>
          <w:vAlign w:val="bottom"/>
        </w:tcPr>
        <w:p w:rsidR="00830F12" w:rsidRDefault="00830F12" w:rsidP="00283D0B">
          <w:pPr>
            <w:pStyle w:val="Footer"/>
            <w:spacing w:before="0" w:after="0"/>
            <w:ind w:left="0"/>
            <w:rPr>
              <w:szCs w:val="8"/>
            </w:rPr>
          </w:pPr>
          <w:r>
            <w:rPr>
              <w:szCs w:val="8"/>
            </w:rPr>
            <w:fldChar w:fldCharType="begin"/>
          </w:r>
          <w:r>
            <w:rPr>
              <w:szCs w:val="8"/>
            </w:rPr>
            <w:instrText xml:space="preserve"> PAGE  \* Arabic  \* MERGEFORMAT </w:instrText>
          </w:r>
          <w:r>
            <w:rPr>
              <w:szCs w:val="8"/>
            </w:rPr>
            <w:fldChar w:fldCharType="separate"/>
          </w:r>
          <w:r w:rsidR="001A0E96">
            <w:rPr>
              <w:noProof/>
              <w:szCs w:val="8"/>
            </w:rPr>
            <w:t>31</w:t>
          </w:r>
          <w:r>
            <w:rPr>
              <w:szCs w:val="8"/>
            </w:rPr>
            <w:fldChar w:fldCharType="end"/>
          </w:r>
        </w:p>
      </w:tc>
      <w:tc>
        <w:tcPr>
          <w:tcW w:w="4393" w:type="dxa"/>
          <w:noWrap/>
          <w:tcMar>
            <w:right w:w="0" w:type="dxa"/>
          </w:tcMar>
          <w:vAlign w:val="bottom"/>
        </w:tcPr>
        <w:p w:rsidR="00830F12" w:rsidRDefault="00830F12" w:rsidP="004A2CBF">
          <w:pPr>
            <w:pStyle w:val="Footer"/>
            <w:spacing w:before="0" w:after="0"/>
            <w:jc w:val="right"/>
            <w:rPr>
              <w:szCs w:val="8"/>
            </w:rPr>
          </w:pPr>
          <w:r>
            <w:rPr>
              <w:noProof/>
              <w:szCs w:val="8"/>
              <w:lang w:val="en-US"/>
            </w:rPr>
            <w:drawing>
              <wp:inline distT="0" distB="0" distL="0" distR="0" wp14:anchorId="6B9673BC" wp14:editId="05E2D2FC">
                <wp:extent cx="888365" cy="340995"/>
                <wp:effectExtent l="19050" t="0" r="6985" b="0"/>
                <wp:docPr id="906" name="Picture 40"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830F12" w:rsidRPr="00FA0F35" w:rsidRDefault="00830F12" w:rsidP="004A2CBF">
    <w:pPr>
      <w:pStyle w:val="Footer"/>
      <w:spacing w:before="0" w:after="0"/>
      <w:rPr>
        <w:szCs w:val="8"/>
      </w:rP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4513" w:type="dxa"/>
      <w:tblBorders>
        <w:top w:val="single" w:sz="4" w:space="0" w:color="00755C"/>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6618"/>
      <w:gridCol w:w="1281"/>
      <w:gridCol w:w="6614"/>
    </w:tblGrid>
    <w:tr w:rsidR="00830F12" w:rsidTr="00BB4477">
      <w:trPr>
        <w:trHeight w:val="680"/>
      </w:trPr>
      <w:tc>
        <w:tcPr>
          <w:tcW w:w="4395" w:type="dxa"/>
          <w:tcMar>
            <w:left w:w="28" w:type="dxa"/>
          </w:tcMar>
          <w:vAlign w:val="bottom"/>
        </w:tcPr>
        <w:p w:rsidR="00830F12" w:rsidRDefault="00830F12" w:rsidP="00283D0B">
          <w:pPr>
            <w:pStyle w:val="Footer"/>
            <w:spacing w:before="0" w:after="0"/>
            <w:ind w:left="0"/>
            <w:jc w:val="left"/>
            <w:rPr>
              <w:szCs w:val="8"/>
            </w:rPr>
          </w:pPr>
          <w:fldSimple w:instr=" DOCPROPERTY  &quot;Create Date&quot;  \* MERGEFORMAT ">
            <w:r w:rsidR="001A0E96">
              <w:t>18 December 2012</w:t>
            </w:r>
          </w:fldSimple>
        </w:p>
        <w:p w:rsidR="00830F12" w:rsidRDefault="00830F12" w:rsidP="00283D0B">
          <w:pPr>
            <w:pStyle w:val="Footer"/>
            <w:spacing w:before="0" w:after="0"/>
            <w:ind w:left="0"/>
            <w:jc w:val="left"/>
            <w:rPr>
              <w:szCs w:val="8"/>
            </w:rPr>
          </w:pPr>
          <w:fldSimple w:instr=" DOCPROPERTY  DocType  \* MERGEFORMAT ">
            <w:r w:rsidR="001A0E96" w:rsidRPr="001A0E96">
              <w:rPr>
                <w:szCs w:val="8"/>
              </w:rPr>
              <w:t>Report</w:t>
            </w:r>
          </w:fldSimple>
          <w:r>
            <w:rPr>
              <w:szCs w:val="8"/>
            </w:rPr>
            <w:t xml:space="preserve"> No.</w:t>
          </w:r>
          <w:r>
            <w:rPr>
              <w:b w:val="0"/>
              <w:szCs w:val="8"/>
            </w:rPr>
            <w:t xml:space="preserve"> </w:t>
          </w:r>
          <w:fldSimple w:instr=" DOCPROPERTY  Report  \* MERGEFORMAT ">
            <w:r w:rsidR="001A0E96" w:rsidRPr="001A0E96">
              <w:rPr>
                <w:b w:val="0"/>
                <w:szCs w:val="8"/>
              </w:rPr>
              <w:t>117621029-001-R-Rev0</w:t>
            </w:r>
          </w:fldSimple>
        </w:p>
      </w:tc>
      <w:tc>
        <w:tcPr>
          <w:tcW w:w="851" w:type="dxa"/>
          <w:vAlign w:val="bottom"/>
        </w:tcPr>
        <w:p w:rsidR="00830F12" w:rsidRDefault="00830F12" w:rsidP="00283D0B">
          <w:pPr>
            <w:pStyle w:val="Footer"/>
            <w:spacing w:before="0" w:after="0"/>
            <w:ind w:left="0"/>
            <w:rPr>
              <w:szCs w:val="8"/>
            </w:rPr>
          </w:pPr>
          <w:r>
            <w:rPr>
              <w:szCs w:val="8"/>
            </w:rPr>
            <w:fldChar w:fldCharType="begin"/>
          </w:r>
          <w:r>
            <w:rPr>
              <w:szCs w:val="8"/>
            </w:rPr>
            <w:instrText xml:space="preserve"> PAGE  \* Arabic  \* MERGEFORMAT </w:instrText>
          </w:r>
          <w:r>
            <w:rPr>
              <w:szCs w:val="8"/>
            </w:rPr>
            <w:fldChar w:fldCharType="separate"/>
          </w:r>
          <w:r w:rsidR="001A0E96">
            <w:rPr>
              <w:noProof/>
              <w:szCs w:val="8"/>
            </w:rPr>
            <w:t>40</w:t>
          </w:r>
          <w:r>
            <w:rPr>
              <w:szCs w:val="8"/>
            </w:rPr>
            <w:fldChar w:fldCharType="end"/>
          </w:r>
        </w:p>
      </w:tc>
      <w:tc>
        <w:tcPr>
          <w:tcW w:w="4393" w:type="dxa"/>
          <w:noWrap/>
          <w:tcMar>
            <w:right w:w="0" w:type="dxa"/>
          </w:tcMar>
          <w:vAlign w:val="bottom"/>
        </w:tcPr>
        <w:p w:rsidR="00830F12" w:rsidRDefault="00830F12" w:rsidP="004A2CBF">
          <w:pPr>
            <w:pStyle w:val="Footer"/>
            <w:spacing w:before="0" w:after="0"/>
            <w:jc w:val="right"/>
            <w:rPr>
              <w:szCs w:val="8"/>
            </w:rPr>
          </w:pPr>
          <w:r>
            <w:rPr>
              <w:noProof/>
              <w:szCs w:val="8"/>
              <w:lang w:val="en-US"/>
            </w:rPr>
            <w:drawing>
              <wp:inline distT="0" distB="0" distL="0" distR="0" wp14:anchorId="458CCC7A" wp14:editId="458D4F9E">
                <wp:extent cx="888365" cy="340995"/>
                <wp:effectExtent l="19050" t="0" r="6985" b="0"/>
                <wp:docPr id="911" name="Picture 40"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830F12" w:rsidRPr="00FA0F35" w:rsidRDefault="00830F12" w:rsidP="004A2CBF">
    <w:pPr>
      <w:pStyle w:val="Footer"/>
      <w:spacing w:before="0" w:after="0"/>
      <w:rPr>
        <w:szCs w:val="8"/>
      </w:rP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639" w:type="dxa"/>
      <w:tblBorders>
        <w:top w:val="single" w:sz="4" w:space="0" w:color="00755C"/>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4395"/>
      <w:gridCol w:w="851"/>
      <w:gridCol w:w="4393"/>
    </w:tblGrid>
    <w:tr w:rsidR="00830F12" w:rsidTr="00BA13A6">
      <w:trPr>
        <w:trHeight w:val="680"/>
      </w:trPr>
      <w:tc>
        <w:tcPr>
          <w:tcW w:w="4395" w:type="dxa"/>
          <w:tcMar>
            <w:left w:w="28" w:type="dxa"/>
          </w:tcMar>
          <w:vAlign w:val="bottom"/>
        </w:tcPr>
        <w:p w:rsidR="00830F12" w:rsidRDefault="00830F12" w:rsidP="00283D0B">
          <w:pPr>
            <w:pStyle w:val="Footer"/>
            <w:spacing w:before="0" w:after="0"/>
            <w:ind w:left="0"/>
            <w:jc w:val="left"/>
            <w:rPr>
              <w:szCs w:val="8"/>
            </w:rPr>
          </w:pPr>
          <w:fldSimple w:instr=" DOCPROPERTY  &quot;Create Date&quot;  \* MERGEFORMAT ">
            <w:r w:rsidR="001A0E96">
              <w:t>18 December 2012</w:t>
            </w:r>
          </w:fldSimple>
        </w:p>
        <w:p w:rsidR="00830F12" w:rsidRDefault="00830F12" w:rsidP="00283D0B">
          <w:pPr>
            <w:pStyle w:val="Footer"/>
            <w:spacing w:before="0" w:after="0"/>
            <w:ind w:left="0"/>
            <w:jc w:val="left"/>
            <w:rPr>
              <w:szCs w:val="8"/>
            </w:rPr>
          </w:pPr>
          <w:fldSimple w:instr=" DOCPROPERTY  DocType  \* MERGEFORMAT ">
            <w:r w:rsidR="001A0E96" w:rsidRPr="001A0E96">
              <w:rPr>
                <w:szCs w:val="8"/>
              </w:rPr>
              <w:t>Report</w:t>
            </w:r>
          </w:fldSimple>
          <w:r>
            <w:rPr>
              <w:szCs w:val="8"/>
            </w:rPr>
            <w:t xml:space="preserve"> No.</w:t>
          </w:r>
          <w:r>
            <w:rPr>
              <w:b w:val="0"/>
              <w:szCs w:val="8"/>
            </w:rPr>
            <w:t xml:space="preserve"> </w:t>
          </w:r>
          <w:fldSimple w:instr=" DOCPROPERTY  Report  \* MERGEFORMAT ">
            <w:r w:rsidR="001A0E96" w:rsidRPr="001A0E96">
              <w:rPr>
                <w:b w:val="0"/>
                <w:szCs w:val="8"/>
              </w:rPr>
              <w:t>117621029-001-R-Rev0</w:t>
            </w:r>
          </w:fldSimple>
        </w:p>
      </w:tc>
      <w:tc>
        <w:tcPr>
          <w:tcW w:w="851" w:type="dxa"/>
          <w:vAlign w:val="bottom"/>
        </w:tcPr>
        <w:p w:rsidR="00830F12" w:rsidRDefault="00830F12" w:rsidP="00283D0B">
          <w:pPr>
            <w:pStyle w:val="Footer"/>
            <w:spacing w:before="0" w:after="0"/>
            <w:ind w:left="0"/>
            <w:rPr>
              <w:szCs w:val="8"/>
            </w:rPr>
          </w:pPr>
          <w:r>
            <w:rPr>
              <w:szCs w:val="8"/>
            </w:rPr>
            <w:fldChar w:fldCharType="begin"/>
          </w:r>
          <w:r>
            <w:rPr>
              <w:szCs w:val="8"/>
            </w:rPr>
            <w:instrText xml:space="preserve"> PAGE  \* Arabic  \* MERGEFORMAT </w:instrText>
          </w:r>
          <w:r>
            <w:rPr>
              <w:szCs w:val="8"/>
            </w:rPr>
            <w:fldChar w:fldCharType="separate"/>
          </w:r>
          <w:r w:rsidR="001A0E96">
            <w:rPr>
              <w:noProof/>
              <w:szCs w:val="8"/>
            </w:rPr>
            <w:t>41</w:t>
          </w:r>
          <w:r>
            <w:rPr>
              <w:szCs w:val="8"/>
            </w:rPr>
            <w:fldChar w:fldCharType="end"/>
          </w:r>
        </w:p>
      </w:tc>
      <w:tc>
        <w:tcPr>
          <w:tcW w:w="4393" w:type="dxa"/>
          <w:noWrap/>
          <w:tcMar>
            <w:right w:w="0" w:type="dxa"/>
          </w:tcMar>
          <w:vAlign w:val="bottom"/>
        </w:tcPr>
        <w:p w:rsidR="00830F12" w:rsidRDefault="00830F12" w:rsidP="004A2CBF">
          <w:pPr>
            <w:pStyle w:val="Footer"/>
            <w:spacing w:before="0" w:after="0"/>
            <w:jc w:val="right"/>
            <w:rPr>
              <w:szCs w:val="8"/>
            </w:rPr>
          </w:pPr>
          <w:r>
            <w:rPr>
              <w:noProof/>
              <w:szCs w:val="8"/>
              <w:lang w:val="en-US"/>
            </w:rPr>
            <w:drawing>
              <wp:inline distT="0" distB="0" distL="0" distR="0" wp14:anchorId="08B5822B" wp14:editId="364F4E50">
                <wp:extent cx="888365" cy="340995"/>
                <wp:effectExtent l="19050" t="0" r="6985" b="0"/>
                <wp:docPr id="913" name="Picture 40"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830F12" w:rsidRPr="00FA0F35" w:rsidRDefault="00830F12" w:rsidP="004A2CBF">
    <w:pPr>
      <w:pStyle w:val="Footer"/>
      <w:spacing w:before="0" w:after="0"/>
      <w:rPr>
        <w:szCs w:val="8"/>
      </w:rPr>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4513" w:type="dxa"/>
      <w:tblBorders>
        <w:top w:val="single" w:sz="4" w:space="0" w:color="00755C"/>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6618"/>
      <w:gridCol w:w="1281"/>
      <w:gridCol w:w="6614"/>
    </w:tblGrid>
    <w:tr w:rsidR="00830F12" w:rsidTr="00104C65">
      <w:trPr>
        <w:trHeight w:val="680"/>
      </w:trPr>
      <w:tc>
        <w:tcPr>
          <w:tcW w:w="4395" w:type="dxa"/>
          <w:tcMar>
            <w:left w:w="28" w:type="dxa"/>
          </w:tcMar>
          <w:vAlign w:val="bottom"/>
        </w:tcPr>
        <w:p w:rsidR="00830F12" w:rsidRDefault="00830F12" w:rsidP="00283D0B">
          <w:pPr>
            <w:pStyle w:val="Footer"/>
            <w:spacing w:before="0" w:after="0"/>
            <w:ind w:left="0"/>
            <w:jc w:val="left"/>
            <w:rPr>
              <w:szCs w:val="8"/>
            </w:rPr>
          </w:pPr>
          <w:fldSimple w:instr=" DOCPROPERTY  &quot;Create Date&quot;  \* MERGEFORMAT ">
            <w:r w:rsidR="001A0E96">
              <w:t>18 December 2012</w:t>
            </w:r>
          </w:fldSimple>
        </w:p>
        <w:p w:rsidR="00830F12" w:rsidRDefault="00830F12" w:rsidP="00283D0B">
          <w:pPr>
            <w:pStyle w:val="Footer"/>
            <w:spacing w:before="0" w:after="0"/>
            <w:ind w:left="0"/>
            <w:jc w:val="left"/>
            <w:rPr>
              <w:szCs w:val="8"/>
            </w:rPr>
          </w:pPr>
          <w:fldSimple w:instr=" DOCPROPERTY  DocType  \* MERGEFORMAT ">
            <w:r w:rsidR="001A0E96" w:rsidRPr="001A0E96">
              <w:rPr>
                <w:szCs w:val="8"/>
              </w:rPr>
              <w:t>Report</w:t>
            </w:r>
          </w:fldSimple>
          <w:r>
            <w:rPr>
              <w:szCs w:val="8"/>
            </w:rPr>
            <w:t xml:space="preserve"> No.</w:t>
          </w:r>
          <w:r>
            <w:rPr>
              <w:b w:val="0"/>
              <w:szCs w:val="8"/>
            </w:rPr>
            <w:t xml:space="preserve"> </w:t>
          </w:r>
          <w:fldSimple w:instr=" DOCPROPERTY  Report  \* MERGEFORMAT ">
            <w:r w:rsidR="001A0E96" w:rsidRPr="001A0E96">
              <w:rPr>
                <w:b w:val="0"/>
                <w:szCs w:val="8"/>
              </w:rPr>
              <w:t>117621029-001-R-Rev0</w:t>
            </w:r>
          </w:fldSimple>
        </w:p>
      </w:tc>
      <w:tc>
        <w:tcPr>
          <w:tcW w:w="851" w:type="dxa"/>
          <w:vAlign w:val="bottom"/>
        </w:tcPr>
        <w:p w:rsidR="00830F12" w:rsidRDefault="00830F12" w:rsidP="00283D0B">
          <w:pPr>
            <w:pStyle w:val="Footer"/>
            <w:spacing w:before="0" w:after="0"/>
            <w:ind w:left="0"/>
            <w:rPr>
              <w:szCs w:val="8"/>
            </w:rPr>
          </w:pPr>
          <w:r>
            <w:rPr>
              <w:szCs w:val="8"/>
            </w:rPr>
            <w:fldChar w:fldCharType="begin"/>
          </w:r>
          <w:r>
            <w:rPr>
              <w:szCs w:val="8"/>
            </w:rPr>
            <w:instrText xml:space="preserve"> PAGE  \* Arabic  \* MERGEFORMAT </w:instrText>
          </w:r>
          <w:r>
            <w:rPr>
              <w:szCs w:val="8"/>
            </w:rPr>
            <w:fldChar w:fldCharType="separate"/>
          </w:r>
          <w:r w:rsidR="001A0E96">
            <w:rPr>
              <w:noProof/>
              <w:szCs w:val="8"/>
            </w:rPr>
            <w:t>43</w:t>
          </w:r>
          <w:r>
            <w:rPr>
              <w:szCs w:val="8"/>
            </w:rPr>
            <w:fldChar w:fldCharType="end"/>
          </w:r>
        </w:p>
      </w:tc>
      <w:tc>
        <w:tcPr>
          <w:tcW w:w="4393" w:type="dxa"/>
          <w:noWrap/>
          <w:tcMar>
            <w:right w:w="0" w:type="dxa"/>
          </w:tcMar>
          <w:vAlign w:val="bottom"/>
        </w:tcPr>
        <w:p w:rsidR="00830F12" w:rsidRDefault="00830F12" w:rsidP="004A2CBF">
          <w:pPr>
            <w:pStyle w:val="Footer"/>
            <w:spacing w:before="0" w:after="0"/>
            <w:jc w:val="right"/>
            <w:rPr>
              <w:szCs w:val="8"/>
            </w:rPr>
          </w:pPr>
          <w:r>
            <w:rPr>
              <w:noProof/>
              <w:szCs w:val="8"/>
              <w:lang w:val="en-US"/>
            </w:rPr>
            <w:drawing>
              <wp:inline distT="0" distB="0" distL="0" distR="0" wp14:anchorId="1130D01C" wp14:editId="18AC7F17">
                <wp:extent cx="888365" cy="340995"/>
                <wp:effectExtent l="19050" t="0" r="6985" b="0"/>
                <wp:docPr id="34" name="Picture 40"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830F12" w:rsidRPr="00FA0F35" w:rsidRDefault="00830F12" w:rsidP="004A2CBF">
    <w:pPr>
      <w:pStyle w:val="Footer"/>
      <w:spacing w:before="0" w:after="0"/>
      <w:rPr>
        <w:szCs w:val="8"/>
      </w:rPr>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639" w:type="dxa"/>
      <w:tblBorders>
        <w:top w:val="single" w:sz="4" w:space="0" w:color="00755C"/>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4395"/>
      <w:gridCol w:w="851"/>
      <w:gridCol w:w="4393"/>
    </w:tblGrid>
    <w:tr w:rsidR="00830F12" w:rsidTr="00BA13A6">
      <w:trPr>
        <w:trHeight w:val="680"/>
      </w:trPr>
      <w:tc>
        <w:tcPr>
          <w:tcW w:w="4395" w:type="dxa"/>
          <w:tcMar>
            <w:left w:w="28" w:type="dxa"/>
          </w:tcMar>
          <w:vAlign w:val="bottom"/>
        </w:tcPr>
        <w:p w:rsidR="00830F12" w:rsidRDefault="00830F12" w:rsidP="00283D0B">
          <w:pPr>
            <w:pStyle w:val="Footer"/>
            <w:spacing w:before="0" w:after="0"/>
            <w:ind w:left="0"/>
            <w:jc w:val="left"/>
            <w:rPr>
              <w:szCs w:val="8"/>
            </w:rPr>
          </w:pPr>
          <w:fldSimple w:instr=" DOCPROPERTY  &quot;Create Date&quot;  \* MERGEFORMAT ">
            <w:r w:rsidR="001A0E96">
              <w:t>18 December 2012</w:t>
            </w:r>
          </w:fldSimple>
        </w:p>
        <w:p w:rsidR="00830F12" w:rsidRDefault="00830F12" w:rsidP="00283D0B">
          <w:pPr>
            <w:pStyle w:val="Footer"/>
            <w:spacing w:before="0" w:after="0"/>
            <w:ind w:left="0"/>
            <w:jc w:val="left"/>
            <w:rPr>
              <w:szCs w:val="8"/>
            </w:rPr>
          </w:pPr>
          <w:fldSimple w:instr=" DOCPROPERTY  DocType  \* MERGEFORMAT ">
            <w:r w:rsidR="001A0E96" w:rsidRPr="001A0E96">
              <w:rPr>
                <w:szCs w:val="8"/>
              </w:rPr>
              <w:t>Report</w:t>
            </w:r>
          </w:fldSimple>
          <w:r>
            <w:rPr>
              <w:szCs w:val="8"/>
            </w:rPr>
            <w:t xml:space="preserve"> No.</w:t>
          </w:r>
          <w:r>
            <w:rPr>
              <w:b w:val="0"/>
              <w:szCs w:val="8"/>
            </w:rPr>
            <w:t xml:space="preserve"> </w:t>
          </w:r>
          <w:fldSimple w:instr=" DOCPROPERTY  Report  \* MERGEFORMAT ">
            <w:r w:rsidR="001A0E96" w:rsidRPr="001A0E96">
              <w:rPr>
                <w:b w:val="0"/>
                <w:szCs w:val="8"/>
              </w:rPr>
              <w:t>117621029-001-R-Rev0</w:t>
            </w:r>
          </w:fldSimple>
        </w:p>
      </w:tc>
      <w:tc>
        <w:tcPr>
          <w:tcW w:w="851" w:type="dxa"/>
          <w:vAlign w:val="bottom"/>
        </w:tcPr>
        <w:p w:rsidR="00830F12" w:rsidRDefault="00830F12" w:rsidP="00283D0B">
          <w:pPr>
            <w:pStyle w:val="Footer"/>
            <w:spacing w:before="0" w:after="0"/>
            <w:ind w:left="0"/>
            <w:rPr>
              <w:szCs w:val="8"/>
            </w:rPr>
          </w:pPr>
          <w:r>
            <w:rPr>
              <w:szCs w:val="8"/>
            </w:rPr>
            <w:fldChar w:fldCharType="begin"/>
          </w:r>
          <w:r>
            <w:rPr>
              <w:szCs w:val="8"/>
            </w:rPr>
            <w:instrText xml:space="preserve"> PAGE  \* Arabic  \* MERGEFORMAT </w:instrText>
          </w:r>
          <w:r>
            <w:rPr>
              <w:szCs w:val="8"/>
            </w:rPr>
            <w:fldChar w:fldCharType="separate"/>
          </w:r>
          <w:r w:rsidR="001A0E96">
            <w:rPr>
              <w:noProof/>
              <w:szCs w:val="8"/>
            </w:rPr>
            <w:t>44</w:t>
          </w:r>
          <w:r>
            <w:rPr>
              <w:szCs w:val="8"/>
            </w:rPr>
            <w:fldChar w:fldCharType="end"/>
          </w:r>
        </w:p>
      </w:tc>
      <w:tc>
        <w:tcPr>
          <w:tcW w:w="4393" w:type="dxa"/>
          <w:noWrap/>
          <w:tcMar>
            <w:right w:w="0" w:type="dxa"/>
          </w:tcMar>
          <w:vAlign w:val="bottom"/>
        </w:tcPr>
        <w:p w:rsidR="00830F12" w:rsidRDefault="00830F12" w:rsidP="004A2CBF">
          <w:pPr>
            <w:pStyle w:val="Footer"/>
            <w:spacing w:before="0" w:after="0"/>
            <w:jc w:val="right"/>
            <w:rPr>
              <w:szCs w:val="8"/>
            </w:rPr>
          </w:pPr>
          <w:r>
            <w:rPr>
              <w:noProof/>
              <w:szCs w:val="8"/>
              <w:lang w:val="en-US"/>
            </w:rPr>
            <w:drawing>
              <wp:inline distT="0" distB="0" distL="0" distR="0" wp14:anchorId="1A93B5F9" wp14:editId="2FB8D8CA">
                <wp:extent cx="888365" cy="340995"/>
                <wp:effectExtent l="19050" t="0" r="6985" b="0"/>
                <wp:docPr id="39" name="Picture 40"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830F12" w:rsidRPr="00FA0F35" w:rsidRDefault="00830F12" w:rsidP="004A2CBF">
    <w:pPr>
      <w:pStyle w:val="Footer"/>
      <w:spacing w:before="0" w:after="0"/>
      <w:rPr>
        <w:szCs w:val="8"/>
      </w:rPr>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4513" w:type="dxa"/>
      <w:tblBorders>
        <w:top w:val="single" w:sz="4" w:space="0" w:color="00755C"/>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6618"/>
      <w:gridCol w:w="1281"/>
      <w:gridCol w:w="6614"/>
    </w:tblGrid>
    <w:tr w:rsidR="00830F12" w:rsidTr="00A126EE">
      <w:trPr>
        <w:trHeight w:val="680"/>
      </w:trPr>
      <w:tc>
        <w:tcPr>
          <w:tcW w:w="4395" w:type="dxa"/>
          <w:tcMar>
            <w:left w:w="28" w:type="dxa"/>
          </w:tcMar>
          <w:vAlign w:val="bottom"/>
        </w:tcPr>
        <w:p w:rsidR="00830F12" w:rsidRDefault="00830F12" w:rsidP="00283D0B">
          <w:pPr>
            <w:pStyle w:val="Footer"/>
            <w:spacing w:before="0" w:after="0"/>
            <w:ind w:left="0"/>
            <w:jc w:val="left"/>
            <w:rPr>
              <w:szCs w:val="8"/>
            </w:rPr>
          </w:pPr>
          <w:fldSimple w:instr=" DOCPROPERTY  &quot;Create Date&quot;  \* MERGEFORMAT ">
            <w:r w:rsidR="001A0E96">
              <w:t>18 December 2012</w:t>
            </w:r>
          </w:fldSimple>
        </w:p>
        <w:p w:rsidR="00830F12" w:rsidRDefault="00830F12" w:rsidP="00283D0B">
          <w:pPr>
            <w:pStyle w:val="Footer"/>
            <w:spacing w:before="0" w:after="0"/>
            <w:ind w:left="0"/>
            <w:jc w:val="left"/>
            <w:rPr>
              <w:szCs w:val="8"/>
            </w:rPr>
          </w:pPr>
          <w:fldSimple w:instr=" DOCPROPERTY  DocType  \* MERGEFORMAT ">
            <w:r w:rsidR="001A0E96" w:rsidRPr="001A0E96">
              <w:rPr>
                <w:szCs w:val="8"/>
              </w:rPr>
              <w:t>Report</w:t>
            </w:r>
          </w:fldSimple>
          <w:r>
            <w:rPr>
              <w:szCs w:val="8"/>
            </w:rPr>
            <w:t xml:space="preserve"> No.</w:t>
          </w:r>
          <w:r>
            <w:rPr>
              <w:b w:val="0"/>
              <w:szCs w:val="8"/>
            </w:rPr>
            <w:t xml:space="preserve"> </w:t>
          </w:r>
          <w:fldSimple w:instr=" DOCPROPERTY  Report  \* MERGEFORMAT ">
            <w:r w:rsidR="001A0E96" w:rsidRPr="001A0E96">
              <w:rPr>
                <w:b w:val="0"/>
                <w:szCs w:val="8"/>
              </w:rPr>
              <w:t>117621029-001-R-Rev0</w:t>
            </w:r>
          </w:fldSimple>
        </w:p>
      </w:tc>
      <w:tc>
        <w:tcPr>
          <w:tcW w:w="851" w:type="dxa"/>
          <w:vAlign w:val="bottom"/>
        </w:tcPr>
        <w:p w:rsidR="00830F12" w:rsidRDefault="00830F12" w:rsidP="00283D0B">
          <w:pPr>
            <w:pStyle w:val="Footer"/>
            <w:spacing w:before="0" w:after="0"/>
            <w:ind w:left="0"/>
            <w:rPr>
              <w:szCs w:val="8"/>
            </w:rPr>
          </w:pPr>
          <w:r>
            <w:rPr>
              <w:szCs w:val="8"/>
            </w:rPr>
            <w:fldChar w:fldCharType="begin"/>
          </w:r>
          <w:r>
            <w:rPr>
              <w:szCs w:val="8"/>
            </w:rPr>
            <w:instrText xml:space="preserve"> PAGE  \* Arabic  \* MERGEFORMAT </w:instrText>
          </w:r>
          <w:r>
            <w:rPr>
              <w:szCs w:val="8"/>
            </w:rPr>
            <w:fldChar w:fldCharType="separate"/>
          </w:r>
          <w:r w:rsidR="001A0E96">
            <w:rPr>
              <w:noProof/>
              <w:szCs w:val="8"/>
            </w:rPr>
            <w:t>45</w:t>
          </w:r>
          <w:r>
            <w:rPr>
              <w:szCs w:val="8"/>
            </w:rPr>
            <w:fldChar w:fldCharType="end"/>
          </w:r>
        </w:p>
      </w:tc>
      <w:tc>
        <w:tcPr>
          <w:tcW w:w="4393" w:type="dxa"/>
          <w:noWrap/>
          <w:tcMar>
            <w:right w:w="0" w:type="dxa"/>
          </w:tcMar>
          <w:vAlign w:val="bottom"/>
        </w:tcPr>
        <w:p w:rsidR="00830F12" w:rsidRDefault="00830F12" w:rsidP="004A2CBF">
          <w:pPr>
            <w:pStyle w:val="Footer"/>
            <w:spacing w:before="0" w:after="0"/>
            <w:jc w:val="right"/>
            <w:rPr>
              <w:szCs w:val="8"/>
            </w:rPr>
          </w:pPr>
          <w:r>
            <w:rPr>
              <w:noProof/>
              <w:szCs w:val="8"/>
              <w:lang w:val="en-US"/>
            </w:rPr>
            <w:drawing>
              <wp:inline distT="0" distB="0" distL="0" distR="0" wp14:anchorId="3759EC58" wp14:editId="0FCCC669">
                <wp:extent cx="888365" cy="340995"/>
                <wp:effectExtent l="19050" t="0" r="6985" b="0"/>
                <wp:docPr id="49" name="Picture 40"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830F12" w:rsidRPr="00FA0F35" w:rsidRDefault="00830F12" w:rsidP="004A2CBF">
    <w:pPr>
      <w:pStyle w:val="Footer"/>
      <w:spacing w:before="0" w:after="0"/>
      <w:rPr>
        <w:szCs w:val="8"/>
      </w:rPr>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639" w:type="dxa"/>
      <w:tblBorders>
        <w:top w:val="single" w:sz="4" w:space="0" w:color="00755C"/>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4395"/>
      <w:gridCol w:w="851"/>
      <w:gridCol w:w="4393"/>
    </w:tblGrid>
    <w:tr w:rsidR="00830F12" w:rsidTr="00BA13A6">
      <w:trPr>
        <w:trHeight w:val="680"/>
      </w:trPr>
      <w:tc>
        <w:tcPr>
          <w:tcW w:w="4395" w:type="dxa"/>
          <w:tcMar>
            <w:left w:w="28" w:type="dxa"/>
          </w:tcMar>
          <w:vAlign w:val="bottom"/>
        </w:tcPr>
        <w:p w:rsidR="00830F12" w:rsidRDefault="00830F12" w:rsidP="00283D0B">
          <w:pPr>
            <w:pStyle w:val="Footer"/>
            <w:spacing w:before="0" w:after="0"/>
            <w:ind w:left="0"/>
            <w:jc w:val="left"/>
            <w:rPr>
              <w:szCs w:val="8"/>
            </w:rPr>
          </w:pPr>
          <w:fldSimple w:instr=" DOCPROPERTY  &quot;Create Date&quot;  \* MERGEFORMAT ">
            <w:r w:rsidR="001A0E96">
              <w:t>18 December 2012</w:t>
            </w:r>
          </w:fldSimple>
        </w:p>
        <w:p w:rsidR="00830F12" w:rsidRDefault="00830F12" w:rsidP="00283D0B">
          <w:pPr>
            <w:pStyle w:val="Footer"/>
            <w:spacing w:before="0" w:after="0"/>
            <w:ind w:left="0"/>
            <w:jc w:val="left"/>
            <w:rPr>
              <w:szCs w:val="8"/>
            </w:rPr>
          </w:pPr>
          <w:fldSimple w:instr=" DOCPROPERTY  DocType  \* MERGEFORMAT ">
            <w:r w:rsidR="001A0E96" w:rsidRPr="001A0E96">
              <w:rPr>
                <w:szCs w:val="8"/>
              </w:rPr>
              <w:t>Report</w:t>
            </w:r>
          </w:fldSimple>
          <w:r>
            <w:rPr>
              <w:szCs w:val="8"/>
            </w:rPr>
            <w:t xml:space="preserve"> No.</w:t>
          </w:r>
          <w:r>
            <w:rPr>
              <w:b w:val="0"/>
              <w:szCs w:val="8"/>
            </w:rPr>
            <w:t xml:space="preserve"> </w:t>
          </w:r>
          <w:fldSimple w:instr=" DOCPROPERTY  Report  \* MERGEFORMAT ">
            <w:r w:rsidR="001A0E96" w:rsidRPr="001A0E96">
              <w:rPr>
                <w:b w:val="0"/>
                <w:szCs w:val="8"/>
              </w:rPr>
              <w:t>117621029-001-R-Rev0</w:t>
            </w:r>
          </w:fldSimple>
        </w:p>
      </w:tc>
      <w:tc>
        <w:tcPr>
          <w:tcW w:w="851" w:type="dxa"/>
          <w:vAlign w:val="bottom"/>
        </w:tcPr>
        <w:p w:rsidR="00830F12" w:rsidRDefault="00830F12" w:rsidP="00283D0B">
          <w:pPr>
            <w:pStyle w:val="Footer"/>
            <w:spacing w:before="0" w:after="0"/>
            <w:ind w:left="0"/>
            <w:rPr>
              <w:szCs w:val="8"/>
            </w:rPr>
          </w:pPr>
          <w:r>
            <w:rPr>
              <w:szCs w:val="8"/>
            </w:rPr>
            <w:fldChar w:fldCharType="begin"/>
          </w:r>
          <w:r>
            <w:rPr>
              <w:szCs w:val="8"/>
            </w:rPr>
            <w:instrText xml:space="preserve"> PAGE  \* Arabic  \* MERGEFORMAT </w:instrText>
          </w:r>
          <w:r>
            <w:rPr>
              <w:szCs w:val="8"/>
            </w:rPr>
            <w:fldChar w:fldCharType="separate"/>
          </w:r>
          <w:r w:rsidR="001A0E96">
            <w:rPr>
              <w:noProof/>
              <w:szCs w:val="8"/>
            </w:rPr>
            <w:t>10</w:t>
          </w:r>
          <w:r>
            <w:rPr>
              <w:szCs w:val="8"/>
            </w:rPr>
            <w:fldChar w:fldCharType="end"/>
          </w:r>
        </w:p>
      </w:tc>
      <w:tc>
        <w:tcPr>
          <w:tcW w:w="4393" w:type="dxa"/>
          <w:noWrap/>
          <w:tcMar>
            <w:right w:w="0" w:type="dxa"/>
          </w:tcMar>
          <w:vAlign w:val="bottom"/>
        </w:tcPr>
        <w:p w:rsidR="00830F12" w:rsidRDefault="00830F12" w:rsidP="004A2CBF">
          <w:pPr>
            <w:pStyle w:val="Footer"/>
            <w:spacing w:before="0" w:after="0"/>
            <w:jc w:val="right"/>
            <w:rPr>
              <w:szCs w:val="8"/>
            </w:rPr>
          </w:pPr>
          <w:r>
            <w:rPr>
              <w:noProof/>
              <w:szCs w:val="8"/>
              <w:lang w:val="en-US"/>
            </w:rPr>
            <w:drawing>
              <wp:inline distT="0" distB="0" distL="0" distR="0" wp14:anchorId="47B5E07B" wp14:editId="2771A6E0">
                <wp:extent cx="888365" cy="340995"/>
                <wp:effectExtent l="19050" t="0" r="6985" b="0"/>
                <wp:docPr id="927" name="Picture 927"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830F12" w:rsidRPr="00FA0F35" w:rsidRDefault="00830F12" w:rsidP="004A2CBF">
    <w:pPr>
      <w:pStyle w:val="Footer"/>
      <w:spacing w:before="0" w:after="0"/>
      <w:rPr>
        <w:szCs w:val="8"/>
      </w:rPr>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639" w:type="dxa"/>
      <w:tblBorders>
        <w:top w:val="single" w:sz="4" w:space="0" w:color="00755C"/>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4395"/>
      <w:gridCol w:w="851"/>
      <w:gridCol w:w="4393"/>
    </w:tblGrid>
    <w:tr w:rsidR="00830F12" w:rsidTr="00BA13A6">
      <w:trPr>
        <w:trHeight w:val="680"/>
      </w:trPr>
      <w:tc>
        <w:tcPr>
          <w:tcW w:w="4395" w:type="dxa"/>
          <w:tcMar>
            <w:left w:w="28" w:type="dxa"/>
          </w:tcMar>
          <w:vAlign w:val="bottom"/>
        </w:tcPr>
        <w:p w:rsidR="00830F12" w:rsidRDefault="00830F12" w:rsidP="00283D0B">
          <w:pPr>
            <w:pStyle w:val="Footer"/>
            <w:spacing w:before="0" w:after="0"/>
            <w:ind w:left="0"/>
            <w:jc w:val="left"/>
            <w:rPr>
              <w:szCs w:val="8"/>
            </w:rPr>
          </w:pPr>
          <w:fldSimple w:instr=" DOCPROPERTY  &quot;Create Date&quot;  \* MERGEFORMAT ">
            <w:r w:rsidR="001A0E96">
              <w:t>18 December 2012</w:t>
            </w:r>
          </w:fldSimple>
        </w:p>
        <w:p w:rsidR="00830F12" w:rsidRDefault="00830F12" w:rsidP="00283D0B">
          <w:pPr>
            <w:pStyle w:val="Footer"/>
            <w:spacing w:before="0" w:after="0"/>
            <w:ind w:left="0"/>
            <w:jc w:val="left"/>
            <w:rPr>
              <w:szCs w:val="8"/>
            </w:rPr>
          </w:pPr>
          <w:fldSimple w:instr=" DOCPROPERTY  DocType  \* MERGEFORMAT ">
            <w:r w:rsidR="001A0E96" w:rsidRPr="001A0E96">
              <w:rPr>
                <w:szCs w:val="8"/>
              </w:rPr>
              <w:t>Report</w:t>
            </w:r>
          </w:fldSimple>
          <w:r>
            <w:rPr>
              <w:szCs w:val="8"/>
            </w:rPr>
            <w:t xml:space="preserve"> No.</w:t>
          </w:r>
          <w:r>
            <w:rPr>
              <w:b w:val="0"/>
              <w:szCs w:val="8"/>
            </w:rPr>
            <w:t xml:space="preserve"> </w:t>
          </w:r>
          <w:fldSimple w:instr=" DOCPROPERTY  Report  \* MERGEFORMAT ">
            <w:r w:rsidR="001A0E96" w:rsidRPr="001A0E96">
              <w:rPr>
                <w:b w:val="0"/>
                <w:szCs w:val="8"/>
              </w:rPr>
              <w:t>117621029-001-R-Rev0</w:t>
            </w:r>
          </w:fldSimple>
        </w:p>
      </w:tc>
      <w:tc>
        <w:tcPr>
          <w:tcW w:w="851" w:type="dxa"/>
          <w:vAlign w:val="bottom"/>
        </w:tcPr>
        <w:p w:rsidR="00830F12" w:rsidRDefault="00830F12" w:rsidP="00283D0B">
          <w:pPr>
            <w:pStyle w:val="Footer"/>
            <w:spacing w:before="0" w:after="0"/>
            <w:ind w:left="0"/>
            <w:rPr>
              <w:szCs w:val="8"/>
            </w:rPr>
          </w:pPr>
          <w:r>
            <w:rPr>
              <w:szCs w:val="8"/>
            </w:rPr>
            <w:fldChar w:fldCharType="begin"/>
          </w:r>
          <w:r>
            <w:rPr>
              <w:szCs w:val="8"/>
            </w:rPr>
            <w:instrText xml:space="preserve"> PAGE  \* Arabic  \* MERGEFORMAT </w:instrText>
          </w:r>
          <w:r>
            <w:rPr>
              <w:szCs w:val="8"/>
            </w:rPr>
            <w:fldChar w:fldCharType="separate"/>
          </w:r>
          <w:r w:rsidR="001A0E96">
            <w:rPr>
              <w:noProof/>
              <w:szCs w:val="8"/>
            </w:rPr>
            <w:t>46</w:t>
          </w:r>
          <w:r>
            <w:rPr>
              <w:szCs w:val="8"/>
            </w:rPr>
            <w:fldChar w:fldCharType="end"/>
          </w:r>
        </w:p>
      </w:tc>
      <w:tc>
        <w:tcPr>
          <w:tcW w:w="4393" w:type="dxa"/>
          <w:noWrap/>
          <w:tcMar>
            <w:right w:w="0" w:type="dxa"/>
          </w:tcMar>
          <w:vAlign w:val="bottom"/>
        </w:tcPr>
        <w:p w:rsidR="00830F12" w:rsidRDefault="00830F12" w:rsidP="004A2CBF">
          <w:pPr>
            <w:pStyle w:val="Footer"/>
            <w:spacing w:before="0" w:after="0"/>
            <w:jc w:val="right"/>
            <w:rPr>
              <w:szCs w:val="8"/>
            </w:rPr>
          </w:pPr>
          <w:r>
            <w:rPr>
              <w:noProof/>
              <w:szCs w:val="8"/>
              <w:lang w:val="en-US"/>
            </w:rPr>
            <w:drawing>
              <wp:inline distT="0" distB="0" distL="0" distR="0" wp14:anchorId="241730F8" wp14:editId="28BE6A92">
                <wp:extent cx="888365" cy="340995"/>
                <wp:effectExtent l="19050" t="0" r="6985" b="0"/>
                <wp:docPr id="51" name="Picture 40"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830F12" w:rsidRPr="00FA0F35" w:rsidRDefault="00830F12" w:rsidP="004A2CBF">
    <w:pPr>
      <w:pStyle w:val="Footer"/>
      <w:spacing w:before="0" w:after="0"/>
      <w:rPr>
        <w:szCs w:val="8"/>
      </w:rPr>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4513" w:type="dxa"/>
      <w:tblBorders>
        <w:top w:val="single" w:sz="4" w:space="0" w:color="00755C"/>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6618"/>
      <w:gridCol w:w="1281"/>
      <w:gridCol w:w="6614"/>
    </w:tblGrid>
    <w:tr w:rsidR="00830F12" w:rsidTr="003F7166">
      <w:trPr>
        <w:trHeight w:val="680"/>
      </w:trPr>
      <w:tc>
        <w:tcPr>
          <w:tcW w:w="4395" w:type="dxa"/>
          <w:tcMar>
            <w:left w:w="28" w:type="dxa"/>
          </w:tcMar>
          <w:vAlign w:val="bottom"/>
        </w:tcPr>
        <w:p w:rsidR="00830F12" w:rsidRDefault="00830F12" w:rsidP="00283D0B">
          <w:pPr>
            <w:pStyle w:val="Footer"/>
            <w:spacing w:before="0" w:after="0"/>
            <w:ind w:left="0"/>
            <w:jc w:val="left"/>
            <w:rPr>
              <w:szCs w:val="8"/>
            </w:rPr>
          </w:pPr>
          <w:fldSimple w:instr=" DOCPROPERTY  &quot;Create Date&quot;  \* MERGEFORMAT ">
            <w:r w:rsidR="001A0E96">
              <w:t>18 December 2012</w:t>
            </w:r>
          </w:fldSimple>
        </w:p>
        <w:p w:rsidR="00830F12" w:rsidRDefault="00830F12" w:rsidP="00283D0B">
          <w:pPr>
            <w:pStyle w:val="Footer"/>
            <w:spacing w:before="0" w:after="0"/>
            <w:ind w:left="0"/>
            <w:jc w:val="left"/>
            <w:rPr>
              <w:szCs w:val="8"/>
            </w:rPr>
          </w:pPr>
          <w:fldSimple w:instr=" DOCPROPERTY  DocType  \* MERGEFORMAT ">
            <w:r w:rsidR="001A0E96" w:rsidRPr="001A0E96">
              <w:rPr>
                <w:szCs w:val="8"/>
              </w:rPr>
              <w:t>Report</w:t>
            </w:r>
          </w:fldSimple>
          <w:r>
            <w:rPr>
              <w:szCs w:val="8"/>
            </w:rPr>
            <w:t xml:space="preserve"> No.</w:t>
          </w:r>
          <w:r>
            <w:rPr>
              <w:b w:val="0"/>
              <w:szCs w:val="8"/>
            </w:rPr>
            <w:t xml:space="preserve"> </w:t>
          </w:r>
          <w:fldSimple w:instr=" DOCPROPERTY  Report  \* MERGEFORMAT ">
            <w:r w:rsidR="001A0E96" w:rsidRPr="001A0E96">
              <w:rPr>
                <w:b w:val="0"/>
                <w:szCs w:val="8"/>
              </w:rPr>
              <w:t>117621029-001-R-Rev0</w:t>
            </w:r>
          </w:fldSimple>
        </w:p>
      </w:tc>
      <w:tc>
        <w:tcPr>
          <w:tcW w:w="851" w:type="dxa"/>
          <w:vAlign w:val="bottom"/>
        </w:tcPr>
        <w:p w:rsidR="00830F12" w:rsidRDefault="00830F12" w:rsidP="00283D0B">
          <w:pPr>
            <w:pStyle w:val="Footer"/>
            <w:spacing w:before="0" w:after="0"/>
            <w:ind w:left="0"/>
            <w:rPr>
              <w:szCs w:val="8"/>
            </w:rPr>
          </w:pPr>
          <w:r>
            <w:rPr>
              <w:szCs w:val="8"/>
            </w:rPr>
            <w:fldChar w:fldCharType="begin"/>
          </w:r>
          <w:r>
            <w:rPr>
              <w:szCs w:val="8"/>
            </w:rPr>
            <w:instrText xml:space="preserve"> PAGE  \* Arabic  \* MERGEFORMAT </w:instrText>
          </w:r>
          <w:r>
            <w:rPr>
              <w:szCs w:val="8"/>
            </w:rPr>
            <w:fldChar w:fldCharType="separate"/>
          </w:r>
          <w:r w:rsidR="001A0E96">
            <w:rPr>
              <w:noProof/>
              <w:szCs w:val="8"/>
            </w:rPr>
            <w:t>49</w:t>
          </w:r>
          <w:r>
            <w:rPr>
              <w:szCs w:val="8"/>
            </w:rPr>
            <w:fldChar w:fldCharType="end"/>
          </w:r>
        </w:p>
      </w:tc>
      <w:tc>
        <w:tcPr>
          <w:tcW w:w="4393" w:type="dxa"/>
          <w:noWrap/>
          <w:tcMar>
            <w:right w:w="0" w:type="dxa"/>
          </w:tcMar>
          <w:vAlign w:val="bottom"/>
        </w:tcPr>
        <w:p w:rsidR="00830F12" w:rsidRDefault="00830F12" w:rsidP="004A2CBF">
          <w:pPr>
            <w:pStyle w:val="Footer"/>
            <w:spacing w:before="0" w:after="0"/>
            <w:jc w:val="right"/>
            <w:rPr>
              <w:szCs w:val="8"/>
            </w:rPr>
          </w:pPr>
          <w:r>
            <w:rPr>
              <w:noProof/>
              <w:szCs w:val="8"/>
              <w:lang w:val="en-US"/>
            </w:rPr>
            <w:drawing>
              <wp:inline distT="0" distB="0" distL="0" distR="0" wp14:anchorId="145421F7" wp14:editId="7AA7B746">
                <wp:extent cx="888365" cy="340995"/>
                <wp:effectExtent l="19050" t="0" r="6985" b="0"/>
                <wp:docPr id="54" name="Picture 40"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830F12" w:rsidRPr="00FA0F35" w:rsidRDefault="00830F12" w:rsidP="004A2CBF">
    <w:pPr>
      <w:pStyle w:val="Footer"/>
      <w:spacing w:before="0" w:after="0"/>
      <w:rPr>
        <w:szCs w:val="8"/>
      </w:rPr>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639" w:type="dxa"/>
      <w:tblBorders>
        <w:top w:val="single" w:sz="4" w:space="0" w:color="00755C"/>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4395"/>
      <w:gridCol w:w="851"/>
      <w:gridCol w:w="4393"/>
    </w:tblGrid>
    <w:tr w:rsidR="00830F12" w:rsidTr="00BA13A6">
      <w:trPr>
        <w:trHeight w:val="680"/>
      </w:trPr>
      <w:tc>
        <w:tcPr>
          <w:tcW w:w="4395" w:type="dxa"/>
          <w:tcMar>
            <w:left w:w="28" w:type="dxa"/>
          </w:tcMar>
          <w:vAlign w:val="bottom"/>
        </w:tcPr>
        <w:p w:rsidR="00830F12" w:rsidRDefault="00830F12" w:rsidP="00283D0B">
          <w:pPr>
            <w:pStyle w:val="Footer"/>
            <w:spacing w:before="0" w:after="0"/>
            <w:ind w:left="0"/>
            <w:jc w:val="left"/>
            <w:rPr>
              <w:szCs w:val="8"/>
            </w:rPr>
          </w:pPr>
          <w:fldSimple w:instr=" DOCPROPERTY  &quot;Create Date&quot;  \* MERGEFORMAT ">
            <w:r w:rsidR="001A0E96">
              <w:t>18 December 2012</w:t>
            </w:r>
          </w:fldSimple>
        </w:p>
        <w:p w:rsidR="00830F12" w:rsidRDefault="00830F12" w:rsidP="00283D0B">
          <w:pPr>
            <w:pStyle w:val="Footer"/>
            <w:spacing w:before="0" w:after="0"/>
            <w:ind w:left="0"/>
            <w:jc w:val="left"/>
            <w:rPr>
              <w:szCs w:val="8"/>
            </w:rPr>
          </w:pPr>
          <w:fldSimple w:instr=" DOCPROPERTY  DocType  \* MERGEFORMAT ">
            <w:r w:rsidR="001A0E96" w:rsidRPr="001A0E96">
              <w:rPr>
                <w:szCs w:val="8"/>
              </w:rPr>
              <w:t>Report</w:t>
            </w:r>
          </w:fldSimple>
          <w:r>
            <w:rPr>
              <w:szCs w:val="8"/>
            </w:rPr>
            <w:t xml:space="preserve"> No.</w:t>
          </w:r>
          <w:r>
            <w:rPr>
              <w:b w:val="0"/>
              <w:szCs w:val="8"/>
            </w:rPr>
            <w:t xml:space="preserve"> </w:t>
          </w:r>
          <w:fldSimple w:instr=" DOCPROPERTY  Report  \* MERGEFORMAT ">
            <w:r w:rsidR="001A0E96" w:rsidRPr="001A0E96">
              <w:rPr>
                <w:b w:val="0"/>
                <w:szCs w:val="8"/>
              </w:rPr>
              <w:t>117621029-001-R-Rev0</w:t>
            </w:r>
          </w:fldSimple>
        </w:p>
      </w:tc>
      <w:tc>
        <w:tcPr>
          <w:tcW w:w="851" w:type="dxa"/>
          <w:vAlign w:val="bottom"/>
        </w:tcPr>
        <w:p w:rsidR="00830F12" w:rsidRDefault="00830F12" w:rsidP="00283D0B">
          <w:pPr>
            <w:pStyle w:val="Footer"/>
            <w:spacing w:before="0" w:after="0"/>
            <w:ind w:left="0"/>
            <w:rPr>
              <w:szCs w:val="8"/>
            </w:rPr>
          </w:pPr>
          <w:r>
            <w:rPr>
              <w:szCs w:val="8"/>
            </w:rPr>
            <w:fldChar w:fldCharType="begin"/>
          </w:r>
          <w:r>
            <w:rPr>
              <w:szCs w:val="8"/>
            </w:rPr>
            <w:instrText xml:space="preserve"> PAGE  \* Arabic  \* MERGEFORMAT </w:instrText>
          </w:r>
          <w:r>
            <w:rPr>
              <w:szCs w:val="8"/>
            </w:rPr>
            <w:fldChar w:fldCharType="separate"/>
          </w:r>
          <w:r w:rsidR="001A0E96">
            <w:rPr>
              <w:noProof/>
              <w:szCs w:val="8"/>
            </w:rPr>
            <w:t>51</w:t>
          </w:r>
          <w:r>
            <w:rPr>
              <w:szCs w:val="8"/>
            </w:rPr>
            <w:fldChar w:fldCharType="end"/>
          </w:r>
        </w:p>
      </w:tc>
      <w:tc>
        <w:tcPr>
          <w:tcW w:w="4393" w:type="dxa"/>
          <w:noWrap/>
          <w:tcMar>
            <w:right w:w="0" w:type="dxa"/>
          </w:tcMar>
          <w:vAlign w:val="bottom"/>
        </w:tcPr>
        <w:p w:rsidR="00830F12" w:rsidRDefault="00830F12" w:rsidP="004A2CBF">
          <w:pPr>
            <w:pStyle w:val="Footer"/>
            <w:spacing w:before="0" w:after="0"/>
            <w:jc w:val="right"/>
            <w:rPr>
              <w:szCs w:val="8"/>
            </w:rPr>
          </w:pPr>
          <w:r>
            <w:rPr>
              <w:noProof/>
              <w:szCs w:val="8"/>
              <w:lang w:val="en-US"/>
            </w:rPr>
            <w:drawing>
              <wp:inline distT="0" distB="0" distL="0" distR="0" wp14:anchorId="1FA7BD71" wp14:editId="011B4F21">
                <wp:extent cx="888365" cy="340995"/>
                <wp:effectExtent l="19050" t="0" r="6985" b="0"/>
                <wp:docPr id="56" name="Picture 40"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830F12" w:rsidRPr="00FA0F35" w:rsidRDefault="00830F12" w:rsidP="004A2CBF">
    <w:pPr>
      <w:pStyle w:val="Footer"/>
      <w:spacing w:before="0" w:after="0"/>
      <w:rPr>
        <w:szCs w:val="8"/>
      </w:rPr>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4513" w:type="dxa"/>
      <w:tblBorders>
        <w:top w:val="single" w:sz="4" w:space="0" w:color="00755C"/>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6618"/>
      <w:gridCol w:w="1281"/>
      <w:gridCol w:w="6614"/>
    </w:tblGrid>
    <w:tr w:rsidR="00830F12" w:rsidTr="002C2D1F">
      <w:trPr>
        <w:trHeight w:val="680"/>
      </w:trPr>
      <w:tc>
        <w:tcPr>
          <w:tcW w:w="4395" w:type="dxa"/>
          <w:tcMar>
            <w:left w:w="28" w:type="dxa"/>
          </w:tcMar>
          <w:vAlign w:val="bottom"/>
        </w:tcPr>
        <w:p w:rsidR="00830F12" w:rsidRDefault="00830F12" w:rsidP="00283D0B">
          <w:pPr>
            <w:pStyle w:val="Footer"/>
            <w:spacing w:before="0" w:after="0"/>
            <w:ind w:left="0"/>
            <w:jc w:val="left"/>
            <w:rPr>
              <w:szCs w:val="8"/>
            </w:rPr>
          </w:pPr>
          <w:fldSimple w:instr=" DOCPROPERTY  &quot;Create Date&quot;  \* MERGEFORMAT ">
            <w:r w:rsidR="001A0E96">
              <w:t>18 December 2012</w:t>
            </w:r>
          </w:fldSimple>
        </w:p>
        <w:p w:rsidR="00830F12" w:rsidRDefault="00830F12" w:rsidP="00283D0B">
          <w:pPr>
            <w:pStyle w:val="Footer"/>
            <w:spacing w:before="0" w:after="0"/>
            <w:ind w:left="0"/>
            <w:jc w:val="left"/>
            <w:rPr>
              <w:szCs w:val="8"/>
            </w:rPr>
          </w:pPr>
          <w:fldSimple w:instr=" DOCPROPERTY  DocType  \* MERGEFORMAT ">
            <w:r w:rsidR="001A0E96" w:rsidRPr="001A0E96">
              <w:rPr>
                <w:szCs w:val="8"/>
              </w:rPr>
              <w:t>Report</w:t>
            </w:r>
          </w:fldSimple>
          <w:r>
            <w:rPr>
              <w:szCs w:val="8"/>
            </w:rPr>
            <w:t xml:space="preserve"> No.</w:t>
          </w:r>
          <w:r>
            <w:rPr>
              <w:b w:val="0"/>
              <w:szCs w:val="8"/>
            </w:rPr>
            <w:t xml:space="preserve"> </w:t>
          </w:r>
          <w:fldSimple w:instr=" DOCPROPERTY  Report  \* MERGEFORMAT ">
            <w:r w:rsidR="001A0E96" w:rsidRPr="001A0E96">
              <w:rPr>
                <w:b w:val="0"/>
                <w:szCs w:val="8"/>
              </w:rPr>
              <w:t>117621029-001-R-Rev0</w:t>
            </w:r>
          </w:fldSimple>
        </w:p>
      </w:tc>
      <w:tc>
        <w:tcPr>
          <w:tcW w:w="851" w:type="dxa"/>
          <w:vAlign w:val="bottom"/>
        </w:tcPr>
        <w:p w:rsidR="00830F12" w:rsidRDefault="00830F12" w:rsidP="00283D0B">
          <w:pPr>
            <w:pStyle w:val="Footer"/>
            <w:spacing w:before="0" w:after="0"/>
            <w:ind w:left="0"/>
            <w:rPr>
              <w:szCs w:val="8"/>
            </w:rPr>
          </w:pPr>
          <w:r>
            <w:rPr>
              <w:szCs w:val="8"/>
            </w:rPr>
            <w:fldChar w:fldCharType="begin"/>
          </w:r>
          <w:r>
            <w:rPr>
              <w:szCs w:val="8"/>
            </w:rPr>
            <w:instrText xml:space="preserve"> PAGE  \* Arabic  \* MERGEFORMAT </w:instrText>
          </w:r>
          <w:r>
            <w:rPr>
              <w:szCs w:val="8"/>
            </w:rPr>
            <w:fldChar w:fldCharType="separate"/>
          </w:r>
          <w:r w:rsidR="001A0E96">
            <w:rPr>
              <w:noProof/>
              <w:szCs w:val="8"/>
            </w:rPr>
            <w:t>53</w:t>
          </w:r>
          <w:r>
            <w:rPr>
              <w:szCs w:val="8"/>
            </w:rPr>
            <w:fldChar w:fldCharType="end"/>
          </w:r>
        </w:p>
      </w:tc>
      <w:tc>
        <w:tcPr>
          <w:tcW w:w="4393" w:type="dxa"/>
          <w:noWrap/>
          <w:tcMar>
            <w:right w:w="0" w:type="dxa"/>
          </w:tcMar>
          <w:vAlign w:val="bottom"/>
        </w:tcPr>
        <w:p w:rsidR="00830F12" w:rsidRDefault="00830F12" w:rsidP="004A2CBF">
          <w:pPr>
            <w:pStyle w:val="Footer"/>
            <w:spacing w:before="0" w:after="0"/>
            <w:jc w:val="right"/>
            <w:rPr>
              <w:szCs w:val="8"/>
            </w:rPr>
          </w:pPr>
          <w:r>
            <w:rPr>
              <w:noProof/>
              <w:szCs w:val="8"/>
              <w:lang w:val="en-US"/>
            </w:rPr>
            <w:drawing>
              <wp:inline distT="0" distB="0" distL="0" distR="0" wp14:anchorId="3E3F0EC0" wp14:editId="1425A6E8">
                <wp:extent cx="888365" cy="340995"/>
                <wp:effectExtent l="19050" t="0" r="6985" b="0"/>
                <wp:docPr id="61" name="Picture 40"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830F12" w:rsidRPr="00FA0F35" w:rsidRDefault="00830F12" w:rsidP="004A2CBF">
    <w:pPr>
      <w:pStyle w:val="Footer"/>
      <w:spacing w:before="0" w:after="0"/>
      <w:rPr>
        <w:szCs w:val="8"/>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639" w:type="dxa"/>
      <w:tblBorders>
        <w:top w:val="single" w:sz="4" w:space="0" w:color="00755C"/>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4395"/>
      <w:gridCol w:w="851"/>
      <w:gridCol w:w="4393"/>
    </w:tblGrid>
    <w:tr w:rsidR="00830F12" w:rsidTr="00BA13A6">
      <w:trPr>
        <w:trHeight w:val="680"/>
      </w:trPr>
      <w:tc>
        <w:tcPr>
          <w:tcW w:w="4395" w:type="dxa"/>
          <w:tcMar>
            <w:left w:w="28" w:type="dxa"/>
          </w:tcMar>
          <w:vAlign w:val="bottom"/>
        </w:tcPr>
        <w:p w:rsidR="00830F12" w:rsidRDefault="00830F12" w:rsidP="00283D0B">
          <w:pPr>
            <w:pStyle w:val="Footer"/>
            <w:spacing w:before="0" w:after="0"/>
            <w:ind w:left="0"/>
            <w:jc w:val="left"/>
            <w:rPr>
              <w:szCs w:val="8"/>
            </w:rPr>
          </w:pPr>
          <w:fldSimple w:instr=" DOCPROPERTY  &quot;Create Date&quot;  \* MERGEFORMAT ">
            <w:r w:rsidR="001A0E96">
              <w:t>18 December 2012</w:t>
            </w:r>
          </w:fldSimple>
        </w:p>
        <w:p w:rsidR="00830F12" w:rsidRDefault="00830F12" w:rsidP="00283D0B">
          <w:pPr>
            <w:pStyle w:val="Footer"/>
            <w:spacing w:before="0" w:after="0"/>
            <w:ind w:left="0"/>
            <w:jc w:val="left"/>
            <w:rPr>
              <w:szCs w:val="8"/>
            </w:rPr>
          </w:pPr>
          <w:fldSimple w:instr=" DOCPROPERTY  DocType  \* MERGEFORMAT ">
            <w:r w:rsidR="001A0E96" w:rsidRPr="001A0E96">
              <w:rPr>
                <w:szCs w:val="8"/>
              </w:rPr>
              <w:t>Report</w:t>
            </w:r>
          </w:fldSimple>
          <w:r>
            <w:rPr>
              <w:szCs w:val="8"/>
            </w:rPr>
            <w:t xml:space="preserve"> No.</w:t>
          </w:r>
          <w:r>
            <w:rPr>
              <w:b w:val="0"/>
              <w:szCs w:val="8"/>
            </w:rPr>
            <w:t xml:space="preserve"> </w:t>
          </w:r>
          <w:fldSimple w:instr=" DOCPROPERTY  Report  \* MERGEFORMAT ">
            <w:r w:rsidR="001A0E96" w:rsidRPr="001A0E96">
              <w:rPr>
                <w:b w:val="0"/>
                <w:szCs w:val="8"/>
              </w:rPr>
              <w:t>117621029-001-R-Rev0</w:t>
            </w:r>
          </w:fldSimple>
        </w:p>
      </w:tc>
      <w:tc>
        <w:tcPr>
          <w:tcW w:w="851" w:type="dxa"/>
          <w:vAlign w:val="bottom"/>
        </w:tcPr>
        <w:p w:rsidR="00830F12" w:rsidRDefault="00830F12" w:rsidP="00283D0B">
          <w:pPr>
            <w:pStyle w:val="Footer"/>
            <w:spacing w:before="0" w:after="0"/>
            <w:ind w:left="0"/>
            <w:rPr>
              <w:szCs w:val="8"/>
            </w:rPr>
          </w:pPr>
          <w:r>
            <w:rPr>
              <w:szCs w:val="8"/>
            </w:rPr>
            <w:fldChar w:fldCharType="begin"/>
          </w:r>
          <w:r>
            <w:rPr>
              <w:szCs w:val="8"/>
            </w:rPr>
            <w:instrText xml:space="preserve"> PAGE  \* Arabic  \* MERGEFORMAT </w:instrText>
          </w:r>
          <w:r>
            <w:rPr>
              <w:szCs w:val="8"/>
            </w:rPr>
            <w:fldChar w:fldCharType="separate"/>
          </w:r>
          <w:r w:rsidR="001A0E96">
            <w:rPr>
              <w:noProof/>
              <w:szCs w:val="8"/>
            </w:rPr>
            <w:t>55</w:t>
          </w:r>
          <w:r>
            <w:rPr>
              <w:szCs w:val="8"/>
            </w:rPr>
            <w:fldChar w:fldCharType="end"/>
          </w:r>
        </w:p>
      </w:tc>
      <w:tc>
        <w:tcPr>
          <w:tcW w:w="4393" w:type="dxa"/>
          <w:noWrap/>
          <w:tcMar>
            <w:right w:w="0" w:type="dxa"/>
          </w:tcMar>
          <w:vAlign w:val="bottom"/>
        </w:tcPr>
        <w:p w:rsidR="00830F12" w:rsidRDefault="00830F12" w:rsidP="004A2CBF">
          <w:pPr>
            <w:pStyle w:val="Footer"/>
            <w:spacing w:before="0" w:after="0"/>
            <w:jc w:val="right"/>
            <w:rPr>
              <w:szCs w:val="8"/>
            </w:rPr>
          </w:pPr>
          <w:r>
            <w:rPr>
              <w:noProof/>
              <w:szCs w:val="8"/>
              <w:lang w:val="en-US"/>
            </w:rPr>
            <w:drawing>
              <wp:inline distT="0" distB="0" distL="0" distR="0" wp14:anchorId="0AF6BC24" wp14:editId="369C55B8">
                <wp:extent cx="888365" cy="340995"/>
                <wp:effectExtent l="19050" t="0" r="6985" b="0"/>
                <wp:docPr id="288" name="Picture 40"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830F12" w:rsidRPr="00FA0F35" w:rsidRDefault="00830F12" w:rsidP="004A2CBF">
    <w:pPr>
      <w:pStyle w:val="Footer"/>
      <w:spacing w:before="0" w:after="0"/>
      <w:rPr>
        <w:szCs w:val="8"/>
      </w:rPr>
    </w:pP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4513" w:type="dxa"/>
      <w:tblBorders>
        <w:top w:val="single" w:sz="4" w:space="0" w:color="00755C"/>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6618"/>
      <w:gridCol w:w="1281"/>
      <w:gridCol w:w="6614"/>
    </w:tblGrid>
    <w:tr w:rsidR="00830F12" w:rsidTr="00BD7E16">
      <w:trPr>
        <w:trHeight w:val="680"/>
      </w:trPr>
      <w:tc>
        <w:tcPr>
          <w:tcW w:w="4395" w:type="dxa"/>
          <w:tcMar>
            <w:left w:w="28" w:type="dxa"/>
          </w:tcMar>
          <w:vAlign w:val="bottom"/>
        </w:tcPr>
        <w:p w:rsidR="00830F12" w:rsidRDefault="00830F12" w:rsidP="00283D0B">
          <w:pPr>
            <w:pStyle w:val="Footer"/>
            <w:spacing w:before="0" w:after="0"/>
            <w:ind w:left="0"/>
            <w:jc w:val="left"/>
            <w:rPr>
              <w:szCs w:val="8"/>
            </w:rPr>
          </w:pPr>
          <w:fldSimple w:instr=" DOCPROPERTY  &quot;Create Date&quot;  \* MERGEFORMAT ">
            <w:r w:rsidR="001A0E96">
              <w:t>18 December 2012</w:t>
            </w:r>
          </w:fldSimple>
        </w:p>
        <w:p w:rsidR="00830F12" w:rsidRDefault="00830F12" w:rsidP="00283D0B">
          <w:pPr>
            <w:pStyle w:val="Footer"/>
            <w:spacing w:before="0" w:after="0"/>
            <w:ind w:left="0"/>
            <w:jc w:val="left"/>
            <w:rPr>
              <w:szCs w:val="8"/>
            </w:rPr>
          </w:pPr>
          <w:fldSimple w:instr=" DOCPROPERTY  DocType  \* MERGEFORMAT ">
            <w:r w:rsidR="001A0E96" w:rsidRPr="001A0E96">
              <w:rPr>
                <w:szCs w:val="8"/>
              </w:rPr>
              <w:t>Report</w:t>
            </w:r>
          </w:fldSimple>
          <w:r>
            <w:rPr>
              <w:szCs w:val="8"/>
            </w:rPr>
            <w:t xml:space="preserve"> No.</w:t>
          </w:r>
          <w:r>
            <w:rPr>
              <w:b w:val="0"/>
              <w:szCs w:val="8"/>
            </w:rPr>
            <w:t xml:space="preserve"> </w:t>
          </w:r>
          <w:fldSimple w:instr=" DOCPROPERTY  Report  \* MERGEFORMAT ">
            <w:r w:rsidR="001A0E96" w:rsidRPr="001A0E96">
              <w:rPr>
                <w:b w:val="0"/>
                <w:szCs w:val="8"/>
              </w:rPr>
              <w:t>117621029-001-R-Rev0</w:t>
            </w:r>
          </w:fldSimple>
        </w:p>
      </w:tc>
      <w:tc>
        <w:tcPr>
          <w:tcW w:w="851" w:type="dxa"/>
          <w:vAlign w:val="bottom"/>
        </w:tcPr>
        <w:p w:rsidR="00830F12" w:rsidRDefault="00830F12" w:rsidP="00283D0B">
          <w:pPr>
            <w:pStyle w:val="Footer"/>
            <w:spacing w:before="0" w:after="0"/>
            <w:ind w:left="0"/>
            <w:rPr>
              <w:szCs w:val="8"/>
            </w:rPr>
          </w:pPr>
          <w:r>
            <w:rPr>
              <w:szCs w:val="8"/>
            </w:rPr>
            <w:fldChar w:fldCharType="begin"/>
          </w:r>
          <w:r>
            <w:rPr>
              <w:szCs w:val="8"/>
            </w:rPr>
            <w:instrText xml:space="preserve"> PAGE  \* Arabic  \* MERGEFORMAT </w:instrText>
          </w:r>
          <w:r>
            <w:rPr>
              <w:szCs w:val="8"/>
            </w:rPr>
            <w:fldChar w:fldCharType="separate"/>
          </w:r>
          <w:r w:rsidR="001A0E96">
            <w:rPr>
              <w:noProof/>
              <w:szCs w:val="8"/>
            </w:rPr>
            <w:t>56</w:t>
          </w:r>
          <w:r>
            <w:rPr>
              <w:szCs w:val="8"/>
            </w:rPr>
            <w:fldChar w:fldCharType="end"/>
          </w:r>
        </w:p>
      </w:tc>
      <w:tc>
        <w:tcPr>
          <w:tcW w:w="4393" w:type="dxa"/>
          <w:noWrap/>
          <w:tcMar>
            <w:right w:w="0" w:type="dxa"/>
          </w:tcMar>
          <w:vAlign w:val="bottom"/>
        </w:tcPr>
        <w:p w:rsidR="00830F12" w:rsidRDefault="00830F12" w:rsidP="004A2CBF">
          <w:pPr>
            <w:pStyle w:val="Footer"/>
            <w:spacing w:before="0" w:after="0"/>
            <w:jc w:val="right"/>
            <w:rPr>
              <w:szCs w:val="8"/>
            </w:rPr>
          </w:pPr>
          <w:r>
            <w:rPr>
              <w:noProof/>
              <w:szCs w:val="8"/>
              <w:lang w:val="en-US"/>
            </w:rPr>
            <w:drawing>
              <wp:inline distT="0" distB="0" distL="0" distR="0" wp14:anchorId="2D6994FE" wp14:editId="46859B88">
                <wp:extent cx="888365" cy="340995"/>
                <wp:effectExtent l="19050" t="0" r="6985" b="0"/>
                <wp:docPr id="45" name="Picture 45"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830F12" w:rsidRPr="00FA0F35" w:rsidRDefault="00830F12" w:rsidP="004A2CBF">
    <w:pPr>
      <w:pStyle w:val="Footer"/>
      <w:spacing w:before="0" w:after="0"/>
      <w:rPr>
        <w:szCs w:val="8"/>
      </w:rPr>
    </w:pP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639" w:type="dxa"/>
      <w:tblBorders>
        <w:top w:val="single" w:sz="4" w:space="0" w:color="00755C"/>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4395"/>
      <w:gridCol w:w="851"/>
      <w:gridCol w:w="4393"/>
    </w:tblGrid>
    <w:tr w:rsidR="00830F12" w:rsidTr="00BA13A6">
      <w:trPr>
        <w:trHeight w:val="680"/>
      </w:trPr>
      <w:tc>
        <w:tcPr>
          <w:tcW w:w="4395" w:type="dxa"/>
          <w:tcMar>
            <w:left w:w="28" w:type="dxa"/>
          </w:tcMar>
          <w:vAlign w:val="bottom"/>
        </w:tcPr>
        <w:p w:rsidR="00830F12" w:rsidRDefault="00830F12" w:rsidP="00283D0B">
          <w:pPr>
            <w:pStyle w:val="Footer"/>
            <w:spacing w:before="0" w:after="0"/>
            <w:ind w:left="0"/>
            <w:jc w:val="left"/>
            <w:rPr>
              <w:szCs w:val="8"/>
            </w:rPr>
          </w:pPr>
          <w:fldSimple w:instr=" DOCPROPERTY  &quot;Create Date&quot;  \* MERGEFORMAT ">
            <w:r w:rsidR="001A0E96">
              <w:t>18 December 2012</w:t>
            </w:r>
          </w:fldSimple>
        </w:p>
        <w:p w:rsidR="00830F12" w:rsidRDefault="00830F12" w:rsidP="00283D0B">
          <w:pPr>
            <w:pStyle w:val="Footer"/>
            <w:spacing w:before="0" w:after="0"/>
            <w:ind w:left="0"/>
            <w:jc w:val="left"/>
            <w:rPr>
              <w:szCs w:val="8"/>
            </w:rPr>
          </w:pPr>
          <w:fldSimple w:instr=" DOCPROPERTY  DocType  \* MERGEFORMAT ">
            <w:r w:rsidR="001A0E96" w:rsidRPr="001A0E96">
              <w:rPr>
                <w:szCs w:val="8"/>
              </w:rPr>
              <w:t>Report</w:t>
            </w:r>
          </w:fldSimple>
          <w:r>
            <w:rPr>
              <w:szCs w:val="8"/>
            </w:rPr>
            <w:t xml:space="preserve"> No.</w:t>
          </w:r>
          <w:r>
            <w:rPr>
              <w:b w:val="0"/>
              <w:szCs w:val="8"/>
            </w:rPr>
            <w:t xml:space="preserve"> </w:t>
          </w:r>
          <w:fldSimple w:instr=" DOCPROPERTY  Report  \* MERGEFORMAT ">
            <w:r w:rsidR="001A0E96" w:rsidRPr="001A0E96">
              <w:rPr>
                <w:b w:val="0"/>
                <w:szCs w:val="8"/>
              </w:rPr>
              <w:t>117621029-001-R-Rev0</w:t>
            </w:r>
          </w:fldSimple>
        </w:p>
      </w:tc>
      <w:tc>
        <w:tcPr>
          <w:tcW w:w="851" w:type="dxa"/>
          <w:vAlign w:val="bottom"/>
        </w:tcPr>
        <w:p w:rsidR="00830F12" w:rsidRDefault="00830F12" w:rsidP="00283D0B">
          <w:pPr>
            <w:pStyle w:val="Footer"/>
            <w:spacing w:before="0" w:after="0"/>
            <w:ind w:left="0"/>
            <w:rPr>
              <w:szCs w:val="8"/>
            </w:rPr>
          </w:pPr>
          <w:r>
            <w:rPr>
              <w:szCs w:val="8"/>
            </w:rPr>
            <w:fldChar w:fldCharType="begin"/>
          </w:r>
          <w:r>
            <w:rPr>
              <w:szCs w:val="8"/>
            </w:rPr>
            <w:instrText xml:space="preserve"> PAGE  \* Arabic  \* MERGEFORMAT </w:instrText>
          </w:r>
          <w:r>
            <w:rPr>
              <w:szCs w:val="8"/>
            </w:rPr>
            <w:fldChar w:fldCharType="separate"/>
          </w:r>
          <w:r w:rsidR="001A0E96">
            <w:rPr>
              <w:noProof/>
              <w:szCs w:val="8"/>
            </w:rPr>
            <w:t>57</w:t>
          </w:r>
          <w:r>
            <w:rPr>
              <w:szCs w:val="8"/>
            </w:rPr>
            <w:fldChar w:fldCharType="end"/>
          </w:r>
        </w:p>
      </w:tc>
      <w:tc>
        <w:tcPr>
          <w:tcW w:w="4393" w:type="dxa"/>
          <w:noWrap/>
          <w:tcMar>
            <w:right w:w="0" w:type="dxa"/>
          </w:tcMar>
          <w:vAlign w:val="bottom"/>
        </w:tcPr>
        <w:p w:rsidR="00830F12" w:rsidRDefault="00830F12" w:rsidP="004A2CBF">
          <w:pPr>
            <w:pStyle w:val="Footer"/>
            <w:spacing w:before="0" w:after="0"/>
            <w:jc w:val="right"/>
            <w:rPr>
              <w:szCs w:val="8"/>
            </w:rPr>
          </w:pPr>
          <w:r>
            <w:rPr>
              <w:noProof/>
              <w:szCs w:val="8"/>
              <w:lang w:val="en-US"/>
            </w:rPr>
            <w:drawing>
              <wp:inline distT="0" distB="0" distL="0" distR="0" wp14:anchorId="64A0A10E" wp14:editId="014F72C7">
                <wp:extent cx="888365" cy="340995"/>
                <wp:effectExtent l="19050" t="0" r="6985" b="0"/>
                <wp:docPr id="47" name="Picture 47"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830F12" w:rsidRPr="00FA0F35" w:rsidRDefault="00830F12" w:rsidP="004A2CBF">
    <w:pPr>
      <w:pStyle w:val="Footer"/>
      <w:spacing w:before="0" w:after="0"/>
      <w:rPr>
        <w:szCs w:val="8"/>
      </w:rPr>
    </w:pP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4513" w:type="dxa"/>
      <w:tblBorders>
        <w:top w:val="single" w:sz="4" w:space="0" w:color="00755C"/>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6618"/>
      <w:gridCol w:w="1281"/>
      <w:gridCol w:w="6614"/>
    </w:tblGrid>
    <w:tr w:rsidR="00830F12" w:rsidTr="009119A0">
      <w:trPr>
        <w:trHeight w:val="680"/>
      </w:trPr>
      <w:tc>
        <w:tcPr>
          <w:tcW w:w="4395" w:type="dxa"/>
          <w:tcMar>
            <w:left w:w="28" w:type="dxa"/>
          </w:tcMar>
          <w:vAlign w:val="bottom"/>
        </w:tcPr>
        <w:p w:rsidR="00830F12" w:rsidRDefault="00830F12" w:rsidP="00283D0B">
          <w:pPr>
            <w:pStyle w:val="Footer"/>
            <w:spacing w:before="0" w:after="0"/>
            <w:ind w:left="0"/>
            <w:jc w:val="left"/>
            <w:rPr>
              <w:szCs w:val="8"/>
            </w:rPr>
          </w:pPr>
          <w:fldSimple w:instr=" DOCPROPERTY  &quot;Create Date&quot;  \* MERGEFORMAT ">
            <w:r w:rsidR="001A0E96">
              <w:t>18 December 2012</w:t>
            </w:r>
          </w:fldSimple>
        </w:p>
        <w:p w:rsidR="00830F12" w:rsidRDefault="00830F12" w:rsidP="00283D0B">
          <w:pPr>
            <w:pStyle w:val="Footer"/>
            <w:spacing w:before="0" w:after="0"/>
            <w:ind w:left="0"/>
            <w:jc w:val="left"/>
            <w:rPr>
              <w:szCs w:val="8"/>
            </w:rPr>
          </w:pPr>
          <w:fldSimple w:instr=" DOCPROPERTY  DocType  \* MERGEFORMAT ">
            <w:r w:rsidR="001A0E96" w:rsidRPr="001A0E96">
              <w:rPr>
                <w:szCs w:val="8"/>
              </w:rPr>
              <w:t>Report</w:t>
            </w:r>
          </w:fldSimple>
          <w:r>
            <w:rPr>
              <w:szCs w:val="8"/>
            </w:rPr>
            <w:t xml:space="preserve"> No.</w:t>
          </w:r>
          <w:r>
            <w:rPr>
              <w:b w:val="0"/>
              <w:szCs w:val="8"/>
            </w:rPr>
            <w:t xml:space="preserve"> </w:t>
          </w:r>
          <w:fldSimple w:instr=" DOCPROPERTY  Report  \* MERGEFORMAT ">
            <w:r w:rsidR="001A0E96" w:rsidRPr="001A0E96">
              <w:rPr>
                <w:b w:val="0"/>
                <w:szCs w:val="8"/>
              </w:rPr>
              <w:t>117621029-001-R-Rev0</w:t>
            </w:r>
          </w:fldSimple>
        </w:p>
      </w:tc>
      <w:tc>
        <w:tcPr>
          <w:tcW w:w="851" w:type="dxa"/>
          <w:vAlign w:val="bottom"/>
        </w:tcPr>
        <w:p w:rsidR="00830F12" w:rsidRDefault="00830F12" w:rsidP="00283D0B">
          <w:pPr>
            <w:pStyle w:val="Footer"/>
            <w:spacing w:before="0" w:after="0"/>
            <w:ind w:left="0"/>
            <w:rPr>
              <w:szCs w:val="8"/>
            </w:rPr>
          </w:pPr>
          <w:r>
            <w:rPr>
              <w:szCs w:val="8"/>
            </w:rPr>
            <w:fldChar w:fldCharType="begin"/>
          </w:r>
          <w:r>
            <w:rPr>
              <w:szCs w:val="8"/>
            </w:rPr>
            <w:instrText xml:space="preserve"> PAGE  \* Arabic  \* MERGEFORMAT </w:instrText>
          </w:r>
          <w:r>
            <w:rPr>
              <w:szCs w:val="8"/>
            </w:rPr>
            <w:fldChar w:fldCharType="separate"/>
          </w:r>
          <w:r w:rsidR="001A0E96">
            <w:rPr>
              <w:noProof/>
              <w:szCs w:val="8"/>
            </w:rPr>
            <w:t>58</w:t>
          </w:r>
          <w:r>
            <w:rPr>
              <w:szCs w:val="8"/>
            </w:rPr>
            <w:fldChar w:fldCharType="end"/>
          </w:r>
        </w:p>
      </w:tc>
      <w:tc>
        <w:tcPr>
          <w:tcW w:w="4393" w:type="dxa"/>
          <w:noWrap/>
          <w:tcMar>
            <w:right w:w="0" w:type="dxa"/>
          </w:tcMar>
          <w:vAlign w:val="bottom"/>
        </w:tcPr>
        <w:p w:rsidR="00830F12" w:rsidRDefault="00830F12" w:rsidP="004A2CBF">
          <w:pPr>
            <w:pStyle w:val="Footer"/>
            <w:spacing w:before="0" w:after="0"/>
            <w:jc w:val="right"/>
            <w:rPr>
              <w:szCs w:val="8"/>
            </w:rPr>
          </w:pPr>
          <w:r>
            <w:rPr>
              <w:noProof/>
              <w:szCs w:val="8"/>
              <w:lang w:val="en-US"/>
            </w:rPr>
            <w:drawing>
              <wp:inline distT="0" distB="0" distL="0" distR="0" wp14:anchorId="5171D721" wp14:editId="1756FB49">
                <wp:extent cx="888365" cy="340995"/>
                <wp:effectExtent l="19050" t="0" r="6985" b="0"/>
                <wp:docPr id="21" name="Picture 47"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830F12" w:rsidRPr="00FA0F35" w:rsidRDefault="00830F12" w:rsidP="004A2CBF">
    <w:pPr>
      <w:pStyle w:val="Footer"/>
      <w:spacing w:before="0" w:after="0"/>
      <w:rPr>
        <w:szCs w:val="8"/>
      </w:rPr>
    </w:pP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639" w:type="dxa"/>
      <w:tblBorders>
        <w:top w:val="single" w:sz="4" w:space="0" w:color="00755C"/>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4395"/>
      <w:gridCol w:w="851"/>
      <w:gridCol w:w="4393"/>
    </w:tblGrid>
    <w:tr w:rsidR="00830F12" w:rsidTr="00BA13A6">
      <w:trPr>
        <w:trHeight w:val="680"/>
      </w:trPr>
      <w:tc>
        <w:tcPr>
          <w:tcW w:w="4395" w:type="dxa"/>
          <w:tcMar>
            <w:left w:w="28" w:type="dxa"/>
          </w:tcMar>
          <w:vAlign w:val="bottom"/>
        </w:tcPr>
        <w:p w:rsidR="00830F12" w:rsidRDefault="00830F12" w:rsidP="00283D0B">
          <w:pPr>
            <w:pStyle w:val="Footer"/>
            <w:spacing w:before="0" w:after="0"/>
            <w:ind w:left="0"/>
            <w:jc w:val="left"/>
            <w:rPr>
              <w:szCs w:val="8"/>
            </w:rPr>
          </w:pPr>
          <w:fldSimple w:instr=" DOCPROPERTY  &quot;Create Date&quot;  \* MERGEFORMAT ">
            <w:r w:rsidR="001A0E96">
              <w:t>18 December 2012</w:t>
            </w:r>
          </w:fldSimple>
        </w:p>
        <w:p w:rsidR="00830F12" w:rsidRDefault="00830F12" w:rsidP="00283D0B">
          <w:pPr>
            <w:pStyle w:val="Footer"/>
            <w:spacing w:before="0" w:after="0"/>
            <w:ind w:left="0"/>
            <w:jc w:val="left"/>
            <w:rPr>
              <w:szCs w:val="8"/>
            </w:rPr>
          </w:pPr>
          <w:fldSimple w:instr=" DOCPROPERTY  DocType  \* MERGEFORMAT ">
            <w:r w:rsidR="001A0E96" w:rsidRPr="001A0E96">
              <w:rPr>
                <w:szCs w:val="8"/>
              </w:rPr>
              <w:t>Report</w:t>
            </w:r>
          </w:fldSimple>
          <w:r>
            <w:rPr>
              <w:szCs w:val="8"/>
            </w:rPr>
            <w:t xml:space="preserve"> No.</w:t>
          </w:r>
          <w:r>
            <w:rPr>
              <w:b w:val="0"/>
              <w:szCs w:val="8"/>
            </w:rPr>
            <w:t xml:space="preserve"> </w:t>
          </w:r>
          <w:fldSimple w:instr=" DOCPROPERTY  Report  \* MERGEFORMAT ">
            <w:r w:rsidR="001A0E96" w:rsidRPr="001A0E96">
              <w:rPr>
                <w:b w:val="0"/>
                <w:szCs w:val="8"/>
              </w:rPr>
              <w:t>117621029-001-R-Rev0</w:t>
            </w:r>
          </w:fldSimple>
        </w:p>
      </w:tc>
      <w:tc>
        <w:tcPr>
          <w:tcW w:w="851" w:type="dxa"/>
          <w:vAlign w:val="bottom"/>
        </w:tcPr>
        <w:p w:rsidR="00830F12" w:rsidRDefault="00830F12" w:rsidP="00283D0B">
          <w:pPr>
            <w:pStyle w:val="Footer"/>
            <w:spacing w:before="0" w:after="0"/>
            <w:ind w:left="0"/>
            <w:rPr>
              <w:szCs w:val="8"/>
            </w:rPr>
          </w:pPr>
          <w:r>
            <w:rPr>
              <w:szCs w:val="8"/>
            </w:rPr>
            <w:fldChar w:fldCharType="begin"/>
          </w:r>
          <w:r>
            <w:rPr>
              <w:szCs w:val="8"/>
            </w:rPr>
            <w:instrText xml:space="preserve"> PAGE  \* Arabic  \* MERGEFORMAT </w:instrText>
          </w:r>
          <w:r>
            <w:rPr>
              <w:szCs w:val="8"/>
            </w:rPr>
            <w:fldChar w:fldCharType="separate"/>
          </w:r>
          <w:r w:rsidR="001A0E96">
            <w:rPr>
              <w:noProof/>
              <w:szCs w:val="8"/>
            </w:rPr>
            <w:t>62</w:t>
          </w:r>
          <w:r>
            <w:rPr>
              <w:szCs w:val="8"/>
            </w:rPr>
            <w:fldChar w:fldCharType="end"/>
          </w:r>
        </w:p>
      </w:tc>
      <w:tc>
        <w:tcPr>
          <w:tcW w:w="4393" w:type="dxa"/>
          <w:noWrap/>
          <w:tcMar>
            <w:right w:w="0" w:type="dxa"/>
          </w:tcMar>
          <w:vAlign w:val="bottom"/>
        </w:tcPr>
        <w:p w:rsidR="00830F12" w:rsidRDefault="00830F12" w:rsidP="004A2CBF">
          <w:pPr>
            <w:pStyle w:val="Footer"/>
            <w:spacing w:before="0" w:after="0"/>
            <w:jc w:val="right"/>
            <w:rPr>
              <w:szCs w:val="8"/>
            </w:rPr>
          </w:pPr>
          <w:r>
            <w:rPr>
              <w:noProof/>
              <w:szCs w:val="8"/>
              <w:lang w:val="en-US"/>
            </w:rPr>
            <w:drawing>
              <wp:inline distT="0" distB="0" distL="0" distR="0" wp14:anchorId="3778B0BB" wp14:editId="2C20BD1E">
                <wp:extent cx="888365" cy="340995"/>
                <wp:effectExtent l="19050" t="0" r="6985" b="0"/>
                <wp:docPr id="304" name="Picture 47"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830F12" w:rsidRPr="00FA0F35" w:rsidRDefault="00830F12" w:rsidP="004A2CBF">
    <w:pPr>
      <w:pStyle w:val="Footer"/>
      <w:spacing w:before="0" w:after="0"/>
      <w:rPr>
        <w:szCs w:val="8"/>
      </w:rPr>
    </w:pP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639" w:type="dxa"/>
      <w:tblBorders>
        <w:top w:val="single" w:sz="4" w:space="0" w:color="00755C"/>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4395"/>
      <w:gridCol w:w="851"/>
      <w:gridCol w:w="4393"/>
    </w:tblGrid>
    <w:tr w:rsidR="00830F12" w:rsidTr="00BA13A6">
      <w:trPr>
        <w:trHeight w:val="680"/>
      </w:trPr>
      <w:tc>
        <w:tcPr>
          <w:tcW w:w="4395" w:type="dxa"/>
          <w:tcMar>
            <w:left w:w="28" w:type="dxa"/>
          </w:tcMar>
          <w:vAlign w:val="bottom"/>
        </w:tcPr>
        <w:p w:rsidR="00830F12" w:rsidRDefault="00830F12" w:rsidP="00283D0B">
          <w:pPr>
            <w:pStyle w:val="Footer"/>
            <w:spacing w:before="0" w:after="0"/>
            <w:ind w:left="0"/>
            <w:jc w:val="left"/>
            <w:rPr>
              <w:szCs w:val="8"/>
            </w:rPr>
          </w:pPr>
          <w:fldSimple w:instr=" DOCPROPERTY  &quot;Create Date&quot;  \* MERGEFORMAT ">
            <w:r w:rsidR="001A0E96">
              <w:t>18 December 2012</w:t>
            </w:r>
          </w:fldSimple>
        </w:p>
        <w:p w:rsidR="00830F12" w:rsidRDefault="00830F12" w:rsidP="00283D0B">
          <w:pPr>
            <w:pStyle w:val="Footer"/>
            <w:spacing w:before="0" w:after="0"/>
            <w:ind w:left="0"/>
            <w:jc w:val="left"/>
            <w:rPr>
              <w:szCs w:val="8"/>
            </w:rPr>
          </w:pPr>
          <w:fldSimple w:instr=" DOCPROPERTY  DocType  \* MERGEFORMAT ">
            <w:r w:rsidR="001A0E96" w:rsidRPr="001A0E96">
              <w:rPr>
                <w:szCs w:val="8"/>
              </w:rPr>
              <w:t>Report</w:t>
            </w:r>
          </w:fldSimple>
          <w:r>
            <w:rPr>
              <w:szCs w:val="8"/>
            </w:rPr>
            <w:t xml:space="preserve"> No.</w:t>
          </w:r>
          <w:r>
            <w:rPr>
              <w:b w:val="0"/>
              <w:szCs w:val="8"/>
            </w:rPr>
            <w:t xml:space="preserve"> </w:t>
          </w:r>
          <w:fldSimple w:instr=" DOCPROPERTY  Report  \* MERGEFORMAT ">
            <w:r w:rsidR="001A0E96" w:rsidRPr="001A0E96">
              <w:rPr>
                <w:b w:val="0"/>
                <w:szCs w:val="8"/>
              </w:rPr>
              <w:t>117621029-001-R-Rev0</w:t>
            </w:r>
          </w:fldSimple>
        </w:p>
      </w:tc>
      <w:tc>
        <w:tcPr>
          <w:tcW w:w="851" w:type="dxa"/>
          <w:vAlign w:val="bottom"/>
        </w:tcPr>
        <w:p w:rsidR="00830F12" w:rsidRDefault="00830F12" w:rsidP="00283D0B">
          <w:pPr>
            <w:pStyle w:val="Footer"/>
            <w:spacing w:before="0" w:after="0"/>
            <w:ind w:left="0"/>
            <w:rPr>
              <w:szCs w:val="8"/>
            </w:rPr>
          </w:pPr>
        </w:p>
      </w:tc>
      <w:tc>
        <w:tcPr>
          <w:tcW w:w="4393" w:type="dxa"/>
          <w:noWrap/>
          <w:tcMar>
            <w:right w:w="0" w:type="dxa"/>
          </w:tcMar>
          <w:vAlign w:val="bottom"/>
        </w:tcPr>
        <w:p w:rsidR="00830F12" w:rsidRDefault="00830F12" w:rsidP="004A2CBF">
          <w:pPr>
            <w:pStyle w:val="Footer"/>
            <w:spacing w:before="0" w:after="0"/>
            <w:jc w:val="right"/>
            <w:rPr>
              <w:szCs w:val="8"/>
            </w:rPr>
          </w:pPr>
          <w:r>
            <w:rPr>
              <w:noProof/>
              <w:szCs w:val="8"/>
              <w:lang w:val="en-US"/>
            </w:rPr>
            <w:drawing>
              <wp:inline distT="0" distB="0" distL="0" distR="0">
                <wp:extent cx="888365" cy="340995"/>
                <wp:effectExtent l="19050" t="0" r="6985" b="0"/>
                <wp:docPr id="5" name="Picture 5"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830F12" w:rsidRPr="00FA0F35" w:rsidRDefault="00830F12" w:rsidP="004A2CBF">
    <w:pPr>
      <w:pStyle w:val="Footer"/>
      <w:spacing w:before="0" w:after="0"/>
      <w:rPr>
        <w:szCs w:val="8"/>
      </w:rPr>
    </w:pP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Pr="00731CC9" w:rsidRDefault="00830F12" w:rsidP="00E342FA">
    <w:pPr>
      <w:pStyle w:val="Footer"/>
      <w:tabs>
        <w:tab w:val="clear" w:pos="4252"/>
        <w:tab w:val="clear" w:pos="8504"/>
      </w:tabs>
      <w:spacing w:before="0" w:after="0"/>
      <w:ind w:left="0"/>
      <w:jc w:val="left"/>
      <w:rPr>
        <w:b w:val="0"/>
        <w:sz w:val="12"/>
        <w:szCs w:val="1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4513" w:type="dxa"/>
      <w:tblBorders>
        <w:top w:val="single" w:sz="4" w:space="0" w:color="00755C"/>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6618"/>
      <w:gridCol w:w="1281"/>
      <w:gridCol w:w="6614"/>
    </w:tblGrid>
    <w:tr w:rsidR="00830F12" w:rsidTr="00F50F6A">
      <w:trPr>
        <w:trHeight w:val="680"/>
      </w:trPr>
      <w:tc>
        <w:tcPr>
          <w:tcW w:w="4395" w:type="dxa"/>
          <w:tcMar>
            <w:left w:w="28" w:type="dxa"/>
          </w:tcMar>
          <w:vAlign w:val="bottom"/>
        </w:tcPr>
        <w:p w:rsidR="00830F12" w:rsidRDefault="00830F12" w:rsidP="00283D0B">
          <w:pPr>
            <w:pStyle w:val="Footer"/>
            <w:spacing w:before="0" w:after="0"/>
            <w:ind w:left="0"/>
            <w:jc w:val="left"/>
            <w:rPr>
              <w:szCs w:val="8"/>
            </w:rPr>
          </w:pPr>
          <w:fldSimple w:instr=" DOCPROPERTY  &quot;Create Date&quot;  \* MERGEFORMAT ">
            <w:r w:rsidR="001A0E96">
              <w:t>18 December 2012</w:t>
            </w:r>
          </w:fldSimple>
        </w:p>
        <w:p w:rsidR="00830F12" w:rsidRDefault="00830F12" w:rsidP="00283D0B">
          <w:pPr>
            <w:pStyle w:val="Footer"/>
            <w:spacing w:before="0" w:after="0"/>
            <w:ind w:left="0"/>
            <w:jc w:val="left"/>
            <w:rPr>
              <w:szCs w:val="8"/>
            </w:rPr>
          </w:pPr>
          <w:fldSimple w:instr=" DOCPROPERTY  DocType  \* MERGEFORMAT ">
            <w:r w:rsidR="001A0E96" w:rsidRPr="001A0E96">
              <w:rPr>
                <w:szCs w:val="8"/>
              </w:rPr>
              <w:t>Report</w:t>
            </w:r>
          </w:fldSimple>
          <w:r>
            <w:rPr>
              <w:szCs w:val="8"/>
            </w:rPr>
            <w:t xml:space="preserve"> No.</w:t>
          </w:r>
          <w:r>
            <w:rPr>
              <w:b w:val="0"/>
              <w:szCs w:val="8"/>
            </w:rPr>
            <w:t xml:space="preserve"> </w:t>
          </w:r>
          <w:fldSimple w:instr=" DOCPROPERTY  Report  \* MERGEFORMAT ">
            <w:r w:rsidR="001A0E96" w:rsidRPr="001A0E96">
              <w:rPr>
                <w:b w:val="0"/>
                <w:szCs w:val="8"/>
              </w:rPr>
              <w:t>117621029-001-R-Rev0</w:t>
            </w:r>
          </w:fldSimple>
        </w:p>
      </w:tc>
      <w:tc>
        <w:tcPr>
          <w:tcW w:w="851" w:type="dxa"/>
          <w:vAlign w:val="bottom"/>
        </w:tcPr>
        <w:p w:rsidR="00830F12" w:rsidRDefault="00830F12" w:rsidP="00283D0B">
          <w:pPr>
            <w:pStyle w:val="Footer"/>
            <w:spacing w:before="0" w:after="0"/>
            <w:ind w:left="0"/>
            <w:rPr>
              <w:szCs w:val="8"/>
            </w:rPr>
          </w:pPr>
          <w:r>
            <w:rPr>
              <w:szCs w:val="8"/>
            </w:rPr>
            <w:fldChar w:fldCharType="begin"/>
          </w:r>
          <w:r>
            <w:rPr>
              <w:szCs w:val="8"/>
            </w:rPr>
            <w:instrText xml:space="preserve"> PAGE  \* Arabic  \* MERGEFORMAT </w:instrText>
          </w:r>
          <w:r>
            <w:rPr>
              <w:szCs w:val="8"/>
            </w:rPr>
            <w:fldChar w:fldCharType="separate"/>
          </w:r>
          <w:r w:rsidR="001A0E96">
            <w:rPr>
              <w:noProof/>
              <w:szCs w:val="8"/>
            </w:rPr>
            <w:t>11</w:t>
          </w:r>
          <w:r>
            <w:rPr>
              <w:szCs w:val="8"/>
            </w:rPr>
            <w:fldChar w:fldCharType="end"/>
          </w:r>
        </w:p>
      </w:tc>
      <w:tc>
        <w:tcPr>
          <w:tcW w:w="4393" w:type="dxa"/>
          <w:noWrap/>
          <w:tcMar>
            <w:right w:w="0" w:type="dxa"/>
          </w:tcMar>
          <w:vAlign w:val="bottom"/>
        </w:tcPr>
        <w:p w:rsidR="00830F12" w:rsidRDefault="00830F12" w:rsidP="004A2CBF">
          <w:pPr>
            <w:pStyle w:val="Footer"/>
            <w:spacing w:before="0" w:after="0"/>
            <w:jc w:val="right"/>
            <w:rPr>
              <w:szCs w:val="8"/>
            </w:rPr>
          </w:pPr>
          <w:r>
            <w:rPr>
              <w:noProof/>
              <w:szCs w:val="8"/>
              <w:lang w:val="en-US"/>
            </w:rPr>
            <w:drawing>
              <wp:inline distT="0" distB="0" distL="0" distR="0" wp14:anchorId="31A1A11E" wp14:editId="20AED9F0">
                <wp:extent cx="888365" cy="340995"/>
                <wp:effectExtent l="19050" t="0" r="6985" b="0"/>
                <wp:docPr id="18" name="Picture 927"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830F12" w:rsidRPr="00FA0F35" w:rsidRDefault="00830F12" w:rsidP="004A2CBF">
    <w:pPr>
      <w:pStyle w:val="Footer"/>
      <w:spacing w:before="0" w:after="0"/>
      <w:rPr>
        <w:szCs w:val="8"/>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0F12" w:rsidRDefault="00830F12">
      <w:r>
        <w:separator/>
      </w:r>
    </w:p>
  </w:footnote>
  <w:footnote w:type="continuationSeparator" w:id="0">
    <w:p w:rsidR="00830F12" w:rsidRDefault="00830F1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96" w:type="dxa"/>
      <w:tblInd w:w="-2552"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7448"/>
    </w:tblGrid>
    <w:tr w:rsidR="00830F12" w:rsidTr="00256B76">
      <w:tc>
        <w:tcPr>
          <w:tcW w:w="2248" w:type="dxa"/>
        </w:tcPr>
        <w:p w:rsidR="00830F12" w:rsidRDefault="00830F12">
          <w:pPr>
            <w:pStyle w:val="Header"/>
          </w:pPr>
          <w:r w:rsidRPr="00256B76">
            <w:rPr>
              <w:noProof/>
              <w:lang w:val="en-US"/>
            </w:rPr>
            <w:drawing>
              <wp:inline distT="0" distB="0" distL="0" distR="0" wp14:anchorId="16AE57BB" wp14:editId="39686B1D">
                <wp:extent cx="1427480" cy="422275"/>
                <wp:effectExtent l="19050" t="0" r="1270" b="0"/>
                <wp:docPr id="8"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7448" w:type="dxa"/>
          <w:shd w:val="clear" w:color="auto" w:fill="auto"/>
          <w:tcMar>
            <w:left w:w="284" w:type="dxa"/>
          </w:tcMar>
          <w:vAlign w:val="center"/>
        </w:tcPr>
        <w:p w:rsidR="00830F12" w:rsidRDefault="00830F12">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96"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7448"/>
    </w:tblGrid>
    <w:tr w:rsidR="00830F12" w:rsidTr="00BA13A6">
      <w:trPr>
        <w:trHeight w:val="680"/>
      </w:trPr>
      <w:tc>
        <w:tcPr>
          <w:tcW w:w="2248" w:type="dxa"/>
        </w:tcPr>
        <w:p w:rsidR="00830F12" w:rsidRDefault="00830F12" w:rsidP="001152C8">
          <w:pPr>
            <w:pStyle w:val="Header"/>
          </w:pPr>
          <w:r w:rsidRPr="001152C8">
            <w:rPr>
              <w:noProof/>
              <w:lang w:val="en-US"/>
            </w:rPr>
            <w:drawing>
              <wp:inline distT="0" distB="0" distL="0" distR="0" wp14:anchorId="624BC174" wp14:editId="0F4959EB">
                <wp:extent cx="1427480" cy="422275"/>
                <wp:effectExtent l="19050" t="0" r="1270" b="0"/>
                <wp:docPr id="41"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7448" w:type="dxa"/>
          <w:shd w:val="clear" w:color="auto" w:fill="auto"/>
          <w:tcMar>
            <w:left w:w="284" w:type="dxa"/>
          </w:tcMar>
          <w:vAlign w:val="center"/>
        </w:tcPr>
        <w:p w:rsidR="00830F12" w:rsidRDefault="00830F12" w:rsidP="001152C8">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4550"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12302"/>
    </w:tblGrid>
    <w:tr w:rsidR="00830F12" w:rsidTr="00EC0F36">
      <w:trPr>
        <w:trHeight w:val="680"/>
      </w:trPr>
      <w:tc>
        <w:tcPr>
          <w:tcW w:w="2248" w:type="dxa"/>
        </w:tcPr>
        <w:p w:rsidR="00830F12" w:rsidRDefault="00830F12" w:rsidP="001152C8">
          <w:pPr>
            <w:pStyle w:val="Header"/>
          </w:pPr>
          <w:r w:rsidRPr="001152C8">
            <w:rPr>
              <w:noProof/>
              <w:lang w:val="en-US"/>
            </w:rPr>
            <w:drawing>
              <wp:inline distT="0" distB="0" distL="0" distR="0" wp14:anchorId="2B5E2FFC" wp14:editId="57639CD4">
                <wp:extent cx="1427480" cy="422275"/>
                <wp:effectExtent l="19050" t="0" r="1270" b="0"/>
                <wp:docPr id="26"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12302" w:type="dxa"/>
          <w:shd w:val="clear" w:color="auto" w:fill="auto"/>
          <w:tcMar>
            <w:left w:w="284" w:type="dxa"/>
          </w:tcMar>
          <w:vAlign w:val="center"/>
        </w:tcPr>
        <w:p w:rsidR="00830F12" w:rsidRDefault="00830F12" w:rsidP="001152C8">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96"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7448"/>
    </w:tblGrid>
    <w:tr w:rsidR="00830F12" w:rsidTr="00BA13A6">
      <w:trPr>
        <w:trHeight w:val="680"/>
      </w:trPr>
      <w:tc>
        <w:tcPr>
          <w:tcW w:w="2248" w:type="dxa"/>
        </w:tcPr>
        <w:p w:rsidR="00830F12" w:rsidRDefault="00830F12" w:rsidP="001152C8">
          <w:pPr>
            <w:pStyle w:val="Header"/>
          </w:pPr>
          <w:r w:rsidRPr="001152C8">
            <w:rPr>
              <w:noProof/>
              <w:lang w:val="en-US"/>
            </w:rPr>
            <w:drawing>
              <wp:inline distT="0" distB="0" distL="0" distR="0">
                <wp:extent cx="1427480" cy="422275"/>
                <wp:effectExtent l="19050" t="0" r="1270" b="0"/>
                <wp:docPr id="896"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7448" w:type="dxa"/>
          <w:shd w:val="clear" w:color="auto" w:fill="auto"/>
          <w:tcMar>
            <w:left w:w="284" w:type="dxa"/>
          </w:tcMar>
          <w:vAlign w:val="center"/>
        </w:tcPr>
        <w:p w:rsidR="00830F12" w:rsidRDefault="00830F12" w:rsidP="001152C8">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r w:rsidRPr="001152C8">
      <w:rPr>
        <w:noProof/>
        <w:lang w:val="en-US"/>
      </w:rPr>
      <w:drawing>
        <wp:anchor distT="0" distB="0" distL="114300" distR="114300" simplePos="0" relativeHeight="251658752" behindDoc="0" locked="0" layoutInCell="1" allowOverlap="1">
          <wp:simplePos x="0" y="0"/>
          <wp:positionH relativeFrom="column">
            <wp:posOffset>-1619062</wp:posOffset>
          </wp:positionH>
          <wp:positionV relativeFrom="paragraph">
            <wp:posOffset>38601</wp:posOffset>
          </wp:positionV>
          <wp:extent cx="1447200" cy="446071"/>
          <wp:effectExtent l="19050" t="0" r="600" b="0"/>
          <wp:wrapNone/>
          <wp:docPr id="2" name="0 Imagen" descr="banner_D_4 x 1.25_3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ner_D_4 x 1.25_300dpi.jpg"/>
                  <pic:cNvPicPr/>
                </pic:nvPicPr>
                <pic:blipFill>
                  <a:blip r:embed="rId1"/>
                  <a:stretch>
                    <a:fillRect/>
                  </a:stretch>
                </pic:blipFill>
                <pic:spPr>
                  <a:xfrm>
                    <a:off x="0" y="0"/>
                    <a:ext cx="1447200" cy="446071"/>
                  </a:xfrm>
                  <a:prstGeom prst="rect">
                    <a:avLst/>
                  </a:prstGeom>
                </pic:spPr>
              </pic:pic>
            </a:graphicData>
          </a:graphic>
        </wp:anchor>
      </w:drawing>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4550"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12302"/>
    </w:tblGrid>
    <w:tr w:rsidR="00830F12" w:rsidTr="00933B63">
      <w:trPr>
        <w:trHeight w:val="680"/>
      </w:trPr>
      <w:tc>
        <w:tcPr>
          <w:tcW w:w="2248" w:type="dxa"/>
        </w:tcPr>
        <w:p w:rsidR="00830F12" w:rsidRDefault="00830F12" w:rsidP="001152C8">
          <w:pPr>
            <w:pStyle w:val="Header"/>
          </w:pPr>
          <w:r w:rsidRPr="001152C8">
            <w:rPr>
              <w:noProof/>
              <w:lang w:val="en-US"/>
            </w:rPr>
            <w:drawing>
              <wp:inline distT="0" distB="0" distL="0" distR="0">
                <wp:extent cx="1427480" cy="422275"/>
                <wp:effectExtent l="19050" t="0" r="1270" b="0"/>
                <wp:docPr id="905"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12302" w:type="dxa"/>
          <w:shd w:val="clear" w:color="auto" w:fill="auto"/>
          <w:tcMar>
            <w:left w:w="284" w:type="dxa"/>
          </w:tcMar>
          <w:vAlign w:val="center"/>
        </w:tcPr>
        <w:p w:rsidR="00830F12" w:rsidRDefault="00830F12" w:rsidP="001152C8">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96"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7448"/>
    </w:tblGrid>
    <w:tr w:rsidR="00830F12" w:rsidTr="00BA13A6">
      <w:trPr>
        <w:trHeight w:val="680"/>
      </w:trPr>
      <w:tc>
        <w:tcPr>
          <w:tcW w:w="2248" w:type="dxa"/>
        </w:tcPr>
        <w:p w:rsidR="00830F12" w:rsidRDefault="00830F12" w:rsidP="001152C8">
          <w:pPr>
            <w:pStyle w:val="Header"/>
          </w:pPr>
          <w:r w:rsidRPr="001152C8">
            <w:rPr>
              <w:noProof/>
              <w:lang w:val="en-US"/>
            </w:rPr>
            <w:drawing>
              <wp:inline distT="0" distB="0" distL="0" distR="0">
                <wp:extent cx="1427480" cy="422275"/>
                <wp:effectExtent l="19050" t="0" r="1270" b="0"/>
                <wp:docPr id="907"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7448" w:type="dxa"/>
          <w:shd w:val="clear" w:color="auto" w:fill="auto"/>
          <w:tcMar>
            <w:left w:w="284" w:type="dxa"/>
          </w:tcMar>
          <w:vAlign w:val="center"/>
        </w:tcPr>
        <w:p w:rsidR="00830F12" w:rsidRDefault="00830F12" w:rsidP="001152C8">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4550"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12302"/>
    </w:tblGrid>
    <w:tr w:rsidR="00830F12" w:rsidTr="00BB4477">
      <w:trPr>
        <w:trHeight w:val="680"/>
      </w:trPr>
      <w:tc>
        <w:tcPr>
          <w:tcW w:w="2248" w:type="dxa"/>
        </w:tcPr>
        <w:p w:rsidR="00830F12" w:rsidRDefault="00830F12" w:rsidP="001152C8">
          <w:pPr>
            <w:pStyle w:val="Header"/>
          </w:pPr>
          <w:r w:rsidRPr="001152C8">
            <w:rPr>
              <w:noProof/>
              <w:lang w:val="en-US"/>
            </w:rPr>
            <w:drawing>
              <wp:inline distT="0" distB="0" distL="0" distR="0">
                <wp:extent cx="1427480" cy="422275"/>
                <wp:effectExtent l="19050" t="0" r="1270" b="0"/>
                <wp:docPr id="912"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12302" w:type="dxa"/>
          <w:shd w:val="clear" w:color="auto" w:fill="auto"/>
          <w:tcMar>
            <w:left w:w="284" w:type="dxa"/>
          </w:tcMar>
          <w:vAlign w:val="center"/>
        </w:tcPr>
        <w:p w:rsidR="00830F12" w:rsidRDefault="00830F12" w:rsidP="001152C8">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96"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7448"/>
    </w:tblGrid>
    <w:tr w:rsidR="00830F12" w:rsidTr="00BA13A6">
      <w:trPr>
        <w:trHeight w:val="680"/>
      </w:trPr>
      <w:tc>
        <w:tcPr>
          <w:tcW w:w="2248" w:type="dxa"/>
        </w:tcPr>
        <w:p w:rsidR="00830F12" w:rsidRDefault="00830F12" w:rsidP="001152C8">
          <w:pPr>
            <w:pStyle w:val="Header"/>
          </w:pPr>
          <w:r w:rsidRPr="001152C8">
            <w:rPr>
              <w:noProof/>
              <w:lang w:val="en-US"/>
            </w:rPr>
            <w:drawing>
              <wp:inline distT="0" distB="0" distL="0" distR="0">
                <wp:extent cx="1427480" cy="422275"/>
                <wp:effectExtent l="19050" t="0" r="1270" b="0"/>
                <wp:docPr id="915"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7448" w:type="dxa"/>
          <w:shd w:val="clear" w:color="auto" w:fill="auto"/>
          <w:tcMar>
            <w:left w:w="284" w:type="dxa"/>
          </w:tcMar>
          <w:vAlign w:val="center"/>
        </w:tcPr>
        <w:p w:rsidR="00830F12" w:rsidRDefault="00830F12" w:rsidP="001152C8">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96"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7448"/>
    </w:tblGrid>
    <w:tr w:rsidR="00830F12" w:rsidTr="00BA13A6">
      <w:trPr>
        <w:trHeight w:val="680"/>
      </w:trPr>
      <w:tc>
        <w:tcPr>
          <w:tcW w:w="2248" w:type="dxa"/>
        </w:tcPr>
        <w:p w:rsidR="00830F12" w:rsidRDefault="00830F12" w:rsidP="001152C8">
          <w:pPr>
            <w:pStyle w:val="Header"/>
          </w:pPr>
          <w:r w:rsidRPr="001152C8">
            <w:rPr>
              <w:noProof/>
              <w:lang w:val="en-US"/>
            </w:rPr>
            <w:drawing>
              <wp:inline distT="0" distB="0" distL="0" distR="0">
                <wp:extent cx="1427480" cy="422275"/>
                <wp:effectExtent l="19050" t="0" r="1270" b="0"/>
                <wp:docPr id="3"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7448" w:type="dxa"/>
          <w:shd w:val="clear" w:color="auto" w:fill="auto"/>
          <w:tcMar>
            <w:left w:w="284" w:type="dxa"/>
          </w:tcMar>
          <w:vAlign w:val="center"/>
        </w:tcPr>
        <w:p w:rsidR="00830F12" w:rsidRDefault="00830F12" w:rsidP="001152C8">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4550"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12302"/>
    </w:tblGrid>
    <w:tr w:rsidR="00830F12" w:rsidTr="00104C65">
      <w:trPr>
        <w:trHeight w:val="680"/>
      </w:trPr>
      <w:tc>
        <w:tcPr>
          <w:tcW w:w="2248" w:type="dxa"/>
        </w:tcPr>
        <w:p w:rsidR="00830F12" w:rsidRDefault="00830F12" w:rsidP="001152C8">
          <w:pPr>
            <w:pStyle w:val="Header"/>
          </w:pPr>
          <w:r w:rsidRPr="001152C8">
            <w:rPr>
              <w:noProof/>
              <w:lang w:val="en-US"/>
            </w:rPr>
            <w:drawing>
              <wp:inline distT="0" distB="0" distL="0" distR="0" wp14:anchorId="58E87B16" wp14:editId="69C6E730">
                <wp:extent cx="1427480" cy="422275"/>
                <wp:effectExtent l="19050" t="0" r="1270" b="0"/>
                <wp:docPr id="38"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12302" w:type="dxa"/>
          <w:shd w:val="clear" w:color="auto" w:fill="auto"/>
          <w:tcMar>
            <w:left w:w="284" w:type="dxa"/>
          </w:tcMar>
          <w:vAlign w:val="center"/>
        </w:tcPr>
        <w:p w:rsidR="00830F12" w:rsidRDefault="00830F12" w:rsidP="001152C8">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96"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7448"/>
    </w:tblGrid>
    <w:tr w:rsidR="00830F12" w:rsidTr="00BA13A6">
      <w:trPr>
        <w:trHeight w:val="680"/>
      </w:trPr>
      <w:tc>
        <w:tcPr>
          <w:tcW w:w="2248" w:type="dxa"/>
        </w:tcPr>
        <w:p w:rsidR="00830F12" w:rsidRDefault="00830F12" w:rsidP="001152C8">
          <w:pPr>
            <w:pStyle w:val="Header"/>
          </w:pPr>
          <w:r w:rsidRPr="001152C8">
            <w:rPr>
              <w:noProof/>
              <w:lang w:val="en-US"/>
            </w:rPr>
            <w:drawing>
              <wp:inline distT="0" distB="0" distL="0" distR="0">
                <wp:extent cx="1427480" cy="422275"/>
                <wp:effectExtent l="19050" t="0" r="1270" b="0"/>
                <wp:docPr id="42"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7448" w:type="dxa"/>
          <w:shd w:val="clear" w:color="auto" w:fill="auto"/>
          <w:tcMar>
            <w:left w:w="284" w:type="dxa"/>
          </w:tcMar>
          <w:vAlign w:val="center"/>
        </w:tcPr>
        <w:p w:rsidR="00830F12" w:rsidRDefault="00830F12" w:rsidP="001152C8">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4550"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12302"/>
    </w:tblGrid>
    <w:tr w:rsidR="00830F12" w:rsidTr="00A126EE">
      <w:trPr>
        <w:trHeight w:val="680"/>
      </w:trPr>
      <w:tc>
        <w:tcPr>
          <w:tcW w:w="2248" w:type="dxa"/>
        </w:tcPr>
        <w:p w:rsidR="00830F12" w:rsidRDefault="00830F12" w:rsidP="001152C8">
          <w:pPr>
            <w:pStyle w:val="Header"/>
          </w:pPr>
          <w:r w:rsidRPr="001152C8">
            <w:rPr>
              <w:noProof/>
              <w:lang w:val="en-US"/>
            </w:rPr>
            <w:drawing>
              <wp:inline distT="0" distB="0" distL="0" distR="0" wp14:anchorId="4A546505" wp14:editId="22B44676">
                <wp:extent cx="1427480" cy="422275"/>
                <wp:effectExtent l="19050" t="0" r="1270" b="0"/>
                <wp:docPr id="50"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12302" w:type="dxa"/>
          <w:shd w:val="clear" w:color="auto" w:fill="auto"/>
          <w:tcMar>
            <w:left w:w="284" w:type="dxa"/>
          </w:tcMar>
          <w:vAlign w:val="center"/>
        </w:tcPr>
        <w:p w:rsidR="00830F12" w:rsidRDefault="00830F12" w:rsidP="001152C8">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96"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7448"/>
    </w:tblGrid>
    <w:tr w:rsidR="00830F12" w:rsidTr="00BA13A6">
      <w:trPr>
        <w:trHeight w:val="680"/>
      </w:trPr>
      <w:tc>
        <w:tcPr>
          <w:tcW w:w="2248" w:type="dxa"/>
        </w:tcPr>
        <w:p w:rsidR="00830F12" w:rsidRDefault="00830F12" w:rsidP="001152C8">
          <w:pPr>
            <w:pStyle w:val="Header"/>
          </w:pPr>
          <w:r w:rsidRPr="001152C8">
            <w:rPr>
              <w:noProof/>
              <w:lang w:val="en-US"/>
            </w:rPr>
            <w:drawing>
              <wp:inline distT="0" distB="0" distL="0" distR="0">
                <wp:extent cx="1427480" cy="422275"/>
                <wp:effectExtent l="19050" t="0" r="1270" b="0"/>
                <wp:docPr id="52"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7448" w:type="dxa"/>
          <w:shd w:val="clear" w:color="auto" w:fill="auto"/>
          <w:tcMar>
            <w:left w:w="284" w:type="dxa"/>
          </w:tcMar>
          <w:vAlign w:val="center"/>
        </w:tcPr>
        <w:p w:rsidR="00830F12" w:rsidRDefault="00830F12" w:rsidP="001152C8">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4550"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12302"/>
    </w:tblGrid>
    <w:tr w:rsidR="00830F12" w:rsidTr="003F7166">
      <w:trPr>
        <w:trHeight w:val="680"/>
      </w:trPr>
      <w:tc>
        <w:tcPr>
          <w:tcW w:w="2248" w:type="dxa"/>
        </w:tcPr>
        <w:p w:rsidR="00830F12" w:rsidRDefault="00830F12" w:rsidP="001152C8">
          <w:pPr>
            <w:pStyle w:val="Header"/>
          </w:pPr>
          <w:r w:rsidRPr="001152C8">
            <w:rPr>
              <w:noProof/>
              <w:lang w:val="en-US"/>
            </w:rPr>
            <w:drawing>
              <wp:inline distT="0" distB="0" distL="0" distR="0">
                <wp:extent cx="1427480" cy="422275"/>
                <wp:effectExtent l="19050" t="0" r="1270" b="0"/>
                <wp:docPr id="55"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12302" w:type="dxa"/>
          <w:shd w:val="clear" w:color="auto" w:fill="auto"/>
          <w:tcMar>
            <w:left w:w="284" w:type="dxa"/>
          </w:tcMar>
          <w:vAlign w:val="center"/>
        </w:tcPr>
        <w:p w:rsidR="00830F12" w:rsidRDefault="00830F12" w:rsidP="001152C8">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96"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7448"/>
    </w:tblGrid>
    <w:tr w:rsidR="00830F12" w:rsidTr="00BA13A6">
      <w:trPr>
        <w:trHeight w:val="680"/>
      </w:trPr>
      <w:tc>
        <w:tcPr>
          <w:tcW w:w="2248" w:type="dxa"/>
        </w:tcPr>
        <w:p w:rsidR="00830F12" w:rsidRDefault="00830F12" w:rsidP="001152C8">
          <w:pPr>
            <w:pStyle w:val="Header"/>
          </w:pPr>
          <w:r w:rsidRPr="001152C8">
            <w:rPr>
              <w:noProof/>
              <w:lang w:val="en-US"/>
            </w:rPr>
            <w:drawing>
              <wp:inline distT="0" distB="0" distL="0" distR="0">
                <wp:extent cx="1427480" cy="422275"/>
                <wp:effectExtent l="19050" t="0" r="1270" b="0"/>
                <wp:docPr id="57"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7448" w:type="dxa"/>
          <w:shd w:val="clear" w:color="auto" w:fill="auto"/>
          <w:tcMar>
            <w:left w:w="284" w:type="dxa"/>
          </w:tcMar>
          <w:vAlign w:val="center"/>
        </w:tcPr>
        <w:p w:rsidR="00830F12" w:rsidRDefault="00830F12" w:rsidP="001152C8">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96"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7448"/>
    </w:tblGrid>
    <w:tr w:rsidR="00830F12" w:rsidTr="00BA13A6">
      <w:trPr>
        <w:trHeight w:val="680"/>
      </w:trPr>
      <w:tc>
        <w:tcPr>
          <w:tcW w:w="2248" w:type="dxa"/>
        </w:tcPr>
        <w:p w:rsidR="00830F12" w:rsidRDefault="00830F12" w:rsidP="001152C8">
          <w:pPr>
            <w:pStyle w:val="Header"/>
          </w:pPr>
          <w:r w:rsidRPr="001152C8">
            <w:rPr>
              <w:noProof/>
              <w:lang w:val="en-US"/>
            </w:rPr>
            <w:drawing>
              <wp:inline distT="0" distB="0" distL="0" distR="0">
                <wp:extent cx="1427480" cy="422275"/>
                <wp:effectExtent l="19050" t="0" r="1270" b="0"/>
                <wp:docPr id="926"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7448" w:type="dxa"/>
          <w:shd w:val="clear" w:color="auto" w:fill="auto"/>
          <w:tcMar>
            <w:left w:w="284" w:type="dxa"/>
          </w:tcMar>
          <w:vAlign w:val="center"/>
        </w:tcPr>
        <w:p w:rsidR="00830F12" w:rsidRDefault="00830F12" w:rsidP="001152C8">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4550"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12302"/>
    </w:tblGrid>
    <w:tr w:rsidR="00830F12" w:rsidTr="002C2D1F">
      <w:trPr>
        <w:trHeight w:val="680"/>
      </w:trPr>
      <w:tc>
        <w:tcPr>
          <w:tcW w:w="2248" w:type="dxa"/>
        </w:tcPr>
        <w:p w:rsidR="00830F12" w:rsidRDefault="00830F12" w:rsidP="001152C8">
          <w:pPr>
            <w:pStyle w:val="Header"/>
          </w:pPr>
          <w:r w:rsidRPr="001152C8">
            <w:rPr>
              <w:noProof/>
              <w:lang w:val="en-US"/>
            </w:rPr>
            <w:drawing>
              <wp:inline distT="0" distB="0" distL="0" distR="0">
                <wp:extent cx="1427480" cy="422275"/>
                <wp:effectExtent l="19050" t="0" r="1270" b="0"/>
                <wp:docPr id="62"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12302" w:type="dxa"/>
          <w:shd w:val="clear" w:color="auto" w:fill="auto"/>
          <w:tcMar>
            <w:left w:w="284" w:type="dxa"/>
          </w:tcMar>
          <w:vAlign w:val="center"/>
        </w:tcPr>
        <w:p w:rsidR="00830F12" w:rsidRDefault="00830F12" w:rsidP="001152C8">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96"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7448"/>
    </w:tblGrid>
    <w:tr w:rsidR="00830F12" w:rsidTr="00BA13A6">
      <w:trPr>
        <w:trHeight w:val="680"/>
      </w:trPr>
      <w:tc>
        <w:tcPr>
          <w:tcW w:w="2248" w:type="dxa"/>
        </w:tcPr>
        <w:p w:rsidR="00830F12" w:rsidRDefault="00830F12" w:rsidP="001152C8">
          <w:pPr>
            <w:pStyle w:val="Header"/>
          </w:pPr>
          <w:r w:rsidRPr="001152C8">
            <w:rPr>
              <w:noProof/>
              <w:lang w:val="en-US"/>
            </w:rPr>
            <w:drawing>
              <wp:inline distT="0" distB="0" distL="0" distR="0">
                <wp:extent cx="1427480" cy="422275"/>
                <wp:effectExtent l="19050" t="0" r="1270" b="0"/>
                <wp:docPr id="289"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7448" w:type="dxa"/>
          <w:shd w:val="clear" w:color="auto" w:fill="auto"/>
          <w:tcMar>
            <w:left w:w="284" w:type="dxa"/>
          </w:tcMar>
          <w:vAlign w:val="center"/>
        </w:tcPr>
        <w:p w:rsidR="00830F12" w:rsidRDefault="00830F12" w:rsidP="001152C8">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4550"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12302"/>
    </w:tblGrid>
    <w:tr w:rsidR="00830F12" w:rsidTr="00BD7E16">
      <w:trPr>
        <w:trHeight w:val="680"/>
      </w:trPr>
      <w:tc>
        <w:tcPr>
          <w:tcW w:w="2248" w:type="dxa"/>
        </w:tcPr>
        <w:p w:rsidR="00830F12" w:rsidRDefault="00830F12" w:rsidP="001152C8">
          <w:pPr>
            <w:pStyle w:val="Header"/>
          </w:pPr>
          <w:r w:rsidRPr="001152C8">
            <w:rPr>
              <w:noProof/>
              <w:lang w:val="en-US"/>
            </w:rPr>
            <w:drawing>
              <wp:inline distT="0" distB="0" distL="0" distR="0">
                <wp:extent cx="1427480" cy="422275"/>
                <wp:effectExtent l="19050" t="0" r="1270" b="0"/>
                <wp:docPr id="46"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12302" w:type="dxa"/>
          <w:shd w:val="clear" w:color="auto" w:fill="auto"/>
          <w:tcMar>
            <w:left w:w="284" w:type="dxa"/>
          </w:tcMar>
          <w:vAlign w:val="center"/>
        </w:tcPr>
        <w:p w:rsidR="00830F12" w:rsidRDefault="00830F12" w:rsidP="001152C8">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96"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7448"/>
    </w:tblGrid>
    <w:tr w:rsidR="00830F12" w:rsidTr="00BA13A6">
      <w:trPr>
        <w:trHeight w:val="680"/>
      </w:trPr>
      <w:tc>
        <w:tcPr>
          <w:tcW w:w="2248" w:type="dxa"/>
        </w:tcPr>
        <w:p w:rsidR="00830F12" w:rsidRDefault="00830F12" w:rsidP="001152C8">
          <w:pPr>
            <w:pStyle w:val="Header"/>
          </w:pPr>
          <w:r w:rsidRPr="001152C8">
            <w:rPr>
              <w:noProof/>
              <w:lang w:val="en-US"/>
            </w:rPr>
            <w:drawing>
              <wp:inline distT="0" distB="0" distL="0" distR="0" wp14:anchorId="3ACD64DA" wp14:editId="74A2E4A5">
                <wp:extent cx="1427480" cy="422275"/>
                <wp:effectExtent l="19050" t="0" r="1270" b="0"/>
                <wp:docPr id="48"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7448" w:type="dxa"/>
          <w:shd w:val="clear" w:color="auto" w:fill="auto"/>
          <w:tcMar>
            <w:left w:w="284" w:type="dxa"/>
          </w:tcMar>
          <w:vAlign w:val="center"/>
        </w:tcPr>
        <w:p w:rsidR="00830F12" w:rsidRDefault="00830F12" w:rsidP="001152C8">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4550"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12302"/>
    </w:tblGrid>
    <w:tr w:rsidR="00830F12" w:rsidTr="009119A0">
      <w:trPr>
        <w:trHeight w:val="680"/>
      </w:trPr>
      <w:tc>
        <w:tcPr>
          <w:tcW w:w="2248" w:type="dxa"/>
        </w:tcPr>
        <w:p w:rsidR="00830F12" w:rsidRDefault="00830F12" w:rsidP="001152C8">
          <w:pPr>
            <w:pStyle w:val="Header"/>
          </w:pPr>
          <w:r w:rsidRPr="001152C8">
            <w:rPr>
              <w:noProof/>
              <w:lang w:val="en-US"/>
            </w:rPr>
            <w:drawing>
              <wp:inline distT="0" distB="0" distL="0" distR="0" wp14:anchorId="001CC342" wp14:editId="6A7B7040">
                <wp:extent cx="1427480" cy="422275"/>
                <wp:effectExtent l="19050" t="0" r="1270" b="0"/>
                <wp:docPr id="16"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12302" w:type="dxa"/>
          <w:shd w:val="clear" w:color="auto" w:fill="auto"/>
          <w:tcMar>
            <w:left w:w="284" w:type="dxa"/>
          </w:tcMar>
          <w:vAlign w:val="center"/>
        </w:tcPr>
        <w:p w:rsidR="00830F12" w:rsidRDefault="00830F12" w:rsidP="001152C8">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96"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7448"/>
    </w:tblGrid>
    <w:tr w:rsidR="00830F12" w:rsidTr="00BA13A6">
      <w:trPr>
        <w:trHeight w:val="680"/>
      </w:trPr>
      <w:tc>
        <w:tcPr>
          <w:tcW w:w="2248" w:type="dxa"/>
        </w:tcPr>
        <w:p w:rsidR="00830F12" w:rsidRDefault="00830F12" w:rsidP="001152C8">
          <w:pPr>
            <w:pStyle w:val="Header"/>
          </w:pPr>
          <w:r w:rsidRPr="001152C8">
            <w:rPr>
              <w:noProof/>
              <w:lang w:val="en-US"/>
            </w:rPr>
            <w:drawing>
              <wp:inline distT="0" distB="0" distL="0" distR="0">
                <wp:extent cx="1427480" cy="422275"/>
                <wp:effectExtent l="19050" t="0" r="1270" b="0"/>
                <wp:docPr id="305"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7448" w:type="dxa"/>
          <w:shd w:val="clear" w:color="auto" w:fill="auto"/>
          <w:tcMar>
            <w:left w:w="284" w:type="dxa"/>
          </w:tcMar>
          <w:vAlign w:val="center"/>
        </w:tcPr>
        <w:p w:rsidR="00830F12" w:rsidRDefault="00830F12" w:rsidP="001152C8">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96"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7448"/>
    </w:tblGrid>
    <w:tr w:rsidR="00830F12" w:rsidTr="00BA13A6">
      <w:trPr>
        <w:trHeight w:val="680"/>
      </w:trPr>
      <w:tc>
        <w:tcPr>
          <w:tcW w:w="2248" w:type="dxa"/>
        </w:tcPr>
        <w:p w:rsidR="00830F12" w:rsidRDefault="00830F12" w:rsidP="001152C8">
          <w:pPr>
            <w:pStyle w:val="Header"/>
          </w:pPr>
          <w:r w:rsidRPr="001152C8">
            <w:rPr>
              <w:noProof/>
              <w:lang w:val="en-US"/>
            </w:rPr>
            <w:drawing>
              <wp:inline distT="0" distB="0" distL="0" distR="0">
                <wp:extent cx="1427480" cy="422275"/>
                <wp:effectExtent l="19050" t="0" r="1270" b="0"/>
                <wp:docPr id="779"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7448" w:type="dxa"/>
          <w:shd w:val="clear" w:color="auto" w:fill="auto"/>
          <w:tcMar>
            <w:left w:w="284" w:type="dxa"/>
          </w:tcMar>
          <w:vAlign w:val="center"/>
        </w:tcPr>
        <w:p w:rsidR="00830F12" w:rsidRDefault="00830F12" w:rsidP="001152C8">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r w:rsidRPr="006907DD">
      <w:rPr>
        <w:noProof/>
        <w:lang w:val="en-US"/>
      </w:rPr>
      <w:drawing>
        <wp:anchor distT="0" distB="0" distL="114300" distR="114300" simplePos="0" relativeHeight="251663360" behindDoc="0" locked="0" layoutInCell="1" allowOverlap="1">
          <wp:simplePos x="0" y="0"/>
          <wp:positionH relativeFrom="column">
            <wp:posOffset>-2524125</wp:posOffset>
          </wp:positionH>
          <wp:positionV relativeFrom="paragraph">
            <wp:posOffset>241300</wp:posOffset>
          </wp:positionV>
          <wp:extent cx="7776210" cy="2103120"/>
          <wp:effectExtent l="19050" t="0" r="0" b="0"/>
          <wp:wrapNone/>
          <wp:docPr id="10" name="Picture 0" descr="013165A1_Golder_English_Boilerplate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13165A1_Golder_English_Boilerplate1.jpg"/>
                  <pic:cNvPicPr/>
                </pic:nvPicPr>
                <pic:blipFill>
                  <a:blip r:embed="rId1"/>
                  <a:stretch>
                    <a:fillRect/>
                  </a:stretch>
                </pic:blipFill>
                <pic:spPr>
                  <a:xfrm>
                    <a:off x="0" y="0"/>
                    <a:ext cx="7777413" cy="2104433"/>
                  </a:xfrm>
                  <a:prstGeom prst="rect">
                    <a:avLst/>
                  </a:prstGeom>
                </pic:spPr>
              </pic:pic>
            </a:graphicData>
          </a:graphic>
        </wp:anchor>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4550" w:type="dxa"/>
      <w:tblBorders>
        <w:top w:val="single" w:sz="8" w:space="0" w:color="00755C"/>
        <w:bottom w:val="single" w:sz="8" w:space="0" w:color="00755C"/>
      </w:tblBorders>
      <w:tblLayout w:type="fixed"/>
      <w:tblCellMar>
        <w:left w:w="0" w:type="dxa"/>
        <w:right w:w="0" w:type="dxa"/>
      </w:tblCellMar>
      <w:tblLook w:val="01E0" w:firstRow="1" w:lastRow="1" w:firstColumn="1" w:lastColumn="1" w:noHBand="0" w:noVBand="0"/>
    </w:tblPr>
    <w:tblGrid>
      <w:gridCol w:w="2248"/>
      <w:gridCol w:w="12302"/>
    </w:tblGrid>
    <w:tr w:rsidR="00830F12" w:rsidTr="00F50F6A">
      <w:trPr>
        <w:trHeight w:val="680"/>
      </w:trPr>
      <w:tc>
        <w:tcPr>
          <w:tcW w:w="2248" w:type="dxa"/>
        </w:tcPr>
        <w:p w:rsidR="00830F12" w:rsidRDefault="00830F12" w:rsidP="001152C8">
          <w:pPr>
            <w:pStyle w:val="Header"/>
          </w:pPr>
          <w:r w:rsidRPr="001152C8">
            <w:rPr>
              <w:noProof/>
              <w:lang w:val="en-US"/>
            </w:rPr>
            <w:drawing>
              <wp:inline distT="0" distB="0" distL="0" distR="0">
                <wp:extent cx="1427480" cy="422275"/>
                <wp:effectExtent l="19050" t="0" r="1270" b="0"/>
                <wp:docPr id="19" name="7 Imagen" descr="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ld.jpg"/>
                        <pic:cNvPicPr/>
                      </pic:nvPicPr>
                      <pic:blipFill>
                        <a:blip r:embed="rId1"/>
                        <a:srcRect t="1099" b="4537"/>
                        <a:stretch>
                          <a:fillRect/>
                        </a:stretch>
                      </pic:blipFill>
                      <pic:spPr>
                        <a:xfrm>
                          <a:off x="0" y="0"/>
                          <a:ext cx="1427480" cy="422275"/>
                        </a:xfrm>
                        <a:prstGeom prst="rect">
                          <a:avLst/>
                        </a:prstGeom>
                      </pic:spPr>
                    </pic:pic>
                  </a:graphicData>
                </a:graphic>
              </wp:inline>
            </w:drawing>
          </w:r>
        </w:p>
      </w:tc>
      <w:tc>
        <w:tcPr>
          <w:tcW w:w="12302" w:type="dxa"/>
          <w:shd w:val="clear" w:color="auto" w:fill="auto"/>
          <w:tcMar>
            <w:left w:w="284" w:type="dxa"/>
          </w:tcMar>
          <w:vAlign w:val="center"/>
        </w:tcPr>
        <w:p w:rsidR="00830F12" w:rsidRDefault="00830F12" w:rsidP="001152C8">
          <w:pPr>
            <w:pStyle w:val="Header"/>
          </w:pPr>
          <w:fldSimple w:instr=" DOCPROPERTY  &quot;Header Title&quot;  \* MERGEFORMAT ">
            <w:r w:rsidR="001A0E96">
              <w:t>Concept Mining Study - Langloh</w:t>
            </w:r>
          </w:fldSimple>
        </w:p>
      </w:tc>
    </w:tr>
  </w:tbl>
  <w:p w:rsidR="00830F12" w:rsidRDefault="00830F12">
    <w:pPr>
      <w:pStyle w:val="Header"/>
    </w:pPr>
    <w:r>
      <w:rPr>
        <w:noProof/>
        <w:lang w:val="en-US"/>
      </w:rPr>
      <w:t xml:space="preserve"> </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0F12" w:rsidRDefault="00830F1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F47D3"/>
    <w:multiLevelType w:val="hybridMultilevel"/>
    <w:tmpl w:val="FAFAF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671860"/>
    <w:multiLevelType w:val="hybridMultilevel"/>
    <w:tmpl w:val="AFFCF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644579"/>
    <w:multiLevelType w:val="multilevel"/>
    <w:tmpl w:val="1B329B70"/>
    <w:styleLink w:val="CaptionBullets"/>
    <w:lvl w:ilvl="0">
      <w:start w:val="1"/>
      <w:numFmt w:val="bullet"/>
      <w:lvlText w:val=""/>
      <w:lvlJc w:val="left"/>
      <w:pPr>
        <w:tabs>
          <w:tab w:val="num" w:pos="284"/>
        </w:tabs>
        <w:ind w:left="284" w:hanging="284"/>
      </w:pPr>
      <w:rPr>
        <w:rFonts w:ascii="Wingdings" w:hAnsi="Wingdings" w:hint="default"/>
        <w:i/>
        <w:color w:val="00755C"/>
        <w:sz w:val="18"/>
        <w:szCs w:val="18"/>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nsid w:val="0A545846"/>
    <w:multiLevelType w:val="hybridMultilevel"/>
    <w:tmpl w:val="93605D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D256575"/>
    <w:multiLevelType w:val="hybridMultilevel"/>
    <w:tmpl w:val="C8F6F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80008B"/>
    <w:multiLevelType w:val="hybridMultilevel"/>
    <w:tmpl w:val="271E144C"/>
    <w:lvl w:ilvl="0" w:tplc="71C638F2">
      <w:start w:val="1"/>
      <w:numFmt w:val="decimal"/>
      <w:pStyle w:val="NumberedList"/>
      <w:lvlText w:val="%1)"/>
      <w:lvlJc w:val="left"/>
      <w:pPr>
        <w:tabs>
          <w:tab w:val="num" w:pos="454"/>
        </w:tabs>
        <w:ind w:left="454" w:hanging="454"/>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nsid w:val="136B1400"/>
    <w:multiLevelType w:val="hybridMultilevel"/>
    <w:tmpl w:val="12DCE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F36D47"/>
    <w:multiLevelType w:val="hybridMultilevel"/>
    <w:tmpl w:val="393E9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53C6284"/>
    <w:multiLevelType w:val="hybridMultilevel"/>
    <w:tmpl w:val="4E709C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5505865"/>
    <w:multiLevelType w:val="hybridMultilevel"/>
    <w:tmpl w:val="A3DE04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77474EE"/>
    <w:multiLevelType w:val="hybridMultilevel"/>
    <w:tmpl w:val="39F00A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F1B7C1D"/>
    <w:multiLevelType w:val="multilevel"/>
    <w:tmpl w:val="38601E1C"/>
    <w:lvl w:ilvl="0">
      <w:start w:val="1"/>
      <w:numFmt w:val="bullet"/>
      <w:pStyle w:val="Bullets"/>
      <w:lvlText w:val=""/>
      <w:lvlJc w:val="left"/>
      <w:pPr>
        <w:tabs>
          <w:tab w:val="num" w:pos="454"/>
        </w:tabs>
        <w:ind w:left="454" w:hanging="454"/>
      </w:pPr>
      <w:rPr>
        <w:rFonts w:ascii="Wingdings 2" w:hAnsi="Wingdings 2" w:hint="default"/>
        <w:color w:val="00755C"/>
        <w:position w:val="-6"/>
        <w:sz w:val="28"/>
        <w:szCs w:val="28"/>
      </w:rPr>
    </w:lvl>
    <w:lvl w:ilvl="1">
      <w:start w:val="1"/>
      <w:numFmt w:val="bullet"/>
      <w:lvlText w:val=""/>
      <w:lvlJc w:val="left"/>
      <w:pPr>
        <w:tabs>
          <w:tab w:val="num" w:pos="794"/>
        </w:tabs>
        <w:ind w:left="794" w:hanging="340"/>
      </w:pPr>
      <w:rPr>
        <w:rFonts w:ascii="Wingdings" w:hAnsi="Wingdings" w:hint="default"/>
        <w:color w:val="00755C"/>
        <w:sz w:val="24"/>
        <w:szCs w:val="24"/>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2">
    <w:nsid w:val="226D7012"/>
    <w:multiLevelType w:val="hybridMultilevel"/>
    <w:tmpl w:val="4410913A"/>
    <w:lvl w:ilvl="0" w:tplc="4F2A9016">
      <w:start w:val="1"/>
      <w:numFmt w:val="decimal"/>
      <w:pStyle w:val="TableNumbering"/>
      <w:lvlText w:val="%1."/>
      <w:lvlJc w:val="left"/>
      <w:pPr>
        <w:tabs>
          <w:tab w:val="num" w:pos="360"/>
        </w:tabs>
        <w:ind w:left="360" w:firstLine="0"/>
      </w:pPr>
      <w:rPr>
        <w:rFonts w:hint="default"/>
      </w:rPr>
    </w:lvl>
    <w:lvl w:ilvl="1" w:tplc="7DF0CE04">
      <w:start w:val="1"/>
      <w:numFmt w:val="decimal"/>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228630C9"/>
    <w:multiLevelType w:val="hybridMultilevel"/>
    <w:tmpl w:val="7408D19A"/>
    <w:lvl w:ilvl="0" w:tplc="0C090011">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nsid w:val="229A2AC6"/>
    <w:multiLevelType w:val="hybridMultilevel"/>
    <w:tmpl w:val="4C200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C0177E"/>
    <w:multiLevelType w:val="hybridMultilevel"/>
    <w:tmpl w:val="DD1622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8CA00CF"/>
    <w:multiLevelType w:val="hybridMultilevel"/>
    <w:tmpl w:val="484C0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D8219DA"/>
    <w:multiLevelType w:val="hybridMultilevel"/>
    <w:tmpl w:val="EA7A0C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F3C3C95"/>
    <w:multiLevelType w:val="hybridMultilevel"/>
    <w:tmpl w:val="CFAEC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F65772F"/>
    <w:multiLevelType w:val="hybridMultilevel"/>
    <w:tmpl w:val="159415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07C3AE8"/>
    <w:multiLevelType w:val="hybridMultilevel"/>
    <w:tmpl w:val="0E3C8D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1EC7077"/>
    <w:multiLevelType w:val="hybridMultilevel"/>
    <w:tmpl w:val="C9D6C3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3AA44A4"/>
    <w:multiLevelType w:val="hybridMultilevel"/>
    <w:tmpl w:val="FE221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80D7701"/>
    <w:multiLevelType w:val="hybridMultilevel"/>
    <w:tmpl w:val="84B21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8BB1D8C"/>
    <w:multiLevelType w:val="hybridMultilevel"/>
    <w:tmpl w:val="53F8A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B463548"/>
    <w:multiLevelType w:val="hybridMultilevel"/>
    <w:tmpl w:val="B52E38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EEB1164"/>
    <w:multiLevelType w:val="hybridMultilevel"/>
    <w:tmpl w:val="A1303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FBE21B5"/>
    <w:multiLevelType w:val="hybridMultilevel"/>
    <w:tmpl w:val="C13EF4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726486A"/>
    <w:multiLevelType w:val="hybridMultilevel"/>
    <w:tmpl w:val="0E005AD4"/>
    <w:lvl w:ilvl="0" w:tplc="359AC50C">
      <w:start w:val="1"/>
      <w:numFmt w:val="lowerRoman"/>
      <w:pStyle w:val="RomanNumbered"/>
      <w:lvlText w:val="%1)"/>
      <w:lvlJc w:val="left"/>
      <w:pPr>
        <w:tabs>
          <w:tab w:val="num" w:pos="454"/>
        </w:tabs>
        <w:ind w:left="454" w:hanging="454"/>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9">
    <w:nsid w:val="49DF3167"/>
    <w:multiLevelType w:val="hybridMultilevel"/>
    <w:tmpl w:val="14E4E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D80650E"/>
    <w:multiLevelType w:val="hybridMultilevel"/>
    <w:tmpl w:val="C59A2C06"/>
    <w:lvl w:ilvl="0" w:tplc="21EA63DE">
      <w:start w:val="1"/>
      <w:numFmt w:val="upperLetter"/>
      <w:pStyle w:val="Heading7"/>
      <w:lvlText w:val="APPENDIX %1"/>
      <w:lvlJc w:val="left"/>
      <w:pPr>
        <w:tabs>
          <w:tab w:val="num" w:pos="720"/>
        </w:tabs>
        <w:ind w:left="720" w:hanging="720"/>
      </w:pPr>
      <w:rPr>
        <w:rFonts w:ascii="Arial" w:hAnsi="Arial" w:hint="default"/>
        <w:b/>
        <w:i w:val="0"/>
        <w:caps/>
        <w:color w:val="00755C"/>
        <w:sz w:val="56"/>
        <w:szCs w:val="5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nsid w:val="507C673B"/>
    <w:multiLevelType w:val="hybridMultilevel"/>
    <w:tmpl w:val="31641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1520E0C"/>
    <w:multiLevelType w:val="hybridMultilevel"/>
    <w:tmpl w:val="4B4AC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1E16114"/>
    <w:multiLevelType w:val="hybridMultilevel"/>
    <w:tmpl w:val="16D2B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3A07239"/>
    <w:multiLevelType w:val="hybridMultilevel"/>
    <w:tmpl w:val="AF76D8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4D65484"/>
    <w:multiLevelType w:val="hybridMultilevel"/>
    <w:tmpl w:val="2ABEF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74774FF"/>
    <w:multiLevelType w:val="hybridMultilevel"/>
    <w:tmpl w:val="751086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8092C9E"/>
    <w:multiLevelType w:val="hybridMultilevel"/>
    <w:tmpl w:val="D1F09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A2C1840"/>
    <w:multiLevelType w:val="hybridMultilevel"/>
    <w:tmpl w:val="0BFC4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AA00203"/>
    <w:multiLevelType w:val="hybridMultilevel"/>
    <w:tmpl w:val="AADE8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E5656B6"/>
    <w:multiLevelType w:val="hybridMultilevel"/>
    <w:tmpl w:val="83746010"/>
    <w:lvl w:ilvl="0" w:tplc="C41AA14E">
      <w:start w:val="1"/>
      <w:numFmt w:val="lowerLetter"/>
      <w:pStyle w:val="Smallletters"/>
      <w:lvlText w:val="%1)"/>
      <w:lvlJc w:val="left"/>
      <w:pPr>
        <w:tabs>
          <w:tab w:val="num" w:pos="454"/>
        </w:tabs>
        <w:ind w:left="454" w:hanging="454"/>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1">
    <w:nsid w:val="6549750A"/>
    <w:multiLevelType w:val="hybridMultilevel"/>
    <w:tmpl w:val="803619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81119C6"/>
    <w:multiLevelType w:val="hybridMultilevel"/>
    <w:tmpl w:val="E78EB5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97E4687"/>
    <w:multiLevelType w:val="hybridMultilevel"/>
    <w:tmpl w:val="C8947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AFC0499"/>
    <w:multiLevelType w:val="multilevel"/>
    <w:tmpl w:val="40045EE2"/>
    <w:lvl w:ilvl="0">
      <w:start w:val="1"/>
      <w:numFmt w:val="decimal"/>
      <w:pStyle w:val="Heading1"/>
      <w:lvlText w:val="%1.0"/>
      <w:lvlJc w:val="left"/>
      <w:pPr>
        <w:tabs>
          <w:tab w:val="num" w:pos="974"/>
        </w:tabs>
        <w:ind w:left="974" w:hanging="794"/>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1021"/>
        </w:tabs>
        <w:ind w:left="1021" w:hanging="1021"/>
      </w:pPr>
      <w:rPr>
        <w:rFonts w:hint="default"/>
      </w:rPr>
    </w:lvl>
    <w:lvl w:ilvl="3">
      <w:start w:val="1"/>
      <w:numFmt w:val="decimal"/>
      <w:pStyle w:val="Heading4"/>
      <w:lvlText w:val="%1.%2.%3.%4"/>
      <w:lvlJc w:val="left"/>
      <w:pPr>
        <w:tabs>
          <w:tab w:val="num" w:pos="1247"/>
        </w:tabs>
        <w:ind w:left="1247" w:hanging="1247"/>
      </w:pPr>
      <w:rPr>
        <w:rFonts w:hint="default"/>
      </w:rPr>
    </w:lvl>
    <w:lvl w:ilvl="4">
      <w:start w:val="1"/>
      <w:numFmt w:val="decimal"/>
      <w:pStyle w:val="Heading5"/>
      <w:lvlText w:val="%1.%2.%3.%4.%5"/>
      <w:lvlJc w:val="left"/>
      <w:pPr>
        <w:tabs>
          <w:tab w:val="num" w:pos="1418"/>
        </w:tabs>
        <w:ind w:left="1418" w:hanging="1418"/>
      </w:pPr>
      <w:rPr>
        <w:rFonts w:hint="default"/>
      </w:rPr>
    </w:lvl>
    <w:lvl w:ilvl="5">
      <w:start w:val="1"/>
      <w:numFmt w:val="decimal"/>
      <w:pStyle w:val="Heading6"/>
      <w:lvlText w:val="%1.%2.%3.%4.%5.%6"/>
      <w:lvlJc w:val="left"/>
      <w:pPr>
        <w:tabs>
          <w:tab w:val="num" w:pos="1588"/>
        </w:tabs>
        <w:ind w:left="1588" w:hanging="1588"/>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5">
    <w:nsid w:val="73F54582"/>
    <w:multiLevelType w:val="hybridMultilevel"/>
    <w:tmpl w:val="856847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AEA375F"/>
    <w:multiLevelType w:val="hybridMultilevel"/>
    <w:tmpl w:val="FD66E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D3355D4"/>
    <w:multiLevelType w:val="hybridMultilevel"/>
    <w:tmpl w:val="F20E92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D5C78ED"/>
    <w:multiLevelType w:val="hybridMultilevel"/>
    <w:tmpl w:val="FF865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1"/>
  </w:num>
  <w:num w:numId="3">
    <w:abstractNumId w:val="2"/>
  </w:num>
  <w:num w:numId="4">
    <w:abstractNumId w:val="5"/>
  </w:num>
  <w:num w:numId="5">
    <w:abstractNumId w:val="40"/>
  </w:num>
  <w:num w:numId="6">
    <w:abstractNumId w:val="28"/>
  </w:num>
  <w:num w:numId="7">
    <w:abstractNumId w:val="44"/>
  </w:num>
  <w:num w:numId="8">
    <w:abstractNumId w:val="30"/>
  </w:num>
  <w:num w:numId="9">
    <w:abstractNumId w:val="47"/>
  </w:num>
  <w:num w:numId="10">
    <w:abstractNumId w:val="37"/>
  </w:num>
  <w:num w:numId="11">
    <w:abstractNumId w:val="10"/>
  </w:num>
  <w:num w:numId="12">
    <w:abstractNumId w:val="39"/>
  </w:num>
  <w:num w:numId="13">
    <w:abstractNumId w:val="14"/>
  </w:num>
  <w:num w:numId="14">
    <w:abstractNumId w:val="34"/>
  </w:num>
  <w:num w:numId="15">
    <w:abstractNumId w:val="24"/>
  </w:num>
  <w:num w:numId="16">
    <w:abstractNumId w:val="32"/>
  </w:num>
  <w:num w:numId="17">
    <w:abstractNumId w:val="45"/>
  </w:num>
  <w:num w:numId="18">
    <w:abstractNumId w:val="17"/>
  </w:num>
  <w:num w:numId="19">
    <w:abstractNumId w:val="7"/>
  </w:num>
  <w:num w:numId="20">
    <w:abstractNumId w:val="27"/>
  </w:num>
  <w:num w:numId="21">
    <w:abstractNumId w:val="41"/>
  </w:num>
  <w:num w:numId="22">
    <w:abstractNumId w:val="16"/>
  </w:num>
  <w:num w:numId="23">
    <w:abstractNumId w:val="18"/>
  </w:num>
  <w:num w:numId="24">
    <w:abstractNumId w:val="43"/>
  </w:num>
  <w:num w:numId="25">
    <w:abstractNumId w:val="26"/>
  </w:num>
  <w:num w:numId="26">
    <w:abstractNumId w:val="8"/>
  </w:num>
  <w:num w:numId="27">
    <w:abstractNumId w:val="48"/>
  </w:num>
  <w:num w:numId="28">
    <w:abstractNumId w:val="0"/>
  </w:num>
  <w:num w:numId="29">
    <w:abstractNumId w:val="6"/>
  </w:num>
  <w:num w:numId="30">
    <w:abstractNumId w:val="13"/>
  </w:num>
  <w:num w:numId="31">
    <w:abstractNumId w:val="1"/>
  </w:num>
  <w:num w:numId="32">
    <w:abstractNumId w:val="3"/>
  </w:num>
  <w:num w:numId="33">
    <w:abstractNumId w:val="15"/>
  </w:num>
  <w:num w:numId="34">
    <w:abstractNumId w:val="42"/>
  </w:num>
  <w:num w:numId="35">
    <w:abstractNumId w:val="33"/>
  </w:num>
  <w:num w:numId="36">
    <w:abstractNumId w:val="20"/>
  </w:num>
  <w:num w:numId="37">
    <w:abstractNumId w:val="29"/>
  </w:num>
  <w:num w:numId="38">
    <w:abstractNumId w:val="38"/>
  </w:num>
  <w:num w:numId="39">
    <w:abstractNumId w:val="19"/>
  </w:num>
  <w:num w:numId="40">
    <w:abstractNumId w:val="4"/>
  </w:num>
  <w:num w:numId="41">
    <w:abstractNumId w:val="9"/>
  </w:num>
  <w:num w:numId="42">
    <w:abstractNumId w:val="25"/>
  </w:num>
  <w:num w:numId="4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6"/>
  </w:num>
  <w:num w:numId="45">
    <w:abstractNumId w:val="35"/>
  </w:num>
  <w:num w:numId="46">
    <w:abstractNumId w:val="22"/>
  </w:num>
  <w:num w:numId="47">
    <w:abstractNumId w:val="36"/>
  </w:num>
  <w:num w:numId="48">
    <w:abstractNumId w:val="23"/>
  </w:num>
  <w:num w:numId="49">
    <w:abstractNumId w:val="31"/>
  </w:num>
  <w:num w:numId="50">
    <w:abstractNumId w:val="21"/>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hdrShapeDefaults>
    <o:shapedefaults v:ext="edit" spidmax="6145">
      <o:colormru v:ext="edit" colors="#007856"/>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myMargins" w:val="Narrow"/>
    <w:docVar w:name="strDraftSet" w:val="Draft"/>
  </w:docVars>
  <w:rsids>
    <w:rsidRoot w:val="008C04A4"/>
    <w:rsid w:val="00003357"/>
    <w:rsid w:val="00004B9B"/>
    <w:rsid w:val="00004DCD"/>
    <w:rsid w:val="00005427"/>
    <w:rsid w:val="000058C5"/>
    <w:rsid w:val="00006B6B"/>
    <w:rsid w:val="00006FA2"/>
    <w:rsid w:val="00007D59"/>
    <w:rsid w:val="0001099D"/>
    <w:rsid w:val="00011533"/>
    <w:rsid w:val="00011A56"/>
    <w:rsid w:val="00013AB8"/>
    <w:rsid w:val="0001493B"/>
    <w:rsid w:val="00015AE3"/>
    <w:rsid w:val="00017104"/>
    <w:rsid w:val="000177EF"/>
    <w:rsid w:val="0002034A"/>
    <w:rsid w:val="0002034F"/>
    <w:rsid w:val="000203BF"/>
    <w:rsid w:val="000207FD"/>
    <w:rsid w:val="00021199"/>
    <w:rsid w:val="00021C7E"/>
    <w:rsid w:val="00023080"/>
    <w:rsid w:val="00023C65"/>
    <w:rsid w:val="00026147"/>
    <w:rsid w:val="000261A3"/>
    <w:rsid w:val="000264B9"/>
    <w:rsid w:val="00026528"/>
    <w:rsid w:val="000300B1"/>
    <w:rsid w:val="00030506"/>
    <w:rsid w:val="00030AAC"/>
    <w:rsid w:val="0003228B"/>
    <w:rsid w:val="000322F1"/>
    <w:rsid w:val="00032953"/>
    <w:rsid w:val="00033E19"/>
    <w:rsid w:val="000341CD"/>
    <w:rsid w:val="000370C8"/>
    <w:rsid w:val="0003714A"/>
    <w:rsid w:val="000376ED"/>
    <w:rsid w:val="00037C1D"/>
    <w:rsid w:val="00037CA4"/>
    <w:rsid w:val="0004016B"/>
    <w:rsid w:val="00041109"/>
    <w:rsid w:val="00041466"/>
    <w:rsid w:val="000418E8"/>
    <w:rsid w:val="00042185"/>
    <w:rsid w:val="00043A54"/>
    <w:rsid w:val="00043CBC"/>
    <w:rsid w:val="00044053"/>
    <w:rsid w:val="000453E4"/>
    <w:rsid w:val="0004609F"/>
    <w:rsid w:val="00046612"/>
    <w:rsid w:val="00046D5A"/>
    <w:rsid w:val="00047E99"/>
    <w:rsid w:val="00050B53"/>
    <w:rsid w:val="00050C19"/>
    <w:rsid w:val="000512F3"/>
    <w:rsid w:val="000514C7"/>
    <w:rsid w:val="00051983"/>
    <w:rsid w:val="00053501"/>
    <w:rsid w:val="00053BED"/>
    <w:rsid w:val="0005489A"/>
    <w:rsid w:val="00054A6A"/>
    <w:rsid w:val="00054D18"/>
    <w:rsid w:val="00055070"/>
    <w:rsid w:val="00055A84"/>
    <w:rsid w:val="00055C01"/>
    <w:rsid w:val="00056CEA"/>
    <w:rsid w:val="00060545"/>
    <w:rsid w:val="00060EB6"/>
    <w:rsid w:val="00061E36"/>
    <w:rsid w:val="00062180"/>
    <w:rsid w:val="000624D9"/>
    <w:rsid w:val="00062C2D"/>
    <w:rsid w:val="0006403B"/>
    <w:rsid w:val="000654BE"/>
    <w:rsid w:val="00066396"/>
    <w:rsid w:val="00067FBF"/>
    <w:rsid w:val="00072427"/>
    <w:rsid w:val="0007284E"/>
    <w:rsid w:val="000736F8"/>
    <w:rsid w:val="00073E24"/>
    <w:rsid w:val="0007458C"/>
    <w:rsid w:val="00077CAB"/>
    <w:rsid w:val="00077E1A"/>
    <w:rsid w:val="000806AF"/>
    <w:rsid w:val="00081561"/>
    <w:rsid w:val="00081613"/>
    <w:rsid w:val="000816DB"/>
    <w:rsid w:val="00081801"/>
    <w:rsid w:val="0008249B"/>
    <w:rsid w:val="000824FF"/>
    <w:rsid w:val="000829D5"/>
    <w:rsid w:val="00083190"/>
    <w:rsid w:val="00083741"/>
    <w:rsid w:val="0008451C"/>
    <w:rsid w:val="00085A7E"/>
    <w:rsid w:val="00085D4B"/>
    <w:rsid w:val="0008664D"/>
    <w:rsid w:val="00087B72"/>
    <w:rsid w:val="00087D56"/>
    <w:rsid w:val="00087DD1"/>
    <w:rsid w:val="000951CA"/>
    <w:rsid w:val="00095EF8"/>
    <w:rsid w:val="00095F0A"/>
    <w:rsid w:val="00097268"/>
    <w:rsid w:val="000A06A0"/>
    <w:rsid w:val="000A0865"/>
    <w:rsid w:val="000A1A69"/>
    <w:rsid w:val="000A2851"/>
    <w:rsid w:val="000A335F"/>
    <w:rsid w:val="000A344E"/>
    <w:rsid w:val="000A367B"/>
    <w:rsid w:val="000A49AB"/>
    <w:rsid w:val="000A4A4E"/>
    <w:rsid w:val="000A4C19"/>
    <w:rsid w:val="000A5297"/>
    <w:rsid w:val="000A737E"/>
    <w:rsid w:val="000A7AC7"/>
    <w:rsid w:val="000B1869"/>
    <w:rsid w:val="000B21A7"/>
    <w:rsid w:val="000B259F"/>
    <w:rsid w:val="000B41FB"/>
    <w:rsid w:val="000B4AC9"/>
    <w:rsid w:val="000B50AB"/>
    <w:rsid w:val="000B50CD"/>
    <w:rsid w:val="000B5DC3"/>
    <w:rsid w:val="000B5E20"/>
    <w:rsid w:val="000B6821"/>
    <w:rsid w:val="000B7064"/>
    <w:rsid w:val="000B7184"/>
    <w:rsid w:val="000B7FEA"/>
    <w:rsid w:val="000C111D"/>
    <w:rsid w:val="000C1204"/>
    <w:rsid w:val="000C13F1"/>
    <w:rsid w:val="000C1E73"/>
    <w:rsid w:val="000C2DE5"/>
    <w:rsid w:val="000C347E"/>
    <w:rsid w:val="000C3A0F"/>
    <w:rsid w:val="000C44DB"/>
    <w:rsid w:val="000C49F4"/>
    <w:rsid w:val="000C6211"/>
    <w:rsid w:val="000C63F4"/>
    <w:rsid w:val="000C67B0"/>
    <w:rsid w:val="000C68CA"/>
    <w:rsid w:val="000C69AF"/>
    <w:rsid w:val="000C6A09"/>
    <w:rsid w:val="000C772B"/>
    <w:rsid w:val="000C77CE"/>
    <w:rsid w:val="000C7FC8"/>
    <w:rsid w:val="000D1484"/>
    <w:rsid w:val="000D1544"/>
    <w:rsid w:val="000D3B70"/>
    <w:rsid w:val="000D46DE"/>
    <w:rsid w:val="000D538A"/>
    <w:rsid w:val="000D5513"/>
    <w:rsid w:val="000D599D"/>
    <w:rsid w:val="000D5B14"/>
    <w:rsid w:val="000D673C"/>
    <w:rsid w:val="000D6DAF"/>
    <w:rsid w:val="000D76BF"/>
    <w:rsid w:val="000E0254"/>
    <w:rsid w:val="000E0434"/>
    <w:rsid w:val="000E06F4"/>
    <w:rsid w:val="000E0FA2"/>
    <w:rsid w:val="000E10D4"/>
    <w:rsid w:val="000E1199"/>
    <w:rsid w:val="000E451D"/>
    <w:rsid w:val="000E4AB7"/>
    <w:rsid w:val="000E6050"/>
    <w:rsid w:val="000E774E"/>
    <w:rsid w:val="000E786C"/>
    <w:rsid w:val="000F01A9"/>
    <w:rsid w:val="000F0C4E"/>
    <w:rsid w:val="000F1A39"/>
    <w:rsid w:val="000F1B23"/>
    <w:rsid w:val="000F1F3D"/>
    <w:rsid w:val="000F25B8"/>
    <w:rsid w:val="000F370D"/>
    <w:rsid w:val="000F3D4D"/>
    <w:rsid w:val="000F3ED7"/>
    <w:rsid w:val="000F546E"/>
    <w:rsid w:val="000F5731"/>
    <w:rsid w:val="000F5DA6"/>
    <w:rsid w:val="000F6186"/>
    <w:rsid w:val="000F63FD"/>
    <w:rsid w:val="000F702C"/>
    <w:rsid w:val="000F7C13"/>
    <w:rsid w:val="0010072D"/>
    <w:rsid w:val="00102142"/>
    <w:rsid w:val="00102379"/>
    <w:rsid w:val="00102CC0"/>
    <w:rsid w:val="00103371"/>
    <w:rsid w:val="00103E57"/>
    <w:rsid w:val="00104C65"/>
    <w:rsid w:val="001051E4"/>
    <w:rsid w:val="001061A8"/>
    <w:rsid w:val="001062AD"/>
    <w:rsid w:val="001071CE"/>
    <w:rsid w:val="00107F4D"/>
    <w:rsid w:val="00110198"/>
    <w:rsid w:val="0011154C"/>
    <w:rsid w:val="001129E6"/>
    <w:rsid w:val="00112EA9"/>
    <w:rsid w:val="00113379"/>
    <w:rsid w:val="00113FEE"/>
    <w:rsid w:val="00114886"/>
    <w:rsid w:val="001152C8"/>
    <w:rsid w:val="001161D8"/>
    <w:rsid w:val="00116211"/>
    <w:rsid w:val="00116BE0"/>
    <w:rsid w:val="00117C40"/>
    <w:rsid w:val="00120F79"/>
    <w:rsid w:val="00121C39"/>
    <w:rsid w:val="00122663"/>
    <w:rsid w:val="00122B8A"/>
    <w:rsid w:val="00122D4F"/>
    <w:rsid w:val="00123812"/>
    <w:rsid w:val="00123DB6"/>
    <w:rsid w:val="00124469"/>
    <w:rsid w:val="001244D5"/>
    <w:rsid w:val="001249EF"/>
    <w:rsid w:val="0012561E"/>
    <w:rsid w:val="001259B7"/>
    <w:rsid w:val="0012625E"/>
    <w:rsid w:val="001264FB"/>
    <w:rsid w:val="00130761"/>
    <w:rsid w:val="001309A8"/>
    <w:rsid w:val="0013141E"/>
    <w:rsid w:val="001320BA"/>
    <w:rsid w:val="00134DED"/>
    <w:rsid w:val="0013501A"/>
    <w:rsid w:val="00135A38"/>
    <w:rsid w:val="001367D8"/>
    <w:rsid w:val="00137D14"/>
    <w:rsid w:val="00137EA4"/>
    <w:rsid w:val="00140F26"/>
    <w:rsid w:val="00141703"/>
    <w:rsid w:val="001420F7"/>
    <w:rsid w:val="0014228F"/>
    <w:rsid w:val="00142896"/>
    <w:rsid w:val="00142C68"/>
    <w:rsid w:val="00142FCD"/>
    <w:rsid w:val="00145A0E"/>
    <w:rsid w:val="00146208"/>
    <w:rsid w:val="001462C4"/>
    <w:rsid w:val="0014688E"/>
    <w:rsid w:val="001474A7"/>
    <w:rsid w:val="001475BF"/>
    <w:rsid w:val="001475EE"/>
    <w:rsid w:val="00150102"/>
    <w:rsid w:val="00150939"/>
    <w:rsid w:val="00150990"/>
    <w:rsid w:val="00150B26"/>
    <w:rsid w:val="00150B87"/>
    <w:rsid w:val="001512F4"/>
    <w:rsid w:val="0015284E"/>
    <w:rsid w:val="0015470E"/>
    <w:rsid w:val="00154A7F"/>
    <w:rsid w:val="00155673"/>
    <w:rsid w:val="00161341"/>
    <w:rsid w:val="0016196D"/>
    <w:rsid w:val="00161A4B"/>
    <w:rsid w:val="00161F58"/>
    <w:rsid w:val="0016216E"/>
    <w:rsid w:val="00162262"/>
    <w:rsid w:val="0016298F"/>
    <w:rsid w:val="00162E8B"/>
    <w:rsid w:val="001631B4"/>
    <w:rsid w:val="00163FA2"/>
    <w:rsid w:val="001661DE"/>
    <w:rsid w:val="0016631C"/>
    <w:rsid w:val="00166B9E"/>
    <w:rsid w:val="00167A19"/>
    <w:rsid w:val="00170A35"/>
    <w:rsid w:val="00170ACD"/>
    <w:rsid w:val="001740E6"/>
    <w:rsid w:val="001745FD"/>
    <w:rsid w:val="00174B18"/>
    <w:rsid w:val="00175232"/>
    <w:rsid w:val="00175744"/>
    <w:rsid w:val="00175868"/>
    <w:rsid w:val="00180448"/>
    <w:rsid w:val="00183285"/>
    <w:rsid w:val="00184B5A"/>
    <w:rsid w:val="001855A0"/>
    <w:rsid w:val="00185841"/>
    <w:rsid w:val="00185C2F"/>
    <w:rsid w:val="00186FC8"/>
    <w:rsid w:val="001872D7"/>
    <w:rsid w:val="001874C2"/>
    <w:rsid w:val="00187DB9"/>
    <w:rsid w:val="00187E1C"/>
    <w:rsid w:val="001903BF"/>
    <w:rsid w:val="00191042"/>
    <w:rsid w:val="001913C6"/>
    <w:rsid w:val="00191596"/>
    <w:rsid w:val="0019248E"/>
    <w:rsid w:val="0019252E"/>
    <w:rsid w:val="00193582"/>
    <w:rsid w:val="00193DF5"/>
    <w:rsid w:val="00194E1D"/>
    <w:rsid w:val="0019552C"/>
    <w:rsid w:val="001956AC"/>
    <w:rsid w:val="00195988"/>
    <w:rsid w:val="00195FC4"/>
    <w:rsid w:val="0019644D"/>
    <w:rsid w:val="00196AC1"/>
    <w:rsid w:val="00196AD8"/>
    <w:rsid w:val="00197D6C"/>
    <w:rsid w:val="001A007D"/>
    <w:rsid w:val="001A0E96"/>
    <w:rsid w:val="001A199A"/>
    <w:rsid w:val="001A3EF7"/>
    <w:rsid w:val="001A4738"/>
    <w:rsid w:val="001A4B48"/>
    <w:rsid w:val="001A4DDE"/>
    <w:rsid w:val="001A519E"/>
    <w:rsid w:val="001A57EA"/>
    <w:rsid w:val="001A65DF"/>
    <w:rsid w:val="001B1514"/>
    <w:rsid w:val="001B35A8"/>
    <w:rsid w:val="001B3D1D"/>
    <w:rsid w:val="001B45C0"/>
    <w:rsid w:val="001B4C07"/>
    <w:rsid w:val="001B653B"/>
    <w:rsid w:val="001B6ADB"/>
    <w:rsid w:val="001B6FEB"/>
    <w:rsid w:val="001C0BC5"/>
    <w:rsid w:val="001C0CE4"/>
    <w:rsid w:val="001C10CE"/>
    <w:rsid w:val="001C1864"/>
    <w:rsid w:val="001C1C5A"/>
    <w:rsid w:val="001C2261"/>
    <w:rsid w:val="001C228C"/>
    <w:rsid w:val="001C22BB"/>
    <w:rsid w:val="001C257D"/>
    <w:rsid w:val="001C379C"/>
    <w:rsid w:val="001C421F"/>
    <w:rsid w:val="001C521D"/>
    <w:rsid w:val="001C5892"/>
    <w:rsid w:val="001C6224"/>
    <w:rsid w:val="001C646E"/>
    <w:rsid w:val="001C6619"/>
    <w:rsid w:val="001C7164"/>
    <w:rsid w:val="001C74FC"/>
    <w:rsid w:val="001C7B46"/>
    <w:rsid w:val="001D5192"/>
    <w:rsid w:val="001D62BA"/>
    <w:rsid w:val="001D6A6C"/>
    <w:rsid w:val="001D7F8B"/>
    <w:rsid w:val="001E1121"/>
    <w:rsid w:val="001E15F0"/>
    <w:rsid w:val="001E3216"/>
    <w:rsid w:val="001E37CA"/>
    <w:rsid w:val="001E3D2B"/>
    <w:rsid w:val="001E44CA"/>
    <w:rsid w:val="001E4676"/>
    <w:rsid w:val="001E59FD"/>
    <w:rsid w:val="001E60CB"/>
    <w:rsid w:val="001E70FF"/>
    <w:rsid w:val="001E796B"/>
    <w:rsid w:val="001F0835"/>
    <w:rsid w:val="001F27F8"/>
    <w:rsid w:val="001F4350"/>
    <w:rsid w:val="001F441E"/>
    <w:rsid w:val="001F49F1"/>
    <w:rsid w:val="001F4B1A"/>
    <w:rsid w:val="001F56C1"/>
    <w:rsid w:val="001F584E"/>
    <w:rsid w:val="001F60E3"/>
    <w:rsid w:val="001F695F"/>
    <w:rsid w:val="001F7139"/>
    <w:rsid w:val="001F72B8"/>
    <w:rsid w:val="001F73CF"/>
    <w:rsid w:val="001F7BA7"/>
    <w:rsid w:val="001F7F6F"/>
    <w:rsid w:val="00200E31"/>
    <w:rsid w:val="00200E77"/>
    <w:rsid w:val="00201800"/>
    <w:rsid w:val="00201CCD"/>
    <w:rsid w:val="002026E5"/>
    <w:rsid w:val="0020279E"/>
    <w:rsid w:val="002032F8"/>
    <w:rsid w:val="002051D6"/>
    <w:rsid w:val="002060B6"/>
    <w:rsid w:val="00206744"/>
    <w:rsid w:val="0020677A"/>
    <w:rsid w:val="00206D00"/>
    <w:rsid w:val="00207AA6"/>
    <w:rsid w:val="0021066F"/>
    <w:rsid w:val="00210903"/>
    <w:rsid w:val="00210EC2"/>
    <w:rsid w:val="00211138"/>
    <w:rsid w:val="00211801"/>
    <w:rsid w:val="00211DB1"/>
    <w:rsid w:val="002124EA"/>
    <w:rsid w:val="002132D8"/>
    <w:rsid w:val="00213B5E"/>
    <w:rsid w:val="00214598"/>
    <w:rsid w:val="00214C7D"/>
    <w:rsid w:val="00214FA6"/>
    <w:rsid w:val="00215E5D"/>
    <w:rsid w:val="00217195"/>
    <w:rsid w:val="002176B6"/>
    <w:rsid w:val="00217CD9"/>
    <w:rsid w:val="002210DD"/>
    <w:rsid w:val="002223BB"/>
    <w:rsid w:val="00222B21"/>
    <w:rsid w:val="00222C03"/>
    <w:rsid w:val="00223098"/>
    <w:rsid w:val="00223CAC"/>
    <w:rsid w:val="00223F0C"/>
    <w:rsid w:val="00226B1D"/>
    <w:rsid w:val="00230029"/>
    <w:rsid w:val="00230B6F"/>
    <w:rsid w:val="00232E01"/>
    <w:rsid w:val="00234310"/>
    <w:rsid w:val="002345EA"/>
    <w:rsid w:val="002357CD"/>
    <w:rsid w:val="00235A10"/>
    <w:rsid w:val="002360E5"/>
    <w:rsid w:val="00236793"/>
    <w:rsid w:val="00236E6B"/>
    <w:rsid w:val="0023791A"/>
    <w:rsid w:val="00237DDA"/>
    <w:rsid w:val="00240226"/>
    <w:rsid w:val="00240EEC"/>
    <w:rsid w:val="002412D0"/>
    <w:rsid w:val="002413C0"/>
    <w:rsid w:val="0024474F"/>
    <w:rsid w:val="002455EF"/>
    <w:rsid w:val="002458FA"/>
    <w:rsid w:val="0024694F"/>
    <w:rsid w:val="00246BAD"/>
    <w:rsid w:val="00247FE1"/>
    <w:rsid w:val="0025165F"/>
    <w:rsid w:val="0025188E"/>
    <w:rsid w:val="0025192E"/>
    <w:rsid w:val="00251FC3"/>
    <w:rsid w:val="00253787"/>
    <w:rsid w:val="00256908"/>
    <w:rsid w:val="00256B76"/>
    <w:rsid w:val="00256F39"/>
    <w:rsid w:val="00257700"/>
    <w:rsid w:val="00257CED"/>
    <w:rsid w:val="0026016F"/>
    <w:rsid w:val="0026053D"/>
    <w:rsid w:val="0026065E"/>
    <w:rsid w:val="00261FFA"/>
    <w:rsid w:val="00262845"/>
    <w:rsid w:val="00264BE1"/>
    <w:rsid w:val="002650B4"/>
    <w:rsid w:val="00266104"/>
    <w:rsid w:val="0026763B"/>
    <w:rsid w:val="002705C7"/>
    <w:rsid w:val="0027130D"/>
    <w:rsid w:val="00272666"/>
    <w:rsid w:val="00272EC0"/>
    <w:rsid w:val="002732A2"/>
    <w:rsid w:val="00273C3D"/>
    <w:rsid w:val="00273E63"/>
    <w:rsid w:val="00273FBD"/>
    <w:rsid w:val="002745E4"/>
    <w:rsid w:val="00274A05"/>
    <w:rsid w:val="002755C8"/>
    <w:rsid w:val="00275649"/>
    <w:rsid w:val="00275B68"/>
    <w:rsid w:val="00276396"/>
    <w:rsid w:val="00277693"/>
    <w:rsid w:val="00277804"/>
    <w:rsid w:val="00277C9E"/>
    <w:rsid w:val="00280064"/>
    <w:rsid w:val="00280587"/>
    <w:rsid w:val="00283122"/>
    <w:rsid w:val="00283594"/>
    <w:rsid w:val="00283D0B"/>
    <w:rsid w:val="00283DBF"/>
    <w:rsid w:val="00285042"/>
    <w:rsid w:val="0028586F"/>
    <w:rsid w:val="00285E5F"/>
    <w:rsid w:val="0029072F"/>
    <w:rsid w:val="002907D5"/>
    <w:rsid w:val="002915CD"/>
    <w:rsid w:val="00293316"/>
    <w:rsid w:val="00293946"/>
    <w:rsid w:val="00294526"/>
    <w:rsid w:val="00295FA7"/>
    <w:rsid w:val="00295FEF"/>
    <w:rsid w:val="00296816"/>
    <w:rsid w:val="0029722E"/>
    <w:rsid w:val="002A005F"/>
    <w:rsid w:val="002A02EF"/>
    <w:rsid w:val="002A0EA1"/>
    <w:rsid w:val="002A17FB"/>
    <w:rsid w:val="002A51AD"/>
    <w:rsid w:val="002A561E"/>
    <w:rsid w:val="002A66BF"/>
    <w:rsid w:val="002A6A43"/>
    <w:rsid w:val="002A6D52"/>
    <w:rsid w:val="002B02FE"/>
    <w:rsid w:val="002B07FA"/>
    <w:rsid w:val="002B0EE4"/>
    <w:rsid w:val="002B3166"/>
    <w:rsid w:val="002B33BC"/>
    <w:rsid w:val="002B4240"/>
    <w:rsid w:val="002B485F"/>
    <w:rsid w:val="002B53FC"/>
    <w:rsid w:val="002B58EC"/>
    <w:rsid w:val="002B677C"/>
    <w:rsid w:val="002B7FF9"/>
    <w:rsid w:val="002C1516"/>
    <w:rsid w:val="002C16AD"/>
    <w:rsid w:val="002C1BB8"/>
    <w:rsid w:val="002C1C04"/>
    <w:rsid w:val="002C2D1F"/>
    <w:rsid w:val="002C4064"/>
    <w:rsid w:val="002C4E79"/>
    <w:rsid w:val="002C5BA8"/>
    <w:rsid w:val="002C6974"/>
    <w:rsid w:val="002C7DAC"/>
    <w:rsid w:val="002D0844"/>
    <w:rsid w:val="002D0EDC"/>
    <w:rsid w:val="002D1FAF"/>
    <w:rsid w:val="002D2365"/>
    <w:rsid w:val="002D2A49"/>
    <w:rsid w:val="002D3B9C"/>
    <w:rsid w:val="002D3BFE"/>
    <w:rsid w:val="002D439F"/>
    <w:rsid w:val="002D53DB"/>
    <w:rsid w:val="002D5967"/>
    <w:rsid w:val="002D6410"/>
    <w:rsid w:val="002D6A8C"/>
    <w:rsid w:val="002D77C7"/>
    <w:rsid w:val="002D7A77"/>
    <w:rsid w:val="002E0432"/>
    <w:rsid w:val="002E0F97"/>
    <w:rsid w:val="002E10D2"/>
    <w:rsid w:val="002E1170"/>
    <w:rsid w:val="002E11C7"/>
    <w:rsid w:val="002E1C8F"/>
    <w:rsid w:val="002E233C"/>
    <w:rsid w:val="002E3F6A"/>
    <w:rsid w:val="002E524D"/>
    <w:rsid w:val="002E5321"/>
    <w:rsid w:val="002E727F"/>
    <w:rsid w:val="002E7825"/>
    <w:rsid w:val="002F11D9"/>
    <w:rsid w:val="002F19F4"/>
    <w:rsid w:val="002F1DA3"/>
    <w:rsid w:val="002F4293"/>
    <w:rsid w:val="002F52EE"/>
    <w:rsid w:val="002F6259"/>
    <w:rsid w:val="002F798D"/>
    <w:rsid w:val="00300820"/>
    <w:rsid w:val="003026C6"/>
    <w:rsid w:val="00302CE9"/>
    <w:rsid w:val="00303510"/>
    <w:rsid w:val="00303DA3"/>
    <w:rsid w:val="00304914"/>
    <w:rsid w:val="00304E04"/>
    <w:rsid w:val="00305664"/>
    <w:rsid w:val="003067CB"/>
    <w:rsid w:val="0030703D"/>
    <w:rsid w:val="00307732"/>
    <w:rsid w:val="003111E9"/>
    <w:rsid w:val="00312F17"/>
    <w:rsid w:val="00312F46"/>
    <w:rsid w:val="00313CF6"/>
    <w:rsid w:val="00314376"/>
    <w:rsid w:val="00314961"/>
    <w:rsid w:val="003149F1"/>
    <w:rsid w:val="003150EA"/>
    <w:rsid w:val="00315F77"/>
    <w:rsid w:val="0031644B"/>
    <w:rsid w:val="0031774B"/>
    <w:rsid w:val="00317BFB"/>
    <w:rsid w:val="00317D73"/>
    <w:rsid w:val="00317D81"/>
    <w:rsid w:val="0032075C"/>
    <w:rsid w:val="00320B28"/>
    <w:rsid w:val="00321495"/>
    <w:rsid w:val="0032159F"/>
    <w:rsid w:val="0032368D"/>
    <w:rsid w:val="00324239"/>
    <w:rsid w:val="0032539C"/>
    <w:rsid w:val="00326A9B"/>
    <w:rsid w:val="00326AD3"/>
    <w:rsid w:val="00326E0A"/>
    <w:rsid w:val="00330AA4"/>
    <w:rsid w:val="00331086"/>
    <w:rsid w:val="00331754"/>
    <w:rsid w:val="003321AB"/>
    <w:rsid w:val="00332442"/>
    <w:rsid w:val="00332EE7"/>
    <w:rsid w:val="00333778"/>
    <w:rsid w:val="00334F3C"/>
    <w:rsid w:val="00335BD7"/>
    <w:rsid w:val="0033634B"/>
    <w:rsid w:val="00337861"/>
    <w:rsid w:val="00340D7D"/>
    <w:rsid w:val="0034219A"/>
    <w:rsid w:val="003427D3"/>
    <w:rsid w:val="003437C9"/>
    <w:rsid w:val="00344003"/>
    <w:rsid w:val="00344F55"/>
    <w:rsid w:val="003457F8"/>
    <w:rsid w:val="00345BA4"/>
    <w:rsid w:val="00345D1F"/>
    <w:rsid w:val="00345D5F"/>
    <w:rsid w:val="00346337"/>
    <w:rsid w:val="003463F0"/>
    <w:rsid w:val="003478B2"/>
    <w:rsid w:val="00347F7E"/>
    <w:rsid w:val="003503EE"/>
    <w:rsid w:val="00350AF7"/>
    <w:rsid w:val="00350E2E"/>
    <w:rsid w:val="0035146F"/>
    <w:rsid w:val="0035151A"/>
    <w:rsid w:val="00351FA5"/>
    <w:rsid w:val="003528A0"/>
    <w:rsid w:val="003528BF"/>
    <w:rsid w:val="00352A2F"/>
    <w:rsid w:val="00354338"/>
    <w:rsid w:val="00354BB0"/>
    <w:rsid w:val="003563F5"/>
    <w:rsid w:val="003565AB"/>
    <w:rsid w:val="00356770"/>
    <w:rsid w:val="00356AB7"/>
    <w:rsid w:val="00356DC7"/>
    <w:rsid w:val="0036057A"/>
    <w:rsid w:val="0036148C"/>
    <w:rsid w:val="00361829"/>
    <w:rsid w:val="00361B74"/>
    <w:rsid w:val="00361DAE"/>
    <w:rsid w:val="003623CD"/>
    <w:rsid w:val="00362B55"/>
    <w:rsid w:val="00363139"/>
    <w:rsid w:val="0036319A"/>
    <w:rsid w:val="0036332A"/>
    <w:rsid w:val="00363918"/>
    <w:rsid w:val="00364232"/>
    <w:rsid w:val="003646AE"/>
    <w:rsid w:val="00364EBE"/>
    <w:rsid w:val="00365159"/>
    <w:rsid w:val="0036562A"/>
    <w:rsid w:val="00371080"/>
    <w:rsid w:val="00371571"/>
    <w:rsid w:val="00371750"/>
    <w:rsid w:val="0037214A"/>
    <w:rsid w:val="00373AD9"/>
    <w:rsid w:val="003752D6"/>
    <w:rsid w:val="003753A5"/>
    <w:rsid w:val="00375AFA"/>
    <w:rsid w:val="00375F94"/>
    <w:rsid w:val="00376928"/>
    <w:rsid w:val="00377AEE"/>
    <w:rsid w:val="00377F6E"/>
    <w:rsid w:val="00380576"/>
    <w:rsid w:val="0038120D"/>
    <w:rsid w:val="00381E88"/>
    <w:rsid w:val="003836E5"/>
    <w:rsid w:val="0038391E"/>
    <w:rsid w:val="00384067"/>
    <w:rsid w:val="003843DE"/>
    <w:rsid w:val="003850E4"/>
    <w:rsid w:val="00386525"/>
    <w:rsid w:val="003873DF"/>
    <w:rsid w:val="00387A1C"/>
    <w:rsid w:val="00387F61"/>
    <w:rsid w:val="00390C3B"/>
    <w:rsid w:val="00392E94"/>
    <w:rsid w:val="0039332B"/>
    <w:rsid w:val="00393CFE"/>
    <w:rsid w:val="00393D54"/>
    <w:rsid w:val="0039552E"/>
    <w:rsid w:val="0039584C"/>
    <w:rsid w:val="00395F60"/>
    <w:rsid w:val="003968BD"/>
    <w:rsid w:val="00396BBE"/>
    <w:rsid w:val="003A03D5"/>
    <w:rsid w:val="003A127D"/>
    <w:rsid w:val="003A1D64"/>
    <w:rsid w:val="003A25B8"/>
    <w:rsid w:val="003A3E5C"/>
    <w:rsid w:val="003A422D"/>
    <w:rsid w:val="003A49E4"/>
    <w:rsid w:val="003A61D0"/>
    <w:rsid w:val="003A707E"/>
    <w:rsid w:val="003A758A"/>
    <w:rsid w:val="003B1D3A"/>
    <w:rsid w:val="003B3465"/>
    <w:rsid w:val="003B3F8E"/>
    <w:rsid w:val="003B4831"/>
    <w:rsid w:val="003B67AF"/>
    <w:rsid w:val="003B7ACD"/>
    <w:rsid w:val="003C1229"/>
    <w:rsid w:val="003C2031"/>
    <w:rsid w:val="003C22DA"/>
    <w:rsid w:val="003C238E"/>
    <w:rsid w:val="003C287C"/>
    <w:rsid w:val="003C397F"/>
    <w:rsid w:val="003C4BE0"/>
    <w:rsid w:val="003C5EFC"/>
    <w:rsid w:val="003C62DA"/>
    <w:rsid w:val="003C67B5"/>
    <w:rsid w:val="003C7DD6"/>
    <w:rsid w:val="003D0693"/>
    <w:rsid w:val="003D07FE"/>
    <w:rsid w:val="003D0D16"/>
    <w:rsid w:val="003D11F6"/>
    <w:rsid w:val="003D2450"/>
    <w:rsid w:val="003D32BB"/>
    <w:rsid w:val="003D3BB1"/>
    <w:rsid w:val="003D5B80"/>
    <w:rsid w:val="003D60F6"/>
    <w:rsid w:val="003D611E"/>
    <w:rsid w:val="003D6688"/>
    <w:rsid w:val="003D72AD"/>
    <w:rsid w:val="003E14DB"/>
    <w:rsid w:val="003E150F"/>
    <w:rsid w:val="003E2971"/>
    <w:rsid w:val="003E2A02"/>
    <w:rsid w:val="003E2FD2"/>
    <w:rsid w:val="003E4DC7"/>
    <w:rsid w:val="003E7B36"/>
    <w:rsid w:val="003E7B95"/>
    <w:rsid w:val="003F0232"/>
    <w:rsid w:val="003F07C3"/>
    <w:rsid w:val="003F0DFC"/>
    <w:rsid w:val="003F0E39"/>
    <w:rsid w:val="003F0F55"/>
    <w:rsid w:val="003F1432"/>
    <w:rsid w:val="003F17C5"/>
    <w:rsid w:val="003F3093"/>
    <w:rsid w:val="003F3962"/>
    <w:rsid w:val="003F44E4"/>
    <w:rsid w:val="003F5231"/>
    <w:rsid w:val="003F6311"/>
    <w:rsid w:val="003F6E22"/>
    <w:rsid w:val="003F7050"/>
    <w:rsid w:val="003F7166"/>
    <w:rsid w:val="003F78C3"/>
    <w:rsid w:val="004003A9"/>
    <w:rsid w:val="00402C30"/>
    <w:rsid w:val="00403FAF"/>
    <w:rsid w:val="00404983"/>
    <w:rsid w:val="004055C2"/>
    <w:rsid w:val="00405D63"/>
    <w:rsid w:val="00406187"/>
    <w:rsid w:val="00410C09"/>
    <w:rsid w:val="00410C6A"/>
    <w:rsid w:val="00411177"/>
    <w:rsid w:val="00411224"/>
    <w:rsid w:val="004122BD"/>
    <w:rsid w:val="00412895"/>
    <w:rsid w:val="00413300"/>
    <w:rsid w:val="00413A95"/>
    <w:rsid w:val="00413B2F"/>
    <w:rsid w:val="004151C0"/>
    <w:rsid w:val="00415C5A"/>
    <w:rsid w:val="00415EA2"/>
    <w:rsid w:val="00421192"/>
    <w:rsid w:val="00421252"/>
    <w:rsid w:val="00421A27"/>
    <w:rsid w:val="004221FF"/>
    <w:rsid w:val="00423453"/>
    <w:rsid w:val="00423666"/>
    <w:rsid w:val="00423E51"/>
    <w:rsid w:val="00425187"/>
    <w:rsid w:val="004255E1"/>
    <w:rsid w:val="0042594F"/>
    <w:rsid w:val="004262DD"/>
    <w:rsid w:val="0042678A"/>
    <w:rsid w:val="004269A4"/>
    <w:rsid w:val="00426A4C"/>
    <w:rsid w:val="0042718B"/>
    <w:rsid w:val="00427C7C"/>
    <w:rsid w:val="00427D7F"/>
    <w:rsid w:val="00431012"/>
    <w:rsid w:val="00431052"/>
    <w:rsid w:val="00431170"/>
    <w:rsid w:val="00431327"/>
    <w:rsid w:val="00431965"/>
    <w:rsid w:val="00431DF4"/>
    <w:rsid w:val="00432026"/>
    <w:rsid w:val="004323FE"/>
    <w:rsid w:val="00432419"/>
    <w:rsid w:val="0043477A"/>
    <w:rsid w:val="004347CF"/>
    <w:rsid w:val="00434C8C"/>
    <w:rsid w:val="004350E1"/>
    <w:rsid w:val="00436E4D"/>
    <w:rsid w:val="00437452"/>
    <w:rsid w:val="00437F2B"/>
    <w:rsid w:val="0044005D"/>
    <w:rsid w:val="00440575"/>
    <w:rsid w:val="00441073"/>
    <w:rsid w:val="00441D3C"/>
    <w:rsid w:val="004422AA"/>
    <w:rsid w:val="004422B7"/>
    <w:rsid w:val="00442D12"/>
    <w:rsid w:val="00443325"/>
    <w:rsid w:val="00443DF8"/>
    <w:rsid w:val="00443F96"/>
    <w:rsid w:val="004443A8"/>
    <w:rsid w:val="004450DA"/>
    <w:rsid w:val="004459B8"/>
    <w:rsid w:val="00446E9A"/>
    <w:rsid w:val="00450A5C"/>
    <w:rsid w:val="004518C2"/>
    <w:rsid w:val="00452219"/>
    <w:rsid w:val="00452446"/>
    <w:rsid w:val="00453E11"/>
    <w:rsid w:val="00455384"/>
    <w:rsid w:val="004558A0"/>
    <w:rsid w:val="004562A4"/>
    <w:rsid w:val="00456AA5"/>
    <w:rsid w:val="004575AD"/>
    <w:rsid w:val="004579B5"/>
    <w:rsid w:val="00457A66"/>
    <w:rsid w:val="00457C0E"/>
    <w:rsid w:val="00460084"/>
    <w:rsid w:val="00460363"/>
    <w:rsid w:val="004611F4"/>
    <w:rsid w:val="004619A5"/>
    <w:rsid w:val="0046224D"/>
    <w:rsid w:val="00462E1E"/>
    <w:rsid w:val="0046332F"/>
    <w:rsid w:val="00463433"/>
    <w:rsid w:val="00464345"/>
    <w:rsid w:val="004644B8"/>
    <w:rsid w:val="004646CB"/>
    <w:rsid w:val="004647D8"/>
    <w:rsid w:val="0046485C"/>
    <w:rsid w:val="00465255"/>
    <w:rsid w:val="00467A0C"/>
    <w:rsid w:val="00470216"/>
    <w:rsid w:val="0047051B"/>
    <w:rsid w:val="00470969"/>
    <w:rsid w:val="00471AEE"/>
    <w:rsid w:val="00471BB4"/>
    <w:rsid w:val="00471E17"/>
    <w:rsid w:val="004725EF"/>
    <w:rsid w:val="00472E5C"/>
    <w:rsid w:val="0047343E"/>
    <w:rsid w:val="00474686"/>
    <w:rsid w:val="00475324"/>
    <w:rsid w:val="00476814"/>
    <w:rsid w:val="0047697C"/>
    <w:rsid w:val="00480D83"/>
    <w:rsid w:val="004818B6"/>
    <w:rsid w:val="00481EE0"/>
    <w:rsid w:val="00482E80"/>
    <w:rsid w:val="00483142"/>
    <w:rsid w:val="0048396D"/>
    <w:rsid w:val="00484830"/>
    <w:rsid w:val="0048542F"/>
    <w:rsid w:val="004860CA"/>
    <w:rsid w:val="00486684"/>
    <w:rsid w:val="00487F26"/>
    <w:rsid w:val="004906FC"/>
    <w:rsid w:val="00490ADF"/>
    <w:rsid w:val="00490E00"/>
    <w:rsid w:val="004915C9"/>
    <w:rsid w:val="004932CE"/>
    <w:rsid w:val="004948F6"/>
    <w:rsid w:val="00494FA8"/>
    <w:rsid w:val="0049550F"/>
    <w:rsid w:val="0049660D"/>
    <w:rsid w:val="004968F2"/>
    <w:rsid w:val="004969BF"/>
    <w:rsid w:val="004969ED"/>
    <w:rsid w:val="00496EBB"/>
    <w:rsid w:val="00497454"/>
    <w:rsid w:val="004A16B2"/>
    <w:rsid w:val="004A2602"/>
    <w:rsid w:val="004A2649"/>
    <w:rsid w:val="004A2CBF"/>
    <w:rsid w:val="004A35A5"/>
    <w:rsid w:val="004A49B8"/>
    <w:rsid w:val="004A53A6"/>
    <w:rsid w:val="004A53B1"/>
    <w:rsid w:val="004A5825"/>
    <w:rsid w:val="004A71EC"/>
    <w:rsid w:val="004B0996"/>
    <w:rsid w:val="004B1CA0"/>
    <w:rsid w:val="004B2337"/>
    <w:rsid w:val="004B2A11"/>
    <w:rsid w:val="004B3D70"/>
    <w:rsid w:val="004B43C9"/>
    <w:rsid w:val="004B54BF"/>
    <w:rsid w:val="004B5ABE"/>
    <w:rsid w:val="004B6897"/>
    <w:rsid w:val="004B7049"/>
    <w:rsid w:val="004B7423"/>
    <w:rsid w:val="004C0A58"/>
    <w:rsid w:val="004C11FB"/>
    <w:rsid w:val="004C1747"/>
    <w:rsid w:val="004C2078"/>
    <w:rsid w:val="004C22D0"/>
    <w:rsid w:val="004C370F"/>
    <w:rsid w:val="004C3897"/>
    <w:rsid w:val="004C3B0E"/>
    <w:rsid w:val="004C597E"/>
    <w:rsid w:val="004C73C5"/>
    <w:rsid w:val="004C7BD2"/>
    <w:rsid w:val="004C7CA7"/>
    <w:rsid w:val="004C7D16"/>
    <w:rsid w:val="004D020D"/>
    <w:rsid w:val="004D110E"/>
    <w:rsid w:val="004D1933"/>
    <w:rsid w:val="004D1A2F"/>
    <w:rsid w:val="004D2621"/>
    <w:rsid w:val="004D2687"/>
    <w:rsid w:val="004D4142"/>
    <w:rsid w:val="004D444F"/>
    <w:rsid w:val="004D6D8C"/>
    <w:rsid w:val="004D6E6C"/>
    <w:rsid w:val="004D710F"/>
    <w:rsid w:val="004D7BBE"/>
    <w:rsid w:val="004E007A"/>
    <w:rsid w:val="004E04F7"/>
    <w:rsid w:val="004E1CEB"/>
    <w:rsid w:val="004E22F5"/>
    <w:rsid w:val="004E2F0D"/>
    <w:rsid w:val="004E3E3D"/>
    <w:rsid w:val="004E5759"/>
    <w:rsid w:val="004E5A34"/>
    <w:rsid w:val="004E616B"/>
    <w:rsid w:val="004E6482"/>
    <w:rsid w:val="004E64A2"/>
    <w:rsid w:val="004E723E"/>
    <w:rsid w:val="004F069D"/>
    <w:rsid w:val="004F06F4"/>
    <w:rsid w:val="004F14C6"/>
    <w:rsid w:val="004F1E4A"/>
    <w:rsid w:val="004F28A5"/>
    <w:rsid w:val="004F28F9"/>
    <w:rsid w:val="004F2BE7"/>
    <w:rsid w:val="004F4C43"/>
    <w:rsid w:val="004F6651"/>
    <w:rsid w:val="004F6792"/>
    <w:rsid w:val="004F6978"/>
    <w:rsid w:val="004F7DEE"/>
    <w:rsid w:val="005002DE"/>
    <w:rsid w:val="005004AF"/>
    <w:rsid w:val="00500C13"/>
    <w:rsid w:val="00502499"/>
    <w:rsid w:val="00502949"/>
    <w:rsid w:val="00504046"/>
    <w:rsid w:val="00504A82"/>
    <w:rsid w:val="00504AB7"/>
    <w:rsid w:val="005051C1"/>
    <w:rsid w:val="00505E35"/>
    <w:rsid w:val="005071E3"/>
    <w:rsid w:val="0050743D"/>
    <w:rsid w:val="005074AB"/>
    <w:rsid w:val="0051018C"/>
    <w:rsid w:val="00511EBB"/>
    <w:rsid w:val="0051240B"/>
    <w:rsid w:val="00512778"/>
    <w:rsid w:val="00513CBD"/>
    <w:rsid w:val="00514E2B"/>
    <w:rsid w:val="00515513"/>
    <w:rsid w:val="0051576E"/>
    <w:rsid w:val="00515F8B"/>
    <w:rsid w:val="00517958"/>
    <w:rsid w:val="0052069E"/>
    <w:rsid w:val="00522275"/>
    <w:rsid w:val="00522A3E"/>
    <w:rsid w:val="00523057"/>
    <w:rsid w:val="005245C5"/>
    <w:rsid w:val="00524A6B"/>
    <w:rsid w:val="00524FDC"/>
    <w:rsid w:val="005251EC"/>
    <w:rsid w:val="005254BE"/>
    <w:rsid w:val="00525C79"/>
    <w:rsid w:val="00525ED3"/>
    <w:rsid w:val="00526A22"/>
    <w:rsid w:val="00527A8B"/>
    <w:rsid w:val="00530803"/>
    <w:rsid w:val="0053090A"/>
    <w:rsid w:val="005318EF"/>
    <w:rsid w:val="005369C7"/>
    <w:rsid w:val="00536E43"/>
    <w:rsid w:val="0053742C"/>
    <w:rsid w:val="00537B51"/>
    <w:rsid w:val="0054089E"/>
    <w:rsid w:val="00540EFE"/>
    <w:rsid w:val="00542D95"/>
    <w:rsid w:val="00543892"/>
    <w:rsid w:val="0054399F"/>
    <w:rsid w:val="0054436F"/>
    <w:rsid w:val="00544429"/>
    <w:rsid w:val="0054504A"/>
    <w:rsid w:val="0054536A"/>
    <w:rsid w:val="005459C1"/>
    <w:rsid w:val="00545C29"/>
    <w:rsid w:val="00546269"/>
    <w:rsid w:val="00547947"/>
    <w:rsid w:val="00547B19"/>
    <w:rsid w:val="00550A3A"/>
    <w:rsid w:val="00551515"/>
    <w:rsid w:val="00551E14"/>
    <w:rsid w:val="00554648"/>
    <w:rsid w:val="00555270"/>
    <w:rsid w:val="005568DF"/>
    <w:rsid w:val="00556E8D"/>
    <w:rsid w:val="00557D5D"/>
    <w:rsid w:val="00560654"/>
    <w:rsid w:val="00560B3D"/>
    <w:rsid w:val="00560E3E"/>
    <w:rsid w:val="0056126B"/>
    <w:rsid w:val="0056229D"/>
    <w:rsid w:val="00562793"/>
    <w:rsid w:val="0056331A"/>
    <w:rsid w:val="005638C2"/>
    <w:rsid w:val="00563991"/>
    <w:rsid w:val="00564D49"/>
    <w:rsid w:val="0056556C"/>
    <w:rsid w:val="00566E5D"/>
    <w:rsid w:val="0056716F"/>
    <w:rsid w:val="00570230"/>
    <w:rsid w:val="00570A1F"/>
    <w:rsid w:val="00571544"/>
    <w:rsid w:val="005715F8"/>
    <w:rsid w:val="00571999"/>
    <w:rsid w:val="005720EF"/>
    <w:rsid w:val="00572352"/>
    <w:rsid w:val="00572DA4"/>
    <w:rsid w:val="00573A05"/>
    <w:rsid w:val="00573C94"/>
    <w:rsid w:val="00573F73"/>
    <w:rsid w:val="005751C1"/>
    <w:rsid w:val="0057766F"/>
    <w:rsid w:val="00581D03"/>
    <w:rsid w:val="005829FE"/>
    <w:rsid w:val="0058316B"/>
    <w:rsid w:val="00584EFF"/>
    <w:rsid w:val="005855E9"/>
    <w:rsid w:val="00585ABE"/>
    <w:rsid w:val="00585E2A"/>
    <w:rsid w:val="00585F6C"/>
    <w:rsid w:val="0058672C"/>
    <w:rsid w:val="00586B47"/>
    <w:rsid w:val="00586DA2"/>
    <w:rsid w:val="005872E8"/>
    <w:rsid w:val="00587AB6"/>
    <w:rsid w:val="005907C3"/>
    <w:rsid w:val="0059164A"/>
    <w:rsid w:val="00591BB7"/>
    <w:rsid w:val="00591CC9"/>
    <w:rsid w:val="00592792"/>
    <w:rsid w:val="0059493B"/>
    <w:rsid w:val="005964DE"/>
    <w:rsid w:val="0059665C"/>
    <w:rsid w:val="0059784D"/>
    <w:rsid w:val="005A02A4"/>
    <w:rsid w:val="005A1AA1"/>
    <w:rsid w:val="005A30D7"/>
    <w:rsid w:val="005A4B15"/>
    <w:rsid w:val="005A5989"/>
    <w:rsid w:val="005A68E4"/>
    <w:rsid w:val="005A72B2"/>
    <w:rsid w:val="005A757A"/>
    <w:rsid w:val="005A79DC"/>
    <w:rsid w:val="005B036E"/>
    <w:rsid w:val="005B277F"/>
    <w:rsid w:val="005B28FA"/>
    <w:rsid w:val="005B3B8B"/>
    <w:rsid w:val="005B4563"/>
    <w:rsid w:val="005B4FDC"/>
    <w:rsid w:val="005B55B0"/>
    <w:rsid w:val="005B5632"/>
    <w:rsid w:val="005B7133"/>
    <w:rsid w:val="005C0E82"/>
    <w:rsid w:val="005C15D8"/>
    <w:rsid w:val="005C161B"/>
    <w:rsid w:val="005C1B37"/>
    <w:rsid w:val="005C1D34"/>
    <w:rsid w:val="005C22DE"/>
    <w:rsid w:val="005C3BF1"/>
    <w:rsid w:val="005C48F6"/>
    <w:rsid w:val="005C55A7"/>
    <w:rsid w:val="005C5C68"/>
    <w:rsid w:val="005C777E"/>
    <w:rsid w:val="005C7886"/>
    <w:rsid w:val="005D167F"/>
    <w:rsid w:val="005D22EE"/>
    <w:rsid w:val="005D2387"/>
    <w:rsid w:val="005D2E5F"/>
    <w:rsid w:val="005D4C03"/>
    <w:rsid w:val="005D4ED3"/>
    <w:rsid w:val="005D54E3"/>
    <w:rsid w:val="005D60D1"/>
    <w:rsid w:val="005D6AED"/>
    <w:rsid w:val="005D6B1D"/>
    <w:rsid w:val="005D78E0"/>
    <w:rsid w:val="005E0518"/>
    <w:rsid w:val="005E1ADB"/>
    <w:rsid w:val="005E376B"/>
    <w:rsid w:val="005E3FA6"/>
    <w:rsid w:val="005E4A78"/>
    <w:rsid w:val="005F00E0"/>
    <w:rsid w:val="005F05B6"/>
    <w:rsid w:val="005F0B90"/>
    <w:rsid w:val="005F2149"/>
    <w:rsid w:val="005F22B8"/>
    <w:rsid w:val="005F2FA3"/>
    <w:rsid w:val="005F3215"/>
    <w:rsid w:val="005F3624"/>
    <w:rsid w:val="005F3F17"/>
    <w:rsid w:val="005F451A"/>
    <w:rsid w:val="005F5301"/>
    <w:rsid w:val="005F5485"/>
    <w:rsid w:val="005F5FE4"/>
    <w:rsid w:val="005F6DE0"/>
    <w:rsid w:val="005F72BB"/>
    <w:rsid w:val="005F794F"/>
    <w:rsid w:val="00603256"/>
    <w:rsid w:val="0060363A"/>
    <w:rsid w:val="006043B7"/>
    <w:rsid w:val="00604583"/>
    <w:rsid w:val="006054FC"/>
    <w:rsid w:val="00605837"/>
    <w:rsid w:val="006062FF"/>
    <w:rsid w:val="006064A7"/>
    <w:rsid w:val="00606C95"/>
    <w:rsid w:val="00607046"/>
    <w:rsid w:val="00611B83"/>
    <w:rsid w:val="00615574"/>
    <w:rsid w:val="006165C9"/>
    <w:rsid w:val="00616F4E"/>
    <w:rsid w:val="00620265"/>
    <w:rsid w:val="006208F0"/>
    <w:rsid w:val="00620AA6"/>
    <w:rsid w:val="0062653B"/>
    <w:rsid w:val="00626D51"/>
    <w:rsid w:val="00630C59"/>
    <w:rsid w:val="00631492"/>
    <w:rsid w:val="0063211A"/>
    <w:rsid w:val="006322A1"/>
    <w:rsid w:val="0063332F"/>
    <w:rsid w:val="00633504"/>
    <w:rsid w:val="00634618"/>
    <w:rsid w:val="006352C7"/>
    <w:rsid w:val="00636FBE"/>
    <w:rsid w:val="00637164"/>
    <w:rsid w:val="00637294"/>
    <w:rsid w:val="006376C4"/>
    <w:rsid w:val="006413CE"/>
    <w:rsid w:val="006420E8"/>
    <w:rsid w:val="00642AB0"/>
    <w:rsid w:val="00642F08"/>
    <w:rsid w:val="00643D1D"/>
    <w:rsid w:val="006440D1"/>
    <w:rsid w:val="00646183"/>
    <w:rsid w:val="0064673C"/>
    <w:rsid w:val="006470D8"/>
    <w:rsid w:val="006473D5"/>
    <w:rsid w:val="006476CF"/>
    <w:rsid w:val="00650C4A"/>
    <w:rsid w:val="00650D4B"/>
    <w:rsid w:val="006512B7"/>
    <w:rsid w:val="00651312"/>
    <w:rsid w:val="0065165F"/>
    <w:rsid w:val="00651EFD"/>
    <w:rsid w:val="00653273"/>
    <w:rsid w:val="006536B4"/>
    <w:rsid w:val="0065389E"/>
    <w:rsid w:val="0065481D"/>
    <w:rsid w:val="006562E1"/>
    <w:rsid w:val="00656C38"/>
    <w:rsid w:val="00656EF8"/>
    <w:rsid w:val="0065721D"/>
    <w:rsid w:val="0066073D"/>
    <w:rsid w:val="0066119C"/>
    <w:rsid w:val="0066239B"/>
    <w:rsid w:val="00662AD0"/>
    <w:rsid w:val="00667648"/>
    <w:rsid w:val="00670BFC"/>
    <w:rsid w:val="00670EAB"/>
    <w:rsid w:val="006711AE"/>
    <w:rsid w:val="0067165F"/>
    <w:rsid w:val="00671C20"/>
    <w:rsid w:val="00674DC0"/>
    <w:rsid w:val="006753AE"/>
    <w:rsid w:val="00680FE3"/>
    <w:rsid w:val="00681CCC"/>
    <w:rsid w:val="006822E8"/>
    <w:rsid w:val="00683203"/>
    <w:rsid w:val="00683803"/>
    <w:rsid w:val="006841AA"/>
    <w:rsid w:val="0068479E"/>
    <w:rsid w:val="00685B62"/>
    <w:rsid w:val="0068644E"/>
    <w:rsid w:val="00686650"/>
    <w:rsid w:val="00686BA7"/>
    <w:rsid w:val="006907DD"/>
    <w:rsid w:val="0069210A"/>
    <w:rsid w:val="0069328A"/>
    <w:rsid w:val="00695078"/>
    <w:rsid w:val="0069523A"/>
    <w:rsid w:val="00695AC4"/>
    <w:rsid w:val="00695B6E"/>
    <w:rsid w:val="006962DA"/>
    <w:rsid w:val="00696418"/>
    <w:rsid w:val="006A0064"/>
    <w:rsid w:val="006A1826"/>
    <w:rsid w:val="006A2C7D"/>
    <w:rsid w:val="006A38EE"/>
    <w:rsid w:val="006A41A3"/>
    <w:rsid w:val="006A4A23"/>
    <w:rsid w:val="006A4D2D"/>
    <w:rsid w:val="006A5A0A"/>
    <w:rsid w:val="006A709A"/>
    <w:rsid w:val="006A7745"/>
    <w:rsid w:val="006A7A3E"/>
    <w:rsid w:val="006A7AD7"/>
    <w:rsid w:val="006B19E7"/>
    <w:rsid w:val="006B1A51"/>
    <w:rsid w:val="006B208F"/>
    <w:rsid w:val="006B2AE2"/>
    <w:rsid w:val="006B32D2"/>
    <w:rsid w:val="006B41D8"/>
    <w:rsid w:val="006B5225"/>
    <w:rsid w:val="006B66F9"/>
    <w:rsid w:val="006B79A2"/>
    <w:rsid w:val="006C0D0D"/>
    <w:rsid w:val="006C1145"/>
    <w:rsid w:val="006C235C"/>
    <w:rsid w:val="006C246F"/>
    <w:rsid w:val="006C3738"/>
    <w:rsid w:val="006C563E"/>
    <w:rsid w:val="006C5DB2"/>
    <w:rsid w:val="006C6B1F"/>
    <w:rsid w:val="006D1663"/>
    <w:rsid w:val="006D31DE"/>
    <w:rsid w:val="006D4465"/>
    <w:rsid w:val="006D56CF"/>
    <w:rsid w:val="006D5D21"/>
    <w:rsid w:val="006D6E10"/>
    <w:rsid w:val="006E2213"/>
    <w:rsid w:val="006E3E8F"/>
    <w:rsid w:val="006E4663"/>
    <w:rsid w:val="006E495F"/>
    <w:rsid w:val="006E4E77"/>
    <w:rsid w:val="006E6E9C"/>
    <w:rsid w:val="006E75C4"/>
    <w:rsid w:val="006F0420"/>
    <w:rsid w:val="006F06FC"/>
    <w:rsid w:val="006F0E15"/>
    <w:rsid w:val="006F14B7"/>
    <w:rsid w:val="006F19E4"/>
    <w:rsid w:val="006F1AF8"/>
    <w:rsid w:val="006F26AE"/>
    <w:rsid w:val="006F31AF"/>
    <w:rsid w:val="006F74E3"/>
    <w:rsid w:val="006F7F80"/>
    <w:rsid w:val="00700C3A"/>
    <w:rsid w:val="00700CBC"/>
    <w:rsid w:val="0070352E"/>
    <w:rsid w:val="00703B70"/>
    <w:rsid w:val="00705265"/>
    <w:rsid w:val="0070543B"/>
    <w:rsid w:val="00705B80"/>
    <w:rsid w:val="007068DB"/>
    <w:rsid w:val="00707F98"/>
    <w:rsid w:val="0071023E"/>
    <w:rsid w:val="0071107A"/>
    <w:rsid w:val="00711089"/>
    <w:rsid w:val="0071128C"/>
    <w:rsid w:val="00711DB8"/>
    <w:rsid w:val="007120ED"/>
    <w:rsid w:val="0071381D"/>
    <w:rsid w:val="00714F51"/>
    <w:rsid w:val="00715B8F"/>
    <w:rsid w:val="007170CC"/>
    <w:rsid w:val="007205FE"/>
    <w:rsid w:val="00721112"/>
    <w:rsid w:val="00721461"/>
    <w:rsid w:val="007221CE"/>
    <w:rsid w:val="00722394"/>
    <w:rsid w:val="0072297E"/>
    <w:rsid w:val="007235E0"/>
    <w:rsid w:val="0072539A"/>
    <w:rsid w:val="0072566A"/>
    <w:rsid w:val="007259EF"/>
    <w:rsid w:val="00726824"/>
    <w:rsid w:val="007268F1"/>
    <w:rsid w:val="007311E2"/>
    <w:rsid w:val="00731CC9"/>
    <w:rsid w:val="007323F8"/>
    <w:rsid w:val="00732842"/>
    <w:rsid w:val="00732C09"/>
    <w:rsid w:val="00733093"/>
    <w:rsid w:val="007338DB"/>
    <w:rsid w:val="00733DB4"/>
    <w:rsid w:val="00734136"/>
    <w:rsid w:val="00735BE7"/>
    <w:rsid w:val="00735D41"/>
    <w:rsid w:val="00737017"/>
    <w:rsid w:val="007371C7"/>
    <w:rsid w:val="007377F1"/>
    <w:rsid w:val="00740D1F"/>
    <w:rsid w:val="00740D66"/>
    <w:rsid w:val="007416FF"/>
    <w:rsid w:val="00742473"/>
    <w:rsid w:val="0074327C"/>
    <w:rsid w:val="00743580"/>
    <w:rsid w:val="00744850"/>
    <w:rsid w:val="0074491A"/>
    <w:rsid w:val="00745A02"/>
    <w:rsid w:val="00745F32"/>
    <w:rsid w:val="007460DD"/>
    <w:rsid w:val="00747A8C"/>
    <w:rsid w:val="0075151A"/>
    <w:rsid w:val="00751C81"/>
    <w:rsid w:val="00753396"/>
    <w:rsid w:val="00753616"/>
    <w:rsid w:val="00754744"/>
    <w:rsid w:val="00755A90"/>
    <w:rsid w:val="00755B82"/>
    <w:rsid w:val="00755BA3"/>
    <w:rsid w:val="007563EC"/>
    <w:rsid w:val="00756D90"/>
    <w:rsid w:val="00760746"/>
    <w:rsid w:val="0076127E"/>
    <w:rsid w:val="0076310F"/>
    <w:rsid w:val="007632E0"/>
    <w:rsid w:val="007633CF"/>
    <w:rsid w:val="00764D63"/>
    <w:rsid w:val="007662A2"/>
    <w:rsid w:val="007669FC"/>
    <w:rsid w:val="00766A94"/>
    <w:rsid w:val="00767D00"/>
    <w:rsid w:val="00767F11"/>
    <w:rsid w:val="007714B9"/>
    <w:rsid w:val="00772986"/>
    <w:rsid w:val="00773CAA"/>
    <w:rsid w:val="00776168"/>
    <w:rsid w:val="00777E41"/>
    <w:rsid w:val="00782169"/>
    <w:rsid w:val="007821B7"/>
    <w:rsid w:val="00783800"/>
    <w:rsid w:val="007848E2"/>
    <w:rsid w:val="00784FC3"/>
    <w:rsid w:val="00784FC7"/>
    <w:rsid w:val="00786C50"/>
    <w:rsid w:val="007902D9"/>
    <w:rsid w:val="007911F7"/>
    <w:rsid w:val="00791B65"/>
    <w:rsid w:val="0079291A"/>
    <w:rsid w:val="00793754"/>
    <w:rsid w:val="007937C2"/>
    <w:rsid w:val="00794872"/>
    <w:rsid w:val="007950DE"/>
    <w:rsid w:val="0079647D"/>
    <w:rsid w:val="00796D9C"/>
    <w:rsid w:val="00797D66"/>
    <w:rsid w:val="007A0DFE"/>
    <w:rsid w:val="007A2341"/>
    <w:rsid w:val="007A2434"/>
    <w:rsid w:val="007A26F2"/>
    <w:rsid w:val="007A3A84"/>
    <w:rsid w:val="007A3DC4"/>
    <w:rsid w:val="007A400D"/>
    <w:rsid w:val="007A435A"/>
    <w:rsid w:val="007A6DF5"/>
    <w:rsid w:val="007A74FF"/>
    <w:rsid w:val="007B0242"/>
    <w:rsid w:val="007B0ED4"/>
    <w:rsid w:val="007B5F93"/>
    <w:rsid w:val="007B6C58"/>
    <w:rsid w:val="007C03F4"/>
    <w:rsid w:val="007C0AC8"/>
    <w:rsid w:val="007C0BED"/>
    <w:rsid w:val="007C1E42"/>
    <w:rsid w:val="007C2411"/>
    <w:rsid w:val="007C3001"/>
    <w:rsid w:val="007C3723"/>
    <w:rsid w:val="007C3F3D"/>
    <w:rsid w:val="007C45F1"/>
    <w:rsid w:val="007C4706"/>
    <w:rsid w:val="007C5A2A"/>
    <w:rsid w:val="007C724D"/>
    <w:rsid w:val="007C78EB"/>
    <w:rsid w:val="007D0F02"/>
    <w:rsid w:val="007D2451"/>
    <w:rsid w:val="007D2994"/>
    <w:rsid w:val="007D2CDE"/>
    <w:rsid w:val="007D4054"/>
    <w:rsid w:val="007D45CD"/>
    <w:rsid w:val="007D588C"/>
    <w:rsid w:val="007D6863"/>
    <w:rsid w:val="007D6CEC"/>
    <w:rsid w:val="007D7159"/>
    <w:rsid w:val="007D7460"/>
    <w:rsid w:val="007D758D"/>
    <w:rsid w:val="007D75BD"/>
    <w:rsid w:val="007D76B0"/>
    <w:rsid w:val="007D7CD2"/>
    <w:rsid w:val="007E06C3"/>
    <w:rsid w:val="007E135B"/>
    <w:rsid w:val="007E14E9"/>
    <w:rsid w:val="007E1A29"/>
    <w:rsid w:val="007E2B51"/>
    <w:rsid w:val="007E3A20"/>
    <w:rsid w:val="007E3B1E"/>
    <w:rsid w:val="007E43F0"/>
    <w:rsid w:val="007E501A"/>
    <w:rsid w:val="007E530D"/>
    <w:rsid w:val="007E659B"/>
    <w:rsid w:val="007E6ABF"/>
    <w:rsid w:val="007F09CF"/>
    <w:rsid w:val="007F0A69"/>
    <w:rsid w:val="007F0FE1"/>
    <w:rsid w:val="007F2141"/>
    <w:rsid w:val="007F3E77"/>
    <w:rsid w:val="007F3FB6"/>
    <w:rsid w:val="007F45D8"/>
    <w:rsid w:val="007F48FB"/>
    <w:rsid w:val="007F4E5D"/>
    <w:rsid w:val="007F5D53"/>
    <w:rsid w:val="007F62DE"/>
    <w:rsid w:val="007F6684"/>
    <w:rsid w:val="007F6B02"/>
    <w:rsid w:val="007F75F2"/>
    <w:rsid w:val="007F7A68"/>
    <w:rsid w:val="0080098F"/>
    <w:rsid w:val="00801327"/>
    <w:rsid w:val="008041FC"/>
    <w:rsid w:val="008046A3"/>
    <w:rsid w:val="008066B5"/>
    <w:rsid w:val="00806B25"/>
    <w:rsid w:val="0080798D"/>
    <w:rsid w:val="00812114"/>
    <w:rsid w:val="008122EE"/>
    <w:rsid w:val="00812BFC"/>
    <w:rsid w:val="00812F7D"/>
    <w:rsid w:val="008130DA"/>
    <w:rsid w:val="00814304"/>
    <w:rsid w:val="00814E49"/>
    <w:rsid w:val="00815517"/>
    <w:rsid w:val="00816A73"/>
    <w:rsid w:val="00817123"/>
    <w:rsid w:val="00820270"/>
    <w:rsid w:val="00821B78"/>
    <w:rsid w:val="00822453"/>
    <w:rsid w:val="00822B41"/>
    <w:rsid w:val="00823027"/>
    <w:rsid w:val="008233A4"/>
    <w:rsid w:val="008238EE"/>
    <w:rsid w:val="00824222"/>
    <w:rsid w:val="0082448D"/>
    <w:rsid w:val="008245B7"/>
    <w:rsid w:val="008247BC"/>
    <w:rsid w:val="00824C0E"/>
    <w:rsid w:val="00825347"/>
    <w:rsid w:val="0082556C"/>
    <w:rsid w:val="00826513"/>
    <w:rsid w:val="00827492"/>
    <w:rsid w:val="00827741"/>
    <w:rsid w:val="00827EA7"/>
    <w:rsid w:val="00830F12"/>
    <w:rsid w:val="00830F5E"/>
    <w:rsid w:val="0083260D"/>
    <w:rsid w:val="00832F53"/>
    <w:rsid w:val="00833A13"/>
    <w:rsid w:val="00833A61"/>
    <w:rsid w:val="0083461F"/>
    <w:rsid w:val="00834BBA"/>
    <w:rsid w:val="00835A51"/>
    <w:rsid w:val="00835B50"/>
    <w:rsid w:val="00836565"/>
    <w:rsid w:val="0083676B"/>
    <w:rsid w:val="00836986"/>
    <w:rsid w:val="00837529"/>
    <w:rsid w:val="00837B5E"/>
    <w:rsid w:val="00837C65"/>
    <w:rsid w:val="00841C92"/>
    <w:rsid w:val="00841FA9"/>
    <w:rsid w:val="00842116"/>
    <w:rsid w:val="00842A73"/>
    <w:rsid w:val="00843399"/>
    <w:rsid w:val="00843A81"/>
    <w:rsid w:val="00844717"/>
    <w:rsid w:val="00844BE8"/>
    <w:rsid w:val="008458D6"/>
    <w:rsid w:val="0085012E"/>
    <w:rsid w:val="00850253"/>
    <w:rsid w:val="0085027B"/>
    <w:rsid w:val="008506C0"/>
    <w:rsid w:val="008509B2"/>
    <w:rsid w:val="00850D27"/>
    <w:rsid w:val="00850FA7"/>
    <w:rsid w:val="008514DF"/>
    <w:rsid w:val="00853528"/>
    <w:rsid w:val="00854037"/>
    <w:rsid w:val="00854B2E"/>
    <w:rsid w:val="0085503B"/>
    <w:rsid w:val="008551E8"/>
    <w:rsid w:val="00855E92"/>
    <w:rsid w:val="008564B9"/>
    <w:rsid w:val="00856537"/>
    <w:rsid w:val="00857A5F"/>
    <w:rsid w:val="00857D12"/>
    <w:rsid w:val="0086003B"/>
    <w:rsid w:val="00862AFC"/>
    <w:rsid w:val="0086502D"/>
    <w:rsid w:val="00866174"/>
    <w:rsid w:val="00866810"/>
    <w:rsid w:val="008668B2"/>
    <w:rsid w:val="00866D4B"/>
    <w:rsid w:val="00870467"/>
    <w:rsid w:val="00871039"/>
    <w:rsid w:val="00871340"/>
    <w:rsid w:val="00872405"/>
    <w:rsid w:val="0087323D"/>
    <w:rsid w:val="0087378E"/>
    <w:rsid w:val="00875292"/>
    <w:rsid w:val="00876BDF"/>
    <w:rsid w:val="00876C5D"/>
    <w:rsid w:val="00876ED5"/>
    <w:rsid w:val="008779EB"/>
    <w:rsid w:val="008812AB"/>
    <w:rsid w:val="008813DA"/>
    <w:rsid w:val="0088167C"/>
    <w:rsid w:val="00882E9A"/>
    <w:rsid w:val="00883038"/>
    <w:rsid w:val="008832DD"/>
    <w:rsid w:val="008836D6"/>
    <w:rsid w:val="00885A12"/>
    <w:rsid w:val="0088740D"/>
    <w:rsid w:val="00887E93"/>
    <w:rsid w:val="008903E0"/>
    <w:rsid w:val="00891B06"/>
    <w:rsid w:val="008934C0"/>
    <w:rsid w:val="008941C7"/>
    <w:rsid w:val="008946C0"/>
    <w:rsid w:val="008A078D"/>
    <w:rsid w:val="008A1E43"/>
    <w:rsid w:val="008A24BB"/>
    <w:rsid w:val="008A2892"/>
    <w:rsid w:val="008A2CD1"/>
    <w:rsid w:val="008A3789"/>
    <w:rsid w:val="008A3EB3"/>
    <w:rsid w:val="008A4F55"/>
    <w:rsid w:val="008A5A8C"/>
    <w:rsid w:val="008A5D05"/>
    <w:rsid w:val="008A5F62"/>
    <w:rsid w:val="008A649C"/>
    <w:rsid w:val="008A6575"/>
    <w:rsid w:val="008A74DE"/>
    <w:rsid w:val="008B03E7"/>
    <w:rsid w:val="008B068B"/>
    <w:rsid w:val="008B0C59"/>
    <w:rsid w:val="008B0D78"/>
    <w:rsid w:val="008B12E4"/>
    <w:rsid w:val="008B1F2D"/>
    <w:rsid w:val="008B2A85"/>
    <w:rsid w:val="008B35A4"/>
    <w:rsid w:val="008B402A"/>
    <w:rsid w:val="008B6DF4"/>
    <w:rsid w:val="008B757A"/>
    <w:rsid w:val="008B7FC3"/>
    <w:rsid w:val="008C04A4"/>
    <w:rsid w:val="008C12E6"/>
    <w:rsid w:val="008C146E"/>
    <w:rsid w:val="008C19C2"/>
    <w:rsid w:val="008C1F09"/>
    <w:rsid w:val="008C1F2D"/>
    <w:rsid w:val="008C26CD"/>
    <w:rsid w:val="008C37E0"/>
    <w:rsid w:val="008C4073"/>
    <w:rsid w:val="008C4506"/>
    <w:rsid w:val="008C5312"/>
    <w:rsid w:val="008C5418"/>
    <w:rsid w:val="008C5977"/>
    <w:rsid w:val="008C65CF"/>
    <w:rsid w:val="008C6A16"/>
    <w:rsid w:val="008C6E23"/>
    <w:rsid w:val="008C73A0"/>
    <w:rsid w:val="008D0DBE"/>
    <w:rsid w:val="008D11BA"/>
    <w:rsid w:val="008D21F1"/>
    <w:rsid w:val="008D21FB"/>
    <w:rsid w:val="008D2B3A"/>
    <w:rsid w:val="008D2F9E"/>
    <w:rsid w:val="008D4202"/>
    <w:rsid w:val="008D45EA"/>
    <w:rsid w:val="008D5DC9"/>
    <w:rsid w:val="008D5ECD"/>
    <w:rsid w:val="008D6919"/>
    <w:rsid w:val="008D6E24"/>
    <w:rsid w:val="008D70C4"/>
    <w:rsid w:val="008E0FF0"/>
    <w:rsid w:val="008E156B"/>
    <w:rsid w:val="008E280E"/>
    <w:rsid w:val="008E33D2"/>
    <w:rsid w:val="008E4128"/>
    <w:rsid w:val="008E47FE"/>
    <w:rsid w:val="008E4E44"/>
    <w:rsid w:val="008E5088"/>
    <w:rsid w:val="008E52C7"/>
    <w:rsid w:val="008E5E9A"/>
    <w:rsid w:val="008E66EB"/>
    <w:rsid w:val="008E6D0E"/>
    <w:rsid w:val="008E6D52"/>
    <w:rsid w:val="008E726E"/>
    <w:rsid w:val="008E7AA7"/>
    <w:rsid w:val="008E7C91"/>
    <w:rsid w:val="008E7E27"/>
    <w:rsid w:val="008F0842"/>
    <w:rsid w:val="008F24D0"/>
    <w:rsid w:val="008F27ED"/>
    <w:rsid w:val="008F2865"/>
    <w:rsid w:val="008F5A24"/>
    <w:rsid w:val="008F65FA"/>
    <w:rsid w:val="008F7A24"/>
    <w:rsid w:val="00900048"/>
    <w:rsid w:val="00900B84"/>
    <w:rsid w:val="00900EAA"/>
    <w:rsid w:val="00900F7B"/>
    <w:rsid w:val="00901A2D"/>
    <w:rsid w:val="00901A3E"/>
    <w:rsid w:val="0090348F"/>
    <w:rsid w:val="0090584A"/>
    <w:rsid w:val="00910418"/>
    <w:rsid w:val="009104B2"/>
    <w:rsid w:val="00910B63"/>
    <w:rsid w:val="0091127A"/>
    <w:rsid w:val="00911777"/>
    <w:rsid w:val="009118B7"/>
    <w:rsid w:val="009118FE"/>
    <w:rsid w:val="009119A0"/>
    <w:rsid w:val="0091351F"/>
    <w:rsid w:val="00913763"/>
    <w:rsid w:val="009138B7"/>
    <w:rsid w:val="0091529D"/>
    <w:rsid w:val="0091580C"/>
    <w:rsid w:val="00915A9D"/>
    <w:rsid w:val="00916119"/>
    <w:rsid w:val="00917E41"/>
    <w:rsid w:val="00921055"/>
    <w:rsid w:val="009212B6"/>
    <w:rsid w:val="00921FDD"/>
    <w:rsid w:val="00922292"/>
    <w:rsid w:val="00923015"/>
    <w:rsid w:val="00924785"/>
    <w:rsid w:val="00924B4B"/>
    <w:rsid w:val="00926393"/>
    <w:rsid w:val="00926821"/>
    <w:rsid w:val="00926FEA"/>
    <w:rsid w:val="00927B3C"/>
    <w:rsid w:val="00930530"/>
    <w:rsid w:val="0093082A"/>
    <w:rsid w:val="00931429"/>
    <w:rsid w:val="0093228B"/>
    <w:rsid w:val="00933B63"/>
    <w:rsid w:val="00935500"/>
    <w:rsid w:val="00936721"/>
    <w:rsid w:val="009367C7"/>
    <w:rsid w:val="00936839"/>
    <w:rsid w:val="00937475"/>
    <w:rsid w:val="0094051A"/>
    <w:rsid w:val="00940DA1"/>
    <w:rsid w:val="00942888"/>
    <w:rsid w:val="00942B59"/>
    <w:rsid w:val="009431A2"/>
    <w:rsid w:val="0094356D"/>
    <w:rsid w:val="00944C4F"/>
    <w:rsid w:val="00945871"/>
    <w:rsid w:val="00946A56"/>
    <w:rsid w:val="0094724C"/>
    <w:rsid w:val="00950BB7"/>
    <w:rsid w:val="00950DF2"/>
    <w:rsid w:val="00951111"/>
    <w:rsid w:val="0095193D"/>
    <w:rsid w:val="00951996"/>
    <w:rsid w:val="00952093"/>
    <w:rsid w:val="009537B6"/>
    <w:rsid w:val="00954486"/>
    <w:rsid w:val="009547B8"/>
    <w:rsid w:val="00954815"/>
    <w:rsid w:val="00955D3B"/>
    <w:rsid w:val="00956403"/>
    <w:rsid w:val="0095765C"/>
    <w:rsid w:val="00957FB4"/>
    <w:rsid w:val="009602A4"/>
    <w:rsid w:val="00960719"/>
    <w:rsid w:val="00960B25"/>
    <w:rsid w:val="009610EA"/>
    <w:rsid w:val="00961429"/>
    <w:rsid w:val="00961452"/>
    <w:rsid w:val="009618D4"/>
    <w:rsid w:val="00962EA8"/>
    <w:rsid w:val="009631A8"/>
    <w:rsid w:val="00965675"/>
    <w:rsid w:val="009674E1"/>
    <w:rsid w:val="00967646"/>
    <w:rsid w:val="009676C3"/>
    <w:rsid w:val="009677A3"/>
    <w:rsid w:val="0096782E"/>
    <w:rsid w:val="00970E5C"/>
    <w:rsid w:val="00971CF5"/>
    <w:rsid w:val="00971DDA"/>
    <w:rsid w:val="00972837"/>
    <w:rsid w:val="00972C46"/>
    <w:rsid w:val="0097395F"/>
    <w:rsid w:val="009739CB"/>
    <w:rsid w:val="00973E97"/>
    <w:rsid w:val="009750DC"/>
    <w:rsid w:val="009752FE"/>
    <w:rsid w:val="009758A3"/>
    <w:rsid w:val="0097665E"/>
    <w:rsid w:val="00977101"/>
    <w:rsid w:val="0097722F"/>
    <w:rsid w:val="00977311"/>
    <w:rsid w:val="00980A1D"/>
    <w:rsid w:val="00981005"/>
    <w:rsid w:val="009818DA"/>
    <w:rsid w:val="00981F0D"/>
    <w:rsid w:val="0098445E"/>
    <w:rsid w:val="009854C5"/>
    <w:rsid w:val="009858C3"/>
    <w:rsid w:val="0098662C"/>
    <w:rsid w:val="00987BBD"/>
    <w:rsid w:val="00990DAE"/>
    <w:rsid w:val="00991D9B"/>
    <w:rsid w:val="00992814"/>
    <w:rsid w:val="009928F3"/>
    <w:rsid w:val="00993400"/>
    <w:rsid w:val="009938CE"/>
    <w:rsid w:val="00993D3C"/>
    <w:rsid w:val="009940A5"/>
    <w:rsid w:val="009943A8"/>
    <w:rsid w:val="00996146"/>
    <w:rsid w:val="0099637D"/>
    <w:rsid w:val="009966C1"/>
    <w:rsid w:val="0099796D"/>
    <w:rsid w:val="009A0A0A"/>
    <w:rsid w:val="009A0DC5"/>
    <w:rsid w:val="009A14CC"/>
    <w:rsid w:val="009A15A2"/>
    <w:rsid w:val="009A23E5"/>
    <w:rsid w:val="009A2FF2"/>
    <w:rsid w:val="009A31C5"/>
    <w:rsid w:val="009A3BF6"/>
    <w:rsid w:val="009A4EF1"/>
    <w:rsid w:val="009A6399"/>
    <w:rsid w:val="009A684E"/>
    <w:rsid w:val="009A6C58"/>
    <w:rsid w:val="009A6F01"/>
    <w:rsid w:val="009A7C2D"/>
    <w:rsid w:val="009A7EE4"/>
    <w:rsid w:val="009B0AAA"/>
    <w:rsid w:val="009B0D54"/>
    <w:rsid w:val="009B1A4F"/>
    <w:rsid w:val="009B231B"/>
    <w:rsid w:val="009B232F"/>
    <w:rsid w:val="009B2FBB"/>
    <w:rsid w:val="009B3418"/>
    <w:rsid w:val="009B4B84"/>
    <w:rsid w:val="009B50FB"/>
    <w:rsid w:val="009B6416"/>
    <w:rsid w:val="009B66A3"/>
    <w:rsid w:val="009C02B8"/>
    <w:rsid w:val="009C092A"/>
    <w:rsid w:val="009C2B4F"/>
    <w:rsid w:val="009C2CEC"/>
    <w:rsid w:val="009C2E51"/>
    <w:rsid w:val="009C2FAA"/>
    <w:rsid w:val="009C32D8"/>
    <w:rsid w:val="009C3B6F"/>
    <w:rsid w:val="009C4C9C"/>
    <w:rsid w:val="009C644C"/>
    <w:rsid w:val="009C7AFF"/>
    <w:rsid w:val="009D040D"/>
    <w:rsid w:val="009D1A08"/>
    <w:rsid w:val="009D1C93"/>
    <w:rsid w:val="009D2579"/>
    <w:rsid w:val="009D44C7"/>
    <w:rsid w:val="009D46F9"/>
    <w:rsid w:val="009D470D"/>
    <w:rsid w:val="009D5703"/>
    <w:rsid w:val="009D595F"/>
    <w:rsid w:val="009D66BE"/>
    <w:rsid w:val="009E04D8"/>
    <w:rsid w:val="009E154A"/>
    <w:rsid w:val="009E19F2"/>
    <w:rsid w:val="009E1B79"/>
    <w:rsid w:val="009E263D"/>
    <w:rsid w:val="009E3456"/>
    <w:rsid w:val="009E3A37"/>
    <w:rsid w:val="009E49A2"/>
    <w:rsid w:val="009E5525"/>
    <w:rsid w:val="009E5ED3"/>
    <w:rsid w:val="009E6E3E"/>
    <w:rsid w:val="009E7288"/>
    <w:rsid w:val="009E798C"/>
    <w:rsid w:val="009E7C15"/>
    <w:rsid w:val="009E7F88"/>
    <w:rsid w:val="009F0156"/>
    <w:rsid w:val="009F1AC8"/>
    <w:rsid w:val="009F1F92"/>
    <w:rsid w:val="009F27C2"/>
    <w:rsid w:val="009F349E"/>
    <w:rsid w:val="009F3E89"/>
    <w:rsid w:val="009F4679"/>
    <w:rsid w:val="009F5C48"/>
    <w:rsid w:val="00A006BE"/>
    <w:rsid w:val="00A01DEE"/>
    <w:rsid w:val="00A01E22"/>
    <w:rsid w:val="00A028C7"/>
    <w:rsid w:val="00A02F3A"/>
    <w:rsid w:val="00A05D14"/>
    <w:rsid w:val="00A072C8"/>
    <w:rsid w:val="00A1053A"/>
    <w:rsid w:val="00A11831"/>
    <w:rsid w:val="00A126EE"/>
    <w:rsid w:val="00A1322C"/>
    <w:rsid w:val="00A14D0B"/>
    <w:rsid w:val="00A160FD"/>
    <w:rsid w:val="00A16400"/>
    <w:rsid w:val="00A16C79"/>
    <w:rsid w:val="00A20878"/>
    <w:rsid w:val="00A20AB8"/>
    <w:rsid w:val="00A20B24"/>
    <w:rsid w:val="00A20B28"/>
    <w:rsid w:val="00A213C0"/>
    <w:rsid w:val="00A21EF5"/>
    <w:rsid w:val="00A234AF"/>
    <w:rsid w:val="00A23A50"/>
    <w:rsid w:val="00A24708"/>
    <w:rsid w:val="00A24752"/>
    <w:rsid w:val="00A25366"/>
    <w:rsid w:val="00A262C8"/>
    <w:rsid w:val="00A26411"/>
    <w:rsid w:val="00A279AB"/>
    <w:rsid w:val="00A3103A"/>
    <w:rsid w:val="00A32073"/>
    <w:rsid w:val="00A32815"/>
    <w:rsid w:val="00A33660"/>
    <w:rsid w:val="00A33DD1"/>
    <w:rsid w:val="00A34389"/>
    <w:rsid w:val="00A34DCA"/>
    <w:rsid w:val="00A35291"/>
    <w:rsid w:val="00A353F7"/>
    <w:rsid w:val="00A35B2B"/>
    <w:rsid w:val="00A36AC7"/>
    <w:rsid w:val="00A36C4D"/>
    <w:rsid w:val="00A37B57"/>
    <w:rsid w:val="00A40132"/>
    <w:rsid w:val="00A40614"/>
    <w:rsid w:val="00A4119B"/>
    <w:rsid w:val="00A42224"/>
    <w:rsid w:val="00A43092"/>
    <w:rsid w:val="00A4485E"/>
    <w:rsid w:val="00A453F1"/>
    <w:rsid w:val="00A46486"/>
    <w:rsid w:val="00A46B5D"/>
    <w:rsid w:val="00A46B81"/>
    <w:rsid w:val="00A46EDC"/>
    <w:rsid w:val="00A47359"/>
    <w:rsid w:val="00A47D69"/>
    <w:rsid w:val="00A505E4"/>
    <w:rsid w:val="00A515CE"/>
    <w:rsid w:val="00A52B25"/>
    <w:rsid w:val="00A53650"/>
    <w:rsid w:val="00A54E12"/>
    <w:rsid w:val="00A54FE7"/>
    <w:rsid w:val="00A555AF"/>
    <w:rsid w:val="00A556DD"/>
    <w:rsid w:val="00A55D6A"/>
    <w:rsid w:val="00A569DF"/>
    <w:rsid w:val="00A570FB"/>
    <w:rsid w:val="00A5761B"/>
    <w:rsid w:val="00A57E54"/>
    <w:rsid w:val="00A61294"/>
    <w:rsid w:val="00A62C5B"/>
    <w:rsid w:val="00A649ED"/>
    <w:rsid w:val="00A65464"/>
    <w:rsid w:val="00A665FF"/>
    <w:rsid w:val="00A67D98"/>
    <w:rsid w:val="00A706D4"/>
    <w:rsid w:val="00A70B6A"/>
    <w:rsid w:val="00A7128E"/>
    <w:rsid w:val="00A72480"/>
    <w:rsid w:val="00A7434C"/>
    <w:rsid w:val="00A75794"/>
    <w:rsid w:val="00A75905"/>
    <w:rsid w:val="00A75BA9"/>
    <w:rsid w:val="00A75C85"/>
    <w:rsid w:val="00A7618A"/>
    <w:rsid w:val="00A76F47"/>
    <w:rsid w:val="00A779BE"/>
    <w:rsid w:val="00A77E50"/>
    <w:rsid w:val="00A825CB"/>
    <w:rsid w:val="00A82917"/>
    <w:rsid w:val="00A8457F"/>
    <w:rsid w:val="00A84599"/>
    <w:rsid w:val="00A84631"/>
    <w:rsid w:val="00A8516C"/>
    <w:rsid w:val="00A85741"/>
    <w:rsid w:val="00A85F83"/>
    <w:rsid w:val="00A87962"/>
    <w:rsid w:val="00A90405"/>
    <w:rsid w:val="00A917E4"/>
    <w:rsid w:val="00A926AF"/>
    <w:rsid w:val="00A92801"/>
    <w:rsid w:val="00A94C94"/>
    <w:rsid w:val="00A94CDB"/>
    <w:rsid w:val="00A94E00"/>
    <w:rsid w:val="00A94F77"/>
    <w:rsid w:val="00A95B4F"/>
    <w:rsid w:val="00AA020E"/>
    <w:rsid w:val="00AA1EBF"/>
    <w:rsid w:val="00AA2A60"/>
    <w:rsid w:val="00AA3159"/>
    <w:rsid w:val="00AA3864"/>
    <w:rsid w:val="00AA3CB6"/>
    <w:rsid w:val="00AA49CA"/>
    <w:rsid w:val="00AA4C69"/>
    <w:rsid w:val="00AA51E0"/>
    <w:rsid w:val="00AA68C3"/>
    <w:rsid w:val="00AA6B3D"/>
    <w:rsid w:val="00AA6C25"/>
    <w:rsid w:val="00AA6DD8"/>
    <w:rsid w:val="00AA771E"/>
    <w:rsid w:val="00AA7FFA"/>
    <w:rsid w:val="00AB005C"/>
    <w:rsid w:val="00AB02E4"/>
    <w:rsid w:val="00AB26A9"/>
    <w:rsid w:val="00AB3168"/>
    <w:rsid w:val="00AB382E"/>
    <w:rsid w:val="00AB3DF1"/>
    <w:rsid w:val="00AB4605"/>
    <w:rsid w:val="00AB51B2"/>
    <w:rsid w:val="00AB6144"/>
    <w:rsid w:val="00AB695B"/>
    <w:rsid w:val="00AB6E17"/>
    <w:rsid w:val="00AB7780"/>
    <w:rsid w:val="00AC011B"/>
    <w:rsid w:val="00AC014F"/>
    <w:rsid w:val="00AC02D4"/>
    <w:rsid w:val="00AC0504"/>
    <w:rsid w:val="00AC076F"/>
    <w:rsid w:val="00AC0A66"/>
    <w:rsid w:val="00AC176A"/>
    <w:rsid w:val="00AC27BA"/>
    <w:rsid w:val="00AC2E60"/>
    <w:rsid w:val="00AC30E0"/>
    <w:rsid w:val="00AC3105"/>
    <w:rsid w:val="00AC32A8"/>
    <w:rsid w:val="00AC36BE"/>
    <w:rsid w:val="00AC3996"/>
    <w:rsid w:val="00AC39F8"/>
    <w:rsid w:val="00AC42BF"/>
    <w:rsid w:val="00AC50E5"/>
    <w:rsid w:val="00AC51C4"/>
    <w:rsid w:val="00AC52D4"/>
    <w:rsid w:val="00AC5F33"/>
    <w:rsid w:val="00AC5FDB"/>
    <w:rsid w:val="00AC7F48"/>
    <w:rsid w:val="00AD1177"/>
    <w:rsid w:val="00AD1D01"/>
    <w:rsid w:val="00AD275D"/>
    <w:rsid w:val="00AD2832"/>
    <w:rsid w:val="00AD2C65"/>
    <w:rsid w:val="00AD3FCD"/>
    <w:rsid w:val="00AD4126"/>
    <w:rsid w:val="00AD5A27"/>
    <w:rsid w:val="00AD67F0"/>
    <w:rsid w:val="00AD739D"/>
    <w:rsid w:val="00AD7FA3"/>
    <w:rsid w:val="00AE05E9"/>
    <w:rsid w:val="00AE0BAD"/>
    <w:rsid w:val="00AE1FF3"/>
    <w:rsid w:val="00AE2388"/>
    <w:rsid w:val="00AE2B80"/>
    <w:rsid w:val="00AE30A5"/>
    <w:rsid w:val="00AE38DA"/>
    <w:rsid w:val="00AE3B96"/>
    <w:rsid w:val="00AE3C98"/>
    <w:rsid w:val="00AE433E"/>
    <w:rsid w:val="00AE4CFE"/>
    <w:rsid w:val="00AE539E"/>
    <w:rsid w:val="00AE693D"/>
    <w:rsid w:val="00AE7788"/>
    <w:rsid w:val="00AE78EC"/>
    <w:rsid w:val="00AF0242"/>
    <w:rsid w:val="00AF08A4"/>
    <w:rsid w:val="00AF2EA3"/>
    <w:rsid w:val="00AF408C"/>
    <w:rsid w:val="00AF4545"/>
    <w:rsid w:val="00AF4C73"/>
    <w:rsid w:val="00AF6016"/>
    <w:rsid w:val="00AF6287"/>
    <w:rsid w:val="00AF65D5"/>
    <w:rsid w:val="00AF6604"/>
    <w:rsid w:val="00AF75C9"/>
    <w:rsid w:val="00AF7E64"/>
    <w:rsid w:val="00B0079D"/>
    <w:rsid w:val="00B01322"/>
    <w:rsid w:val="00B01EFF"/>
    <w:rsid w:val="00B05306"/>
    <w:rsid w:val="00B05422"/>
    <w:rsid w:val="00B073F7"/>
    <w:rsid w:val="00B07B5B"/>
    <w:rsid w:val="00B07B95"/>
    <w:rsid w:val="00B10FDA"/>
    <w:rsid w:val="00B1130D"/>
    <w:rsid w:val="00B11759"/>
    <w:rsid w:val="00B11D2C"/>
    <w:rsid w:val="00B12CA7"/>
    <w:rsid w:val="00B1381B"/>
    <w:rsid w:val="00B13AC6"/>
    <w:rsid w:val="00B15521"/>
    <w:rsid w:val="00B16550"/>
    <w:rsid w:val="00B16689"/>
    <w:rsid w:val="00B168BA"/>
    <w:rsid w:val="00B169A6"/>
    <w:rsid w:val="00B21F35"/>
    <w:rsid w:val="00B224D4"/>
    <w:rsid w:val="00B23048"/>
    <w:rsid w:val="00B236BD"/>
    <w:rsid w:val="00B23C36"/>
    <w:rsid w:val="00B244B4"/>
    <w:rsid w:val="00B2518B"/>
    <w:rsid w:val="00B2586D"/>
    <w:rsid w:val="00B25ACD"/>
    <w:rsid w:val="00B26E01"/>
    <w:rsid w:val="00B2796C"/>
    <w:rsid w:val="00B27D7B"/>
    <w:rsid w:val="00B3010F"/>
    <w:rsid w:val="00B31A58"/>
    <w:rsid w:val="00B3214F"/>
    <w:rsid w:val="00B338D4"/>
    <w:rsid w:val="00B33E17"/>
    <w:rsid w:val="00B358BE"/>
    <w:rsid w:val="00B35B2B"/>
    <w:rsid w:val="00B3722B"/>
    <w:rsid w:val="00B376E1"/>
    <w:rsid w:val="00B37803"/>
    <w:rsid w:val="00B4100B"/>
    <w:rsid w:val="00B4115C"/>
    <w:rsid w:val="00B411B8"/>
    <w:rsid w:val="00B418CF"/>
    <w:rsid w:val="00B42CB6"/>
    <w:rsid w:val="00B42CCC"/>
    <w:rsid w:val="00B4363C"/>
    <w:rsid w:val="00B43AD1"/>
    <w:rsid w:val="00B4458E"/>
    <w:rsid w:val="00B447DF"/>
    <w:rsid w:val="00B459C7"/>
    <w:rsid w:val="00B476A8"/>
    <w:rsid w:val="00B47C29"/>
    <w:rsid w:val="00B50794"/>
    <w:rsid w:val="00B51951"/>
    <w:rsid w:val="00B51A35"/>
    <w:rsid w:val="00B51E18"/>
    <w:rsid w:val="00B51EBC"/>
    <w:rsid w:val="00B52220"/>
    <w:rsid w:val="00B52A82"/>
    <w:rsid w:val="00B5470C"/>
    <w:rsid w:val="00B54756"/>
    <w:rsid w:val="00B54932"/>
    <w:rsid w:val="00B553CC"/>
    <w:rsid w:val="00B5589F"/>
    <w:rsid w:val="00B56881"/>
    <w:rsid w:val="00B56EF2"/>
    <w:rsid w:val="00B57184"/>
    <w:rsid w:val="00B57A1C"/>
    <w:rsid w:val="00B60EDA"/>
    <w:rsid w:val="00B62EA3"/>
    <w:rsid w:val="00B630E1"/>
    <w:rsid w:val="00B6398F"/>
    <w:rsid w:val="00B64044"/>
    <w:rsid w:val="00B6406F"/>
    <w:rsid w:val="00B64BB5"/>
    <w:rsid w:val="00B64CF8"/>
    <w:rsid w:val="00B65313"/>
    <w:rsid w:val="00B654F5"/>
    <w:rsid w:val="00B66862"/>
    <w:rsid w:val="00B674EA"/>
    <w:rsid w:val="00B67A04"/>
    <w:rsid w:val="00B7058A"/>
    <w:rsid w:val="00B70D7F"/>
    <w:rsid w:val="00B71311"/>
    <w:rsid w:val="00B716F3"/>
    <w:rsid w:val="00B720A6"/>
    <w:rsid w:val="00B72418"/>
    <w:rsid w:val="00B748F4"/>
    <w:rsid w:val="00B75A4F"/>
    <w:rsid w:val="00B76206"/>
    <w:rsid w:val="00B76409"/>
    <w:rsid w:val="00B76A55"/>
    <w:rsid w:val="00B77EF2"/>
    <w:rsid w:val="00B813BC"/>
    <w:rsid w:val="00B82A8A"/>
    <w:rsid w:val="00B82FBB"/>
    <w:rsid w:val="00B83E4B"/>
    <w:rsid w:val="00B848A1"/>
    <w:rsid w:val="00B84C4D"/>
    <w:rsid w:val="00B879F4"/>
    <w:rsid w:val="00B87C56"/>
    <w:rsid w:val="00B90034"/>
    <w:rsid w:val="00B90763"/>
    <w:rsid w:val="00B908F3"/>
    <w:rsid w:val="00B90A11"/>
    <w:rsid w:val="00B9121B"/>
    <w:rsid w:val="00B91381"/>
    <w:rsid w:val="00B913AF"/>
    <w:rsid w:val="00B914C3"/>
    <w:rsid w:val="00B92CE3"/>
    <w:rsid w:val="00B93458"/>
    <w:rsid w:val="00B93701"/>
    <w:rsid w:val="00B93C19"/>
    <w:rsid w:val="00B93D13"/>
    <w:rsid w:val="00B94031"/>
    <w:rsid w:val="00B94447"/>
    <w:rsid w:val="00B94CAB"/>
    <w:rsid w:val="00B95888"/>
    <w:rsid w:val="00B95FE5"/>
    <w:rsid w:val="00B964BC"/>
    <w:rsid w:val="00B97026"/>
    <w:rsid w:val="00B97105"/>
    <w:rsid w:val="00B97AB6"/>
    <w:rsid w:val="00BA0657"/>
    <w:rsid w:val="00BA13A6"/>
    <w:rsid w:val="00BA1439"/>
    <w:rsid w:val="00BA2ED7"/>
    <w:rsid w:val="00BA53F8"/>
    <w:rsid w:val="00BB0027"/>
    <w:rsid w:val="00BB0965"/>
    <w:rsid w:val="00BB1B1E"/>
    <w:rsid w:val="00BB4477"/>
    <w:rsid w:val="00BB6C76"/>
    <w:rsid w:val="00BB72FA"/>
    <w:rsid w:val="00BB7845"/>
    <w:rsid w:val="00BB7C58"/>
    <w:rsid w:val="00BC134D"/>
    <w:rsid w:val="00BC17B5"/>
    <w:rsid w:val="00BC30F0"/>
    <w:rsid w:val="00BC43B3"/>
    <w:rsid w:val="00BC4B71"/>
    <w:rsid w:val="00BC68AE"/>
    <w:rsid w:val="00BC7E4E"/>
    <w:rsid w:val="00BD0405"/>
    <w:rsid w:val="00BD1BAB"/>
    <w:rsid w:val="00BD1F8C"/>
    <w:rsid w:val="00BD4590"/>
    <w:rsid w:val="00BD467E"/>
    <w:rsid w:val="00BD4924"/>
    <w:rsid w:val="00BD4C8F"/>
    <w:rsid w:val="00BD54EF"/>
    <w:rsid w:val="00BD651B"/>
    <w:rsid w:val="00BD6C2D"/>
    <w:rsid w:val="00BD6E87"/>
    <w:rsid w:val="00BD75E0"/>
    <w:rsid w:val="00BD786A"/>
    <w:rsid w:val="00BD7E16"/>
    <w:rsid w:val="00BE004F"/>
    <w:rsid w:val="00BE00F7"/>
    <w:rsid w:val="00BE01EF"/>
    <w:rsid w:val="00BE089F"/>
    <w:rsid w:val="00BE2F7A"/>
    <w:rsid w:val="00BE4052"/>
    <w:rsid w:val="00BE426F"/>
    <w:rsid w:val="00BE47DF"/>
    <w:rsid w:val="00BE65C8"/>
    <w:rsid w:val="00BE689F"/>
    <w:rsid w:val="00BE7B72"/>
    <w:rsid w:val="00BE7FA0"/>
    <w:rsid w:val="00BF05F8"/>
    <w:rsid w:val="00BF0C50"/>
    <w:rsid w:val="00BF13DD"/>
    <w:rsid w:val="00BF14CD"/>
    <w:rsid w:val="00BF1732"/>
    <w:rsid w:val="00BF1DF9"/>
    <w:rsid w:val="00BF20B2"/>
    <w:rsid w:val="00BF21F0"/>
    <w:rsid w:val="00BF21F4"/>
    <w:rsid w:val="00BF2B24"/>
    <w:rsid w:val="00BF2C6A"/>
    <w:rsid w:val="00BF3499"/>
    <w:rsid w:val="00BF3B0B"/>
    <w:rsid w:val="00BF4167"/>
    <w:rsid w:val="00BF4DAD"/>
    <w:rsid w:val="00BF4DC2"/>
    <w:rsid w:val="00BF5589"/>
    <w:rsid w:val="00BF6358"/>
    <w:rsid w:val="00C000A7"/>
    <w:rsid w:val="00C00B2C"/>
    <w:rsid w:val="00C016D5"/>
    <w:rsid w:val="00C02927"/>
    <w:rsid w:val="00C04FA1"/>
    <w:rsid w:val="00C051D8"/>
    <w:rsid w:val="00C0559B"/>
    <w:rsid w:val="00C12903"/>
    <w:rsid w:val="00C137D8"/>
    <w:rsid w:val="00C13860"/>
    <w:rsid w:val="00C13F30"/>
    <w:rsid w:val="00C15419"/>
    <w:rsid w:val="00C15EEC"/>
    <w:rsid w:val="00C16153"/>
    <w:rsid w:val="00C169EA"/>
    <w:rsid w:val="00C16A74"/>
    <w:rsid w:val="00C16CC5"/>
    <w:rsid w:val="00C17272"/>
    <w:rsid w:val="00C17EB6"/>
    <w:rsid w:val="00C17FB7"/>
    <w:rsid w:val="00C20FE2"/>
    <w:rsid w:val="00C21129"/>
    <w:rsid w:val="00C216AE"/>
    <w:rsid w:val="00C221EE"/>
    <w:rsid w:val="00C23F66"/>
    <w:rsid w:val="00C241D0"/>
    <w:rsid w:val="00C24F45"/>
    <w:rsid w:val="00C27D61"/>
    <w:rsid w:val="00C30D08"/>
    <w:rsid w:val="00C31AD4"/>
    <w:rsid w:val="00C322A6"/>
    <w:rsid w:val="00C32556"/>
    <w:rsid w:val="00C33865"/>
    <w:rsid w:val="00C34BE0"/>
    <w:rsid w:val="00C3584C"/>
    <w:rsid w:val="00C35DC9"/>
    <w:rsid w:val="00C37571"/>
    <w:rsid w:val="00C40E37"/>
    <w:rsid w:val="00C4172C"/>
    <w:rsid w:val="00C419EC"/>
    <w:rsid w:val="00C41FDD"/>
    <w:rsid w:val="00C42683"/>
    <w:rsid w:val="00C44064"/>
    <w:rsid w:val="00C446CC"/>
    <w:rsid w:val="00C44880"/>
    <w:rsid w:val="00C448EF"/>
    <w:rsid w:val="00C46D54"/>
    <w:rsid w:val="00C47AE3"/>
    <w:rsid w:val="00C5046F"/>
    <w:rsid w:val="00C51683"/>
    <w:rsid w:val="00C53697"/>
    <w:rsid w:val="00C537D4"/>
    <w:rsid w:val="00C543EF"/>
    <w:rsid w:val="00C55419"/>
    <w:rsid w:val="00C576E1"/>
    <w:rsid w:val="00C609AF"/>
    <w:rsid w:val="00C60F12"/>
    <w:rsid w:val="00C6285F"/>
    <w:rsid w:val="00C62978"/>
    <w:rsid w:val="00C63BC2"/>
    <w:rsid w:val="00C645B8"/>
    <w:rsid w:val="00C66039"/>
    <w:rsid w:val="00C663BC"/>
    <w:rsid w:val="00C66FDF"/>
    <w:rsid w:val="00C700D0"/>
    <w:rsid w:val="00C704A6"/>
    <w:rsid w:val="00C70852"/>
    <w:rsid w:val="00C70862"/>
    <w:rsid w:val="00C70A9C"/>
    <w:rsid w:val="00C70EE0"/>
    <w:rsid w:val="00C71E33"/>
    <w:rsid w:val="00C71FAF"/>
    <w:rsid w:val="00C72E66"/>
    <w:rsid w:val="00C74597"/>
    <w:rsid w:val="00C7466C"/>
    <w:rsid w:val="00C74A52"/>
    <w:rsid w:val="00C750A1"/>
    <w:rsid w:val="00C75E72"/>
    <w:rsid w:val="00C770CF"/>
    <w:rsid w:val="00C777C0"/>
    <w:rsid w:val="00C80E12"/>
    <w:rsid w:val="00C81A59"/>
    <w:rsid w:val="00C82A6D"/>
    <w:rsid w:val="00C83647"/>
    <w:rsid w:val="00C8387B"/>
    <w:rsid w:val="00C8464B"/>
    <w:rsid w:val="00C847B5"/>
    <w:rsid w:val="00C84A3C"/>
    <w:rsid w:val="00C84C25"/>
    <w:rsid w:val="00C853AD"/>
    <w:rsid w:val="00C857C1"/>
    <w:rsid w:val="00C86FB9"/>
    <w:rsid w:val="00C876AF"/>
    <w:rsid w:val="00C87EEF"/>
    <w:rsid w:val="00C90AEC"/>
    <w:rsid w:val="00C9150A"/>
    <w:rsid w:val="00C91518"/>
    <w:rsid w:val="00C91D70"/>
    <w:rsid w:val="00C92488"/>
    <w:rsid w:val="00C926A0"/>
    <w:rsid w:val="00C92F57"/>
    <w:rsid w:val="00C935DA"/>
    <w:rsid w:val="00C93CEC"/>
    <w:rsid w:val="00C940CC"/>
    <w:rsid w:val="00C953CA"/>
    <w:rsid w:val="00C95956"/>
    <w:rsid w:val="00C95E74"/>
    <w:rsid w:val="00C97369"/>
    <w:rsid w:val="00C97847"/>
    <w:rsid w:val="00CA016C"/>
    <w:rsid w:val="00CA06BF"/>
    <w:rsid w:val="00CA13F0"/>
    <w:rsid w:val="00CA18A2"/>
    <w:rsid w:val="00CA28AA"/>
    <w:rsid w:val="00CA2F18"/>
    <w:rsid w:val="00CA3552"/>
    <w:rsid w:val="00CA3E3F"/>
    <w:rsid w:val="00CA4686"/>
    <w:rsid w:val="00CA482A"/>
    <w:rsid w:val="00CA4E1D"/>
    <w:rsid w:val="00CA626F"/>
    <w:rsid w:val="00CA6E0E"/>
    <w:rsid w:val="00CA7792"/>
    <w:rsid w:val="00CB0B52"/>
    <w:rsid w:val="00CB0D46"/>
    <w:rsid w:val="00CB0FFA"/>
    <w:rsid w:val="00CB2496"/>
    <w:rsid w:val="00CB5E6B"/>
    <w:rsid w:val="00CB6759"/>
    <w:rsid w:val="00CB6ECF"/>
    <w:rsid w:val="00CB73B4"/>
    <w:rsid w:val="00CB7A2D"/>
    <w:rsid w:val="00CC0335"/>
    <w:rsid w:val="00CC063D"/>
    <w:rsid w:val="00CC0806"/>
    <w:rsid w:val="00CC08EC"/>
    <w:rsid w:val="00CC2926"/>
    <w:rsid w:val="00CC479A"/>
    <w:rsid w:val="00CC4890"/>
    <w:rsid w:val="00CC5C30"/>
    <w:rsid w:val="00CC6D96"/>
    <w:rsid w:val="00CD05F9"/>
    <w:rsid w:val="00CD15C2"/>
    <w:rsid w:val="00CD261A"/>
    <w:rsid w:val="00CD358A"/>
    <w:rsid w:val="00CD3B3C"/>
    <w:rsid w:val="00CD42A0"/>
    <w:rsid w:val="00CD4929"/>
    <w:rsid w:val="00CD615D"/>
    <w:rsid w:val="00CD7837"/>
    <w:rsid w:val="00CD7B3C"/>
    <w:rsid w:val="00CE13B8"/>
    <w:rsid w:val="00CE1A23"/>
    <w:rsid w:val="00CE1DE8"/>
    <w:rsid w:val="00CE2B6C"/>
    <w:rsid w:val="00CE3264"/>
    <w:rsid w:val="00CE4010"/>
    <w:rsid w:val="00CE47FA"/>
    <w:rsid w:val="00CE59D3"/>
    <w:rsid w:val="00CE5F94"/>
    <w:rsid w:val="00CE6725"/>
    <w:rsid w:val="00CE6B75"/>
    <w:rsid w:val="00CE72C2"/>
    <w:rsid w:val="00CE751D"/>
    <w:rsid w:val="00CE7B82"/>
    <w:rsid w:val="00CF01A5"/>
    <w:rsid w:val="00CF13C5"/>
    <w:rsid w:val="00CF1B24"/>
    <w:rsid w:val="00CF1DA5"/>
    <w:rsid w:val="00CF1F9F"/>
    <w:rsid w:val="00CF3278"/>
    <w:rsid w:val="00CF62FA"/>
    <w:rsid w:val="00CF6912"/>
    <w:rsid w:val="00CF6CD4"/>
    <w:rsid w:val="00CF7944"/>
    <w:rsid w:val="00D00093"/>
    <w:rsid w:val="00D005C1"/>
    <w:rsid w:val="00D00F54"/>
    <w:rsid w:val="00D01171"/>
    <w:rsid w:val="00D01FC8"/>
    <w:rsid w:val="00D02431"/>
    <w:rsid w:val="00D02B65"/>
    <w:rsid w:val="00D02C7F"/>
    <w:rsid w:val="00D0327E"/>
    <w:rsid w:val="00D032B5"/>
    <w:rsid w:val="00D035B8"/>
    <w:rsid w:val="00D03A78"/>
    <w:rsid w:val="00D046BF"/>
    <w:rsid w:val="00D047BF"/>
    <w:rsid w:val="00D0624C"/>
    <w:rsid w:val="00D06DFA"/>
    <w:rsid w:val="00D07707"/>
    <w:rsid w:val="00D1025E"/>
    <w:rsid w:val="00D102BC"/>
    <w:rsid w:val="00D10748"/>
    <w:rsid w:val="00D1088E"/>
    <w:rsid w:val="00D12729"/>
    <w:rsid w:val="00D127D8"/>
    <w:rsid w:val="00D134F1"/>
    <w:rsid w:val="00D13D12"/>
    <w:rsid w:val="00D149BA"/>
    <w:rsid w:val="00D14C63"/>
    <w:rsid w:val="00D15244"/>
    <w:rsid w:val="00D156E4"/>
    <w:rsid w:val="00D158E4"/>
    <w:rsid w:val="00D16092"/>
    <w:rsid w:val="00D1680B"/>
    <w:rsid w:val="00D17153"/>
    <w:rsid w:val="00D1735B"/>
    <w:rsid w:val="00D177B8"/>
    <w:rsid w:val="00D1791F"/>
    <w:rsid w:val="00D217C6"/>
    <w:rsid w:val="00D21FD5"/>
    <w:rsid w:val="00D240DF"/>
    <w:rsid w:val="00D25544"/>
    <w:rsid w:val="00D255E8"/>
    <w:rsid w:val="00D264E7"/>
    <w:rsid w:val="00D26BD7"/>
    <w:rsid w:val="00D26DAE"/>
    <w:rsid w:val="00D26EC2"/>
    <w:rsid w:val="00D27EDE"/>
    <w:rsid w:val="00D3029D"/>
    <w:rsid w:val="00D3051D"/>
    <w:rsid w:val="00D30C7E"/>
    <w:rsid w:val="00D319B9"/>
    <w:rsid w:val="00D31E83"/>
    <w:rsid w:val="00D31FCE"/>
    <w:rsid w:val="00D324CD"/>
    <w:rsid w:val="00D33BA2"/>
    <w:rsid w:val="00D347B6"/>
    <w:rsid w:val="00D36FEC"/>
    <w:rsid w:val="00D370A6"/>
    <w:rsid w:val="00D3759C"/>
    <w:rsid w:val="00D37A6E"/>
    <w:rsid w:val="00D407FC"/>
    <w:rsid w:val="00D41594"/>
    <w:rsid w:val="00D41E48"/>
    <w:rsid w:val="00D42BEF"/>
    <w:rsid w:val="00D43CE5"/>
    <w:rsid w:val="00D43D0E"/>
    <w:rsid w:val="00D449A2"/>
    <w:rsid w:val="00D45A98"/>
    <w:rsid w:val="00D46E0C"/>
    <w:rsid w:val="00D47F68"/>
    <w:rsid w:val="00D507D8"/>
    <w:rsid w:val="00D50A0A"/>
    <w:rsid w:val="00D51CEC"/>
    <w:rsid w:val="00D537C9"/>
    <w:rsid w:val="00D5513C"/>
    <w:rsid w:val="00D55792"/>
    <w:rsid w:val="00D55E03"/>
    <w:rsid w:val="00D56195"/>
    <w:rsid w:val="00D568DE"/>
    <w:rsid w:val="00D6030C"/>
    <w:rsid w:val="00D618D5"/>
    <w:rsid w:val="00D62AA6"/>
    <w:rsid w:val="00D62E4B"/>
    <w:rsid w:val="00D651D2"/>
    <w:rsid w:val="00D659CC"/>
    <w:rsid w:val="00D65C33"/>
    <w:rsid w:val="00D65D62"/>
    <w:rsid w:val="00D70090"/>
    <w:rsid w:val="00D7023B"/>
    <w:rsid w:val="00D70C3A"/>
    <w:rsid w:val="00D717EB"/>
    <w:rsid w:val="00D72DE7"/>
    <w:rsid w:val="00D746C0"/>
    <w:rsid w:val="00D74EA3"/>
    <w:rsid w:val="00D7597F"/>
    <w:rsid w:val="00D75F25"/>
    <w:rsid w:val="00D77C03"/>
    <w:rsid w:val="00D8009F"/>
    <w:rsid w:val="00D803AD"/>
    <w:rsid w:val="00D808AA"/>
    <w:rsid w:val="00D81111"/>
    <w:rsid w:val="00D81CF5"/>
    <w:rsid w:val="00D81F01"/>
    <w:rsid w:val="00D824D6"/>
    <w:rsid w:val="00D82F81"/>
    <w:rsid w:val="00D83CE1"/>
    <w:rsid w:val="00D847EB"/>
    <w:rsid w:val="00D848E8"/>
    <w:rsid w:val="00D84DF5"/>
    <w:rsid w:val="00D84F9C"/>
    <w:rsid w:val="00D866F8"/>
    <w:rsid w:val="00D86E49"/>
    <w:rsid w:val="00D871A6"/>
    <w:rsid w:val="00D87247"/>
    <w:rsid w:val="00D87A6F"/>
    <w:rsid w:val="00D90364"/>
    <w:rsid w:val="00D92D20"/>
    <w:rsid w:val="00D93081"/>
    <w:rsid w:val="00D9407F"/>
    <w:rsid w:val="00D94767"/>
    <w:rsid w:val="00D94A31"/>
    <w:rsid w:val="00D959BC"/>
    <w:rsid w:val="00DA04EA"/>
    <w:rsid w:val="00DA137D"/>
    <w:rsid w:val="00DA1A18"/>
    <w:rsid w:val="00DA22EC"/>
    <w:rsid w:val="00DA30F5"/>
    <w:rsid w:val="00DA35B5"/>
    <w:rsid w:val="00DA4227"/>
    <w:rsid w:val="00DA47DB"/>
    <w:rsid w:val="00DA518C"/>
    <w:rsid w:val="00DA574A"/>
    <w:rsid w:val="00DA6653"/>
    <w:rsid w:val="00DA66A0"/>
    <w:rsid w:val="00DA72DA"/>
    <w:rsid w:val="00DB1EE1"/>
    <w:rsid w:val="00DB250E"/>
    <w:rsid w:val="00DB28B5"/>
    <w:rsid w:val="00DB4410"/>
    <w:rsid w:val="00DB44F5"/>
    <w:rsid w:val="00DB470B"/>
    <w:rsid w:val="00DB5508"/>
    <w:rsid w:val="00DB5997"/>
    <w:rsid w:val="00DB6509"/>
    <w:rsid w:val="00DB6E62"/>
    <w:rsid w:val="00DC10E2"/>
    <w:rsid w:val="00DC12F9"/>
    <w:rsid w:val="00DC1B28"/>
    <w:rsid w:val="00DC20DB"/>
    <w:rsid w:val="00DC22B8"/>
    <w:rsid w:val="00DC2759"/>
    <w:rsid w:val="00DC2BFD"/>
    <w:rsid w:val="00DC34E2"/>
    <w:rsid w:val="00DC5033"/>
    <w:rsid w:val="00DC5557"/>
    <w:rsid w:val="00DC58A7"/>
    <w:rsid w:val="00DC620E"/>
    <w:rsid w:val="00DD04D7"/>
    <w:rsid w:val="00DD2DF3"/>
    <w:rsid w:val="00DD2E1C"/>
    <w:rsid w:val="00DD3B74"/>
    <w:rsid w:val="00DD48DD"/>
    <w:rsid w:val="00DD5723"/>
    <w:rsid w:val="00DD5B0B"/>
    <w:rsid w:val="00DD5EBA"/>
    <w:rsid w:val="00DD612A"/>
    <w:rsid w:val="00DD6489"/>
    <w:rsid w:val="00DD69C2"/>
    <w:rsid w:val="00DD6AF2"/>
    <w:rsid w:val="00DD6E07"/>
    <w:rsid w:val="00DD7187"/>
    <w:rsid w:val="00DD7FE7"/>
    <w:rsid w:val="00DE1267"/>
    <w:rsid w:val="00DE13F2"/>
    <w:rsid w:val="00DE1F41"/>
    <w:rsid w:val="00DE2080"/>
    <w:rsid w:val="00DE308F"/>
    <w:rsid w:val="00DE325E"/>
    <w:rsid w:val="00DE34C5"/>
    <w:rsid w:val="00DE521B"/>
    <w:rsid w:val="00DE7161"/>
    <w:rsid w:val="00DE742A"/>
    <w:rsid w:val="00DE777B"/>
    <w:rsid w:val="00DF0168"/>
    <w:rsid w:val="00DF0385"/>
    <w:rsid w:val="00DF066A"/>
    <w:rsid w:val="00DF2709"/>
    <w:rsid w:val="00DF3179"/>
    <w:rsid w:val="00DF3D43"/>
    <w:rsid w:val="00DF4392"/>
    <w:rsid w:val="00DF444A"/>
    <w:rsid w:val="00DF4632"/>
    <w:rsid w:val="00DF4FED"/>
    <w:rsid w:val="00DF6273"/>
    <w:rsid w:val="00DF7093"/>
    <w:rsid w:val="00DF7CB3"/>
    <w:rsid w:val="00E02C53"/>
    <w:rsid w:val="00E02FC3"/>
    <w:rsid w:val="00E03B3D"/>
    <w:rsid w:val="00E072DC"/>
    <w:rsid w:val="00E10298"/>
    <w:rsid w:val="00E11443"/>
    <w:rsid w:val="00E11842"/>
    <w:rsid w:val="00E11B36"/>
    <w:rsid w:val="00E12915"/>
    <w:rsid w:val="00E12FAA"/>
    <w:rsid w:val="00E1396C"/>
    <w:rsid w:val="00E13CB1"/>
    <w:rsid w:val="00E145AB"/>
    <w:rsid w:val="00E15D5A"/>
    <w:rsid w:val="00E16985"/>
    <w:rsid w:val="00E17175"/>
    <w:rsid w:val="00E177DD"/>
    <w:rsid w:val="00E17D27"/>
    <w:rsid w:val="00E21455"/>
    <w:rsid w:val="00E229CB"/>
    <w:rsid w:val="00E22EBF"/>
    <w:rsid w:val="00E2357A"/>
    <w:rsid w:val="00E23DE9"/>
    <w:rsid w:val="00E24106"/>
    <w:rsid w:val="00E25158"/>
    <w:rsid w:val="00E266F8"/>
    <w:rsid w:val="00E269C8"/>
    <w:rsid w:val="00E27687"/>
    <w:rsid w:val="00E27B91"/>
    <w:rsid w:val="00E30544"/>
    <w:rsid w:val="00E31164"/>
    <w:rsid w:val="00E327C8"/>
    <w:rsid w:val="00E33943"/>
    <w:rsid w:val="00E342FA"/>
    <w:rsid w:val="00E34FB1"/>
    <w:rsid w:val="00E35F57"/>
    <w:rsid w:val="00E364B5"/>
    <w:rsid w:val="00E36C0E"/>
    <w:rsid w:val="00E3738D"/>
    <w:rsid w:val="00E40E50"/>
    <w:rsid w:val="00E452CC"/>
    <w:rsid w:val="00E45BDD"/>
    <w:rsid w:val="00E47EFC"/>
    <w:rsid w:val="00E5023F"/>
    <w:rsid w:val="00E502CA"/>
    <w:rsid w:val="00E50E3B"/>
    <w:rsid w:val="00E51738"/>
    <w:rsid w:val="00E52197"/>
    <w:rsid w:val="00E52C5D"/>
    <w:rsid w:val="00E532E8"/>
    <w:rsid w:val="00E6066E"/>
    <w:rsid w:val="00E60EE7"/>
    <w:rsid w:val="00E617EA"/>
    <w:rsid w:val="00E627CE"/>
    <w:rsid w:val="00E62E50"/>
    <w:rsid w:val="00E6303D"/>
    <w:rsid w:val="00E63595"/>
    <w:rsid w:val="00E63DB2"/>
    <w:rsid w:val="00E64751"/>
    <w:rsid w:val="00E656D7"/>
    <w:rsid w:val="00E668E5"/>
    <w:rsid w:val="00E66A08"/>
    <w:rsid w:val="00E675F7"/>
    <w:rsid w:val="00E70DAB"/>
    <w:rsid w:val="00E71E5B"/>
    <w:rsid w:val="00E734EF"/>
    <w:rsid w:val="00E73AE0"/>
    <w:rsid w:val="00E73DE4"/>
    <w:rsid w:val="00E7410C"/>
    <w:rsid w:val="00E74CB5"/>
    <w:rsid w:val="00E76422"/>
    <w:rsid w:val="00E7762F"/>
    <w:rsid w:val="00E8009E"/>
    <w:rsid w:val="00E80D9B"/>
    <w:rsid w:val="00E819A8"/>
    <w:rsid w:val="00E81FD5"/>
    <w:rsid w:val="00E820E5"/>
    <w:rsid w:val="00E82782"/>
    <w:rsid w:val="00E82849"/>
    <w:rsid w:val="00E83732"/>
    <w:rsid w:val="00E83D70"/>
    <w:rsid w:val="00E840FD"/>
    <w:rsid w:val="00E84BBC"/>
    <w:rsid w:val="00E86377"/>
    <w:rsid w:val="00E86F63"/>
    <w:rsid w:val="00E87799"/>
    <w:rsid w:val="00E9065F"/>
    <w:rsid w:val="00E90909"/>
    <w:rsid w:val="00E91334"/>
    <w:rsid w:val="00EA025F"/>
    <w:rsid w:val="00EA1C16"/>
    <w:rsid w:val="00EA274C"/>
    <w:rsid w:val="00EA3676"/>
    <w:rsid w:val="00EA4ACE"/>
    <w:rsid w:val="00EA4C6A"/>
    <w:rsid w:val="00EA4CFA"/>
    <w:rsid w:val="00EA5212"/>
    <w:rsid w:val="00EA6D36"/>
    <w:rsid w:val="00EA75B3"/>
    <w:rsid w:val="00EA75D0"/>
    <w:rsid w:val="00EA7966"/>
    <w:rsid w:val="00EA7CE5"/>
    <w:rsid w:val="00EB0B9A"/>
    <w:rsid w:val="00EB1BFC"/>
    <w:rsid w:val="00EB26E2"/>
    <w:rsid w:val="00EB2A33"/>
    <w:rsid w:val="00EB2B4A"/>
    <w:rsid w:val="00EB312A"/>
    <w:rsid w:val="00EB322A"/>
    <w:rsid w:val="00EB4141"/>
    <w:rsid w:val="00EB6702"/>
    <w:rsid w:val="00EB73A1"/>
    <w:rsid w:val="00EC0F36"/>
    <w:rsid w:val="00EC1DB5"/>
    <w:rsid w:val="00EC2747"/>
    <w:rsid w:val="00EC4946"/>
    <w:rsid w:val="00EC4A1B"/>
    <w:rsid w:val="00EC4AAF"/>
    <w:rsid w:val="00EC4DCA"/>
    <w:rsid w:val="00EC4EB6"/>
    <w:rsid w:val="00EC7890"/>
    <w:rsid w:val="00EC7BAE"/>
    <w:rsid w:val="00EC7EA0"/>
    <w:rsid w:val="00ED148E"/>
    <w:rsid w:val="00ED2697"/>
    <w:rsid w:val="00ED397F"/>
    <w:rsid w:val="00ED3D10"/>
    <w:rsid w:val="00ED44DF"/>
    <w:rsid w:val="00ED52E2"/>
    <w:rsid w:val="00ED5672"/>
    <w:rsid w:val="00ED5F8D"/>
    <w:rsid w:val="00ED63B6"/>
    <w:rsid w:val="00EE0145"/>
    <w:rsid w:val="00EE197C"/>
    <w:rsid w:val="00EE2052"/>
    <w:rsid w:val="00EE4197"/>
    <w:rsid w:val="00EE6677"/>
    <w:rsid w:val="00EE6D5E"/>
    <w:rsid w:val="00EE74E9"/>
    <w:rsid w:val="00EE76B2"/>
    <w:rsid w:val="00EE7B63"/>
    <w:rsid w:val="00EE7F7B"/>
    <w:rsid w:val="00EF11DF"/>
    <w:rsid w:val="00EF2D3D"/>
    <w:rsid w:val="00EF4054"/>
    <w:rsid w:val="00EF480E"/>
    <w:rsid w:val="00EF59E8"/>
    <w:rsid w:val="00EF5C5B"/>
    <w:rsid w:val="00EF6A91"/>
    <w:rsid w:val="00EF70E7"/>
    <w:rsid w:val="00F00FAA"/>
    <w:rsid w:val="00F01438"/>
    <w:rsid w:val="00F015BA"/>
    <w:rsid w:val="00F025A6"/>
    <w:rsid w:val="00F028C1"/>
    <w:rsid w:val="00F02E41"/>
    <w:rsid w:val="00F04546"/>
    <w:rsid w:val="00F06279"/>
    <w:rsid w:val="00F06445"/>
    <w:rsid w:val="00F06C2D"/>
    <w:rsid w:val="00F116E9"/>
    <w:rsid w:val="00F12C75"/>
    <w:rsid w:val="00F145BF"/>
    <w:rsid w:val="00F1461C"/>
    <w:rsid w:val="00F14BDF"/>
    <w:rsid w:val="00F14F06"/>
    <w:rsid w:val="00F16317"/>
    <w:rsid w:val="00F1655A"/>
    <w:rsid w:val="00F16AC2"/>
    <w:rsid w:val="00F174C5"/>
    <w:rsid w:val="00F2225C"/>
    <w:rsid w:val="00F22F33"/>
    <w:rsid w:val="00F2325E"/>
    <w:rsid w:val="00F23D77"/>
    <w:rsid w:val="00F242DF"/>
    <w:rsid w:val="00F24C1D"/>
    <w:rsid w:val="00F24F7D"/>
    <w:rsid w:val="00F24FA9"/>
    <w:rsid w:val="00F25146"/>
    <w:rsid w:val="00F25559"/>
    <w:rsid w:val="00F262F0"/>
    <w:rsid w:val="00F3120C"/>
    <w:rsid w:val="00F326F1"/>
    <w:rsid w:val="00F34356"/>
    <w:rsid w:val="00F34750"/>
    <w:rsid w:val="00F347D6"/>
    <w:rsid w:val="00F349B0"/>
    <w:rsid w:val="00F349BF"/>
    <w:rsid w:val="00F34DF4"/>
    <w:rsid w:val="00F3533A"/>
    <w:rsid w:val="00F354E1"/>
    <w:rsid w:val="00F35D3C"/>
    <w:rsid w:val="00F3720A"/>
    <w:rsid w:val="00F37AA6"/>
    <w:rsid w:val="00F4043A"/>
    <w:rsid w:val="00F417F7"/>
    <w:rsid w:val="00F41BE3"/>
    <w:rsid w:val="00F41C08"/>
    <w:rsid w:val="00F41F40"/>
    <w:rsid w:val="00F43031"/>
    <w:rsid w:val="00F44889"/>
    <w:rsid w:val="00F451A7"/>
    <w:rsid w:val="00F45409"/>
    <w:rsid w:val="00F455A6"/>
    <w:rsid w:val="00F45678"/>
    <w:rsid w:val="00F45A51"/>
    <w:rsid w:val="00F464C7"/>
    <w:rsid w:val="00F472A4"/>
    <w:rsid w:val="00F47C38"/>
    <w:rsid w:val="00F50D36"/>
    <w:rsid w:val="00F50F6A"/>
    <w:rsid w:val="00F51158"/>
    <w:rsid w:val="00F513AB"/>
    <w:rsid w:val="00F53620"/>
    <w:rsid w:val="00F541DA"/>
    <w:rsid w:val="00F5427E"/>
    <w:rsid w:val="00F54D9F"/>
    <w:rsid w:val="00F55FB9"/>
    <w:rsid w:val="00F56767"/>
    <w:rsid w:val="00F56C0D"/>
    <w:rsid w:val="00F56F38"/>
    <w:rsid w:val="00F57C45"/>
    <w:rsid w:val="00F57D56"/>
    <w:rsid w:val="00F60E96"/>
    <w:rsid w:val="00F62792"/>
    <w:rsid w:val="00F63F5D"/>
    <w:rsid w:val="00F65494"/>
    <w:rsid w:val="00F65D75"/>
    <w:rsid w:val="00F6622E"/>
    <w:rsid w:val="00F677C2"/>
    <w:rsid w:val="00F70286"/>
    <w:rsid w:val="00F707B9"/>
    <w:rsid w:val="00F709CE"/>
    <w:rsid w:val="00F70A1E"/>
    <w:rsid w:val="00F71A52"/>
    <w:rsid w:val="00F720C3"/>
    <w:rsid w:val="00F72C57"/>
    <w:rsid w:val="00F73666"/>
    <w:rsid w:val="00F741ED"/>
    <w:rsid w:val="00F74B67"/>
    <w:rsid w:val="00F80B96"/>
    <w:rsid w:val="00F80EDA"/>
    <w:rsid w:val="00F81BA1"/>
    <w:rsid w:val="00F82995"/>
    <w:rsid w:val="00F82A94"/>
    <w:rsid w:val="00F84A2F"/>
    <w:rsid w:val="00F84E0F"/>
    <w:rsid w:val="00F85570"/>
    <w:rsid w:val="00F85AD6"/>
    <w:rsid w:val="00F85EA0"/>
    <w:rsid w:val="00F91F89"/>
    <w:rsid w:val="00F9295D"/>
    <w:rsid w:val="00F92F31"/>
    <w:rsid w:val="00F93961"/>
    <w:rsid w:val="00F95EC5"/>
    <w:rsid w:val="00F97184"/>
    <w:rsid w:val="00F971EA"/>
    <w:rsid w:val="00FA0F35"/>
    <w:rsid w:val="00FA1E5D"/>
    <w:rsid w:val="00FA22BB"/>
    <w:rsid w:val="00FA2ECE"/>
    <w:rsid w:val="00FA4661"/>
    <w:rsid w:val="00FA52EE"/>
    <w:rsid w:val="00FA544F"/>
    <w:rsid w:val="00FA5855"/>
    <w:rsid w:val="00FA5E4E"/>
    <w:rsid w:val="00FA744E"/>
    <w:rsid w:val="00FA761D"/>
    <w:rsid w:val="00FB0092"/>
    <w:rsid w:val="00FB0385"/>
    <w:rsid w:val="00FB05E7"/>
    <w:rsid w:val="00FB0DFF"/>
    <w:rsid w:val="00FB1CCD"/>
    <w:rsid w:val="00FB2AB0"/>
    <w:rsid w:val="00FB38E2"/>
    <w:rsid w:val="00FB3D8B"/>
    <w:rsid w:val="00FB416B"/>
    <w:rsid w:val="00FB4520"/>
    <w:rsid w:val="00FB5198"/>
    <w:rsid w:val="00FB7205"/>
    <w:rsid w:val="00FB786B"/>
    <w:rsid w:val="00FB7C61"/>
    <w:rsid w:val="00FB7EFA"/>
    <w:rsid w:val="00FC08F8"/>
    <w:rsid w:val="00FC1EE1"/>
    <w:rsid w:val="00FC292A"/>
    <w:rsid w:val="00FC2B00"/>
    <w:rsid w:val="00FC2BBD"/>
    <w:rsid w:val="00FC2C54"/>
    <w:rsid w:val="00FC349A"/>
    <w:rsid w:val="00FC3885"/>
    <w:rsid w:val="00FC39C4"/>
    <w:rsid w:val="00FC468F"/>
    <w:rsid w:val="00FC5075"/>
    <w:rsid w:val="00FC58A0"/>
    <w:rsid w:val="00FC58CC"/>
    <w:rsid w:val="00FC5E9F"/>
    <w:rsid w:val="00FC670D"/>
    <w:rsid w:val="00FC701B"/>
    <w:rsid w:val="00FC7BBD"/>
    <w:rsid w:val="00FD0986"/>
    <w:rsid w:val="00FD1153"/>
    <w:rsid w:val="00FD13E2"/>
    <w:rsid w:val="00FD2A38"/>
    <w:rsid w:val="00FD31E7"/>
    <w:rsid w:val="00FD3422"/>
    <w:rsid w:val="00FD4E43"/>
    <w:rsid w:val="00FD5025"/>
    <w:rsid w:val="00FD5EA7"/>
    <w:rsid w:val="00FD5FC0"/>
    <w:rsid w:val="00FD7350"/>
    <w:rsid w:val="00FE073A"/>
    <w:rsid w:val="00FE0A27"/>
    <w:rsid w:val="00FE1B34"/>
    <w:rsid w:val="00FE3356"/>
    <w:rsid w:val="00FE3E13"/>
    <w:rsid w:val="00FE3E78"/>
    <w:rsid w:val="00FE4992"/>
    <w:rsid w:val="00FE4C8C"/>
    <w:rsid w:val="00FE5353"/>
    <w:rsid w:val="00FE65C8"/>
    <w:rsid w:val="00FE6C54"/>
    <w:rsid w:val="00FE7ADF"/>
    <w:rsid w:val="00FE7D2B"/>
    <w:rsid w:val="00FF0DFA"/>
    <w:rsid w:val="00FF20D1"/>
    <w:rsid w:val="00FF373A"/>
    <w:rsid w:val="00FF3A72"/>
    <w:rsid w:val="00FF3BAE"/>
    <w:rsid w:val="00FF4E39"/>
    <w:rsid w:val="00FF53A5"/>
    <w:rsid w:val="00FF5BED"/>
    <w:rsid w:val="00FF6117"/>
    <w:rsid w:val="00FF63D6"/>
    <w:rsid w:val="00FF70A2"/>
    <w:rsid w:val="00FF7757"/>
    <w:rsid w:val="00FF7F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colormru v:ext="edit" colors="#007856"/>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heading 1"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7" w:uiPriority="39"/>
    <w:lsdException w:name="toc 8" w:uiPriority="39"/>
    <w:lsdException w:name="caption" w:qFormat="1"/>
    <w:lsdException w:name="table of figures"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rsid w:val="000D5B14"/>
    <w:pPr>
      <w:spacing w:after="160" w:line="240" w:lineRule="atLeast"/>
    </w:pPr>
    <w:rPr>
      <w:rFonts w:ascii="Arial" w:hAnsi="Arial"/>
      <w:szCs w:val="24"/>
      <w:lang w:val="en-AU" w:eastAsia="en-US"/>
    </w:rPr>
  </w:style>
  <w:style w:type="paragraph" w:styleId="Heading1">
    <w:name w:val="heading 1"/>
    <w:basedOn w:val="Normal"/>
    <w:next w:val="Normal"/>
    <w:qFormat/>
    <w:rsid w:val="00AB4605"/>
    <w:pPr>
      <w:keepNext/>
      <w:numPr>
        <w:numId w:val="7"/>
      </w:numPr>
      <w:tabs>
        <w:tab w:val="clear" w:pos="974"/>
        <w:tab w:val="num" w:pos="794"/>
      </w:tabs>
      <w:spacing w:after="80"/>
      <w:ind w:left="794"/>
      <w:outlineLvl w:val="0"/>
    </w:pPr>
    <w:rPr>
      <w:rFonts w:cs="Arial"/>
      <w:b/>
      <w:bCs/>
      <w:caps/>
      <w:color w:val="008091"/>
      <w:kern w:val="32"/>
      <w:sz w:val="28"/>
      <w:szCs w:val="32"/>
    </w:rPr>
  </w:style>
  <w:style w:type="paragraph" w:styleId="Heading2">
    <w:name w:val="heading 2"/>
    <w:basedOn w:val="Normal"/>
    <w:next w:val="Normal"/>
    <w:rsid w:val="007B6C58"/>
    <w:pPr>
      <w:keepNext/>
      <w:numPr>
        <w:ilvl w:val="1"/>
        <w:numId w:val="7"/>
      </w:numPr>
      <w:tabs>
        <w:tab w:val="left" w:pos="964"/>
      </w:tabs>
      <w:spacing w:after="80"/>
      <w:outlineLvl w:val="1"/>
    </w:pPr>
    <w:rPr>
      <w:rFonts w:cs="Arial"/>
      <w:b/>
      <w:bCs/>
      <w:iCs/>
      <w:color w:val="008091"/>
      <w:sz w:val="28"/>
      <w:szCs w:val="32"/>
    </w:rPr>
  </w:style>
  <w:style w:type="paragraph" w:styleId="Heading3">
    <w:name w:val="heading 3"/>
    <w:basedOn w:val="Normal"/>
    <w:next w:val="Normal"/>
    <w:rsid w:val="007B6C58"/>
    <w:pPr>
      <w:keepNext/>
      <w:numPr>
        <w:ilvl w:val="2"/>
        <w:numId w:val="7"/>
      </w:numPr>
      <w:tabs>
        <w:tab w:val="left" w:pos="1134"/>
      </w:tabs>
      <w:spacing w:after="80"/>
      <w:outlineLvl w:val="2"/>
    </w:pPr>
    <w:rPr>
      <w:rFonts w:cs="Arial"/>
      <w:b/>
      <w:bCs/>
      <w:color w:val="008091"/>
      <w:sz w:val="24"/>
      <w:szCs w:val="28"/>
    </w:rPr>
  </w:style>
  <w:style w:type="paragraph" w:styleId="Heading4">
    <w:name w:val="heading 4"/>
    <w:basedOn w:val="Normal"/>
    <w:next w:val="Normal"/>
    <w:rsid w:val="007B6C58"/>
    <w:pPr>
      <w:keepNext/>
      <w:numPr>
        <w:ilvl w:val="3"/>
        <w:numId w:val="7"/>
      </w:numPr>
      <w:tabs>
        <w:tab w:val="left" w:pos="1304"/>
      </w:tabs>
      <w:spacing w:after="80"/>
      <w:outlineLvl w:val="3"/>
    </w:pPr>
    <w:rPr>
      <w:b/>
      <w:bCs/>
      <w:i/>
      <w:color w:val="008091"/>
      <w:sz w:val="24"/>
      <w:szCs w:val="28"/>
    </w:rPr>
  </w:style>
  <w:style w:type="paragraph" w:styleId="Heading5">
    <w:name w:val="heading 5"/>
    <w:basedOn w:val="Normal"/>
    <w:next w:val="Normal"/>
    <w:rsid w:val="007B6C58"/>
    <w:pPr>
      <w:keepNext/>
      <w:numPr>
        <w:ilvl w:val="4"/>
        <w:numId w:val="7"/>
      </w:numPr>
      <w:spacing w:after="80"/>
      <w:outlineLvl w:val="4"/>
    </w:pPr>
    <w:rPr>
      <w:b/>
      <w:bCs/>
      <w:iCs/>
      <w:color w:val="008091"/>
      <w:sz w:val="22"/>
    </w:rPr>
  </w:style>
  <w:style w:type="paragraph" w:styleId="Heading6">
    <w:name w:val="heading 6"/>
    <w:basedOn w:val="Normal"/>
    <w:next w:val="Normal"/>
    <w:rsid w:val="007B6C58"/>
    <w:pPr>
      <w:keepNext/>
      <w:numPr>
        <w:ilvl w:val="5"/>
        <w:numId w:val="7"/>
      </w:numPr>
      <w:tabs>
        <w:tab w:val="left" w:pos="1644"/>
      </w:tabs>
      <w:spacing w:after="80"/>
      <w:outlineLvl w:val="5"/>
    </w:pPr>
    <w:rPr>
      <w:b/>
      <w:bCs/>
      <w:i/>
      <w:color w:val="008091"/>
      <w:sz w:val="22"/>
    </w:rPr>
  </w:style>
  <w:style w:type="paragraph" w:styleId="Heading7">
    <w:name w:val="heading 7"/>
    <w:basedOn w:val="Normal"/>
    <w:next w:val="Heading8"/>
    <w:qFormat/>
    <w:rsid w:val="00AB4605"/>
    <w:pPr>
      <w:pageBreakBefore/>
      <w:numPr>
        <w:numId w:val="8"/>
      </w:numPr>
      <w:spacing w:before="4160" w:after="80" w:line="240" w:lineRule="auto"/>
      <w:outlineLvl w:val="6"/>
    </w:pPr>
    <w:rPr>
      <w:b/>
      <w:caps/>
      <w:color w:val="00755C"/>
      <w:sz w:val="56"/>
      <w:szCs w:val="56"/>
    </w:rPr>
  </w:style>
  <w:style w:type="paragraph" w:styleId="Heading8">
    <w:name w:val="heading 8"/>
    <w:basedOn w:val="Normal"/>
    <w:next w:val="Normal"/>
    <w:qFormat/>
    <w:rsid w:val="00D86E49"/>
    <w:pPr>
      <w:spacing w:after="0" w:line="240" w:lineRule="auto"/>
      <w:outlineLvl w:val="7"/>
    </w:pPr>
    <w:rPr>
      <w:b/>
      <w:iCs/>
      <w:color w:val="00755C"/>
      <w:sz w:val="32"/>
      <w:szCs w:val="32"/>
    </w:rPr>
  </w:style>
  <w:style w:type="paragraph" w:styleId="Heading9">
    <w:name w:val="heading 9"/>
    <w:basedOn w:val="Normal"/>
    <w:next w:val="Normal"/>
    <w:qFormat/>
    <w:rsid w:val="00C926A0"/>
    <w:p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OCPageTitle">
    <w:name w:val="TOC Page Title"/>
    <w:basedOn w:val="Normal"/>
    <w:rsid w:val="00EE6D5E"/>
    <w:pPr>
      <w:spacing w:after="600" w:line="320" w:lineRule="atLeast"/>
    </w:pPr>
    <w:rPr>
      <w:b/>
      <w:color w:val="00775B"/>
      <w:sz w:val="32"/>
      <w:szCs w:val="32"/>
    </w:rPr>
  </w:style>
  <w:style w:type="paragraph" w:customStyle="1" w:styleId="BodyTextBold">
    <w:name w:val="Body Text Bold"/>
    <w:basedOn w:val="Normal"/>
    <w:next w:val="Normal"/>
    <w:rsid w:val="00103371"/>
    <w:rPr>
      <w:b/>
    </w:rPr>
  </w:style>
  <w:style w:type="paragraph" w:styleId="Header">
    <w:name w:val="header"/>
    <w:basedOn w:val="Normal"/>
    <w:rsid w:val="001152C8"/>
    <w:pPr>
      <w:tabs>
        <w:tab w:val="center" w:pos="4252"/>
        <w:tab w:val="right" w:pos="8504"/>
      </w:tabs>
      <w:spacing w:after="0"/>
    </w:pPr>
    <w:rPr>
      <w:b/>
      <w:caps/>
      <w:color w:val="00755C"/>
      <w:sz w:val="24"/>
    </w:rPr>
  </w:style>
  <w:style w:type="paragraph" w:styleId="Footer">
    <w:name w:val="footer"/>
    <w:basedOn w:val="Normal"/>
    <w:rsid w:val="00747A8C"/>
    <w:pPr>
      <w:tabs>
        <w:tab w:val="center" w:pos="4252"/>
        <w:tab w:val="right" w:pos="8504"/>
      </w:tabs>
      <w:spacing w:before="120" w:line="240" w:lineRule="auto"/>
      <w:ind w:left="-2041"/>
      <w:jc w:val="center"/>
    </w:pPr>
    <w:rPr>
      <w:b/>
      <w:sz w:val="16"/>
      <w:szCs w:val="16"/>
    </w:rPr>
  </w:style>
  <w:style w:type="paragraph" w:customStyle="1" w:styleId="IndentedText">
    <w:name w:val="Indented Text"/>
    <w:basedOn w:val="Normal"/>
    <w:rsid w:val="000D3B70"/>
    <w:pPr>
      <w:ind w:left="454"/>
    </w:pPr>
  </w:style>
  <w:style w:type="character" w:styleId="PageNumber">
    <w:name w:val="page number"/>
    <w:basedOn w:val="DefaultParagraphFont"/>
    <w:rsid w:val="009C092A"/>
  </w:style>
  <w:style w:type="paragraph" w:customStyle="1" w:styleId="CaptionText">
    <w:name w:val="Caption Text"/>
    <w:basedOn w:val="Normal"/>
    <w:rsid w:val="00F513AB"/>
    <w:pPr>
      <w:spacing w:line="240" w:lineRule="auto"/>
    </w:pPr>
    <w:rPr>
      <w:i/>
      <w:color w:val="00755C"/>
      <w:sz w:val="18"/>
      <w:szCs w:val="18"/>
    </w:rPr>
  </w:style>
  <w:style w:type="paragraph" w:customStyle="1" w:styleId="SmallTextBold">
    <w:name w:val="Small Text Bold"/>
    <w:basedOn w:val="Normal"/>
    <w:rsid w:val="00FB05E7"/>
    <w:rPr>
      <w:b/>
    </w:rPr>
  </w:style>
  <w:style w:type="paragraph" w:customStyle="1" w:styleId="Bullets">
    <w:name w:val="Bullets"/>
    <w:basedOn w:val="Normal"/>
    <w:rsid w:val="00D81CF5"/>
    <w:pPr>
      <w:numPr>
        <w:numId w:val="2"/>
      </w:numPr>
    </w:pPr>
  </w:style>
  <w:style w:type="paragraph" w:customStyle="1" w:styleId="SmallTextNormal">
    <w:name w:val="Small Text Normal"/>
    <w:basedOn w:val="Normal"/>
    <w:rsid w:val="00FB05E7"/>
  </w:style>
  <w:style w:type="paragraph" w:styleId="TOC1">
    <w:name w:val="toc 1"/>
    <w:basedOn w:val="Normal"/>
    <w:next w:val="Normal"/>
    <w:uiPriority w:val="39"/>
    <w:rsid w:val="009D470D"/>
    <w:pPr>
      <w:tabs>
        <w:tab w:val="right" w:leader="dot" w:pos="9638"/>
      </w:tabs>
      <w:spacing w:before="120" w:line="260" w:lineRule="atLeast"/>
      <w:ind w:left="454" w:right="567" w:hanging="454"/>
    </w:pPr>
    <w:rPr>
      <w:b/>
      <w:caps/>
      <w:sz w:val="18"/>
      <w:szCs w:val="18"/>
    </w:rPr>
  </w:style>
  <w:style w:type="paragraph" w:styleId="TOC2">
    <w:name w:val="toc 2"/>
    <w:basedOn w:val="Normal"/>
    <w:next w:val="Normal"/>
    <w:uiPriority w:val="39"/>
    <w:rsid w:val="009D470D"/>
    <w:pPr>
      <w:tabs>
        <w:tab w:val="right" w:leader="dot" w:pos="9638"/>
      </w:tabs>
      <w:ind w:left="1134" w:right="567" w:hanging="680"/>
    </w:pPr>
    <w:rPr>
      <w:sz w:val="18"/>
      <w:szCs w:val="18"/>
    </w:rPr>
  </w:style>
  <w:style w:type="paragraph" w:customStyle="1" w:styleId="Smallletters">
    <w:name w:val="Small letters"/>
    <w:basedOn w:val="Normal"/>
    <w:rsid w:val="00D81CF5"/>
    <w:pPr>
      <w:numPr>
        <w:numId w:val="5"/>
      </w:numPr>
      <w:tabs>
        <w:tab w:val="left" w:pos="454"/>
      </w:tabs>
    </w:pPr>
  </w:style>
  <w:style w:type="paragraph" w:customStyle="1" w:styleId="NumberedList">
    <w:name w:val="Numbered List"/>
    <w:basedOn w:val="Normal"/>
    <w:rsid w:val="00D81CF5"/>
    <w:pPr>
      <w:numPr>
        <w:numId w:val="4"/>
      </w:numPr>
      <w:tabs>
        <w:tab w:val="left" w:pos="454"/>
      </w:tabs>
    </w:pPr>
  </w:style>
  <w:style w:type="table" w:styleId="TableGrid">
    <w:name w:val="Table Grid"/>
    <w:basedOn w:val="TableNormal"/>
    <w:rsid w:val="009104B2"/>
    <w:pPr>
      <w:spacing w:line="280" w:lineRule="atLeast"/>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itle1">
    <w:name w:val="Title1"/>
    <w:rsid w:val="004818B6"/>
    <w:rPr>
      <w:rFonts w:ascii="Arial" w:hAnsi="Arial"/>
      <w:b/>
      <w:caps/>
      <w:color w:val="00775B"/>
      <w:sz w:val="34"/>
      <w:szCs w:val="32"/>
      <w:lang w:val="en-AU" w:eastAsia="en-US"/>
    </w:rPr>
  </w:style>
  <w:style w:type="paragraph" w:customStyle="1" w:styleId="Title2">
    <w:name w:val="Title 2"/>
    <w:rsid w:val="004818B6"/>
    <w:rPr>
      <w:rFonts w:ascii="Arial" w:hAnsi="Arial"/>
      <w:b/>
      <w:color w:val="00775B"/>
      <w:sz w:val="48"/>
      <w:szCs w:val="44"/>
      <w:lang w:val="en-AU" w:eastAsia="en-US"/>
    </w:rPr>
  </w:style>
  <w:style w:type="paragraph" w:customStyle="1" w:styleId="Officedetailstextbox">
    <w:name w:val="Office details textbox"/>
    <w:rsid w:val="00F513AB"/>
    <w:pPr>
      <w:spacing w:after="60" w:line="240" w:lineRule="exact"/>
    </w:pPr>
    <w:rPr>
      <w:rFonts w:ascii="Arial" w:hAnsi="Arial"/>
      <w:b/>
      <w:noProof/>
      <w:szCs w:val="24"/>
      <w:lang w:eastAsia="en-US"/>
    </w:rPr>
  </w:style>
  <w:style w:type="numbering" w:customStyle="1" w:styleId="CaptionBullets">
    <w:name w:val="Caption Bullets"/>
    <w:basedOn w:val="NoList"/>
    <w:rsid w:val="00F513AB"/>
    <w:pPr>
      <w:numPr>
        <w:numId w:val="3"/>
      </w:numPr>
    </w:pPr>
  </w:style>
  <w:style w:type="character" w:styleId="Hyperlink">
    <w:name w:val="Hyperlink"/>
    <w:basedOn w:val="DefaultParagraphFont"/>
    <w:rsid w:val="00F41F40"/>
    <w:rPr>
      <w:color w:val="0000FF"/>
      <w:u w:val="single"/>
    </w:rPr>
  </w:style>
  <w:style w:type="paragraph" w:customStyle="1" w:styleId="Sidebartext">
    <w:name w:val="Sidebar text"/>
    <w:basedOn w:val="Normal"/>
    <w:rsid w:val="00226B1D"/>
    <w:pPr>
      <w:spacing w:after="0" w:line="240" w:lineRule="auto"/>
    </w:pPr>
    <w:rPr>
      <w:rFonts w:ascii="Arial Narrow" w:hAnsi="Arial Narrow"/>
      <w:b/>
      <w:caps/>
      <w:color w:val="6CB3A5"/>
      <w:sz w:val="88"/>
      <w:szCs w:val="88"/>
    </w:rPr>
  </w:style>
  <w:style w:type="paragraph" w:styleId="TOC3">
    <w:name w:val="toc 3"/>
    <w:basedOn w:val="Normal"/>
    <w:next w:val="Normal"/>
    <w:uiPriority w:val="39"/>
    <w:rsid w:val="009D470D"/>
    <w:pPr>
      <w:tabs>
        <w:tab w:val="right" w:leader="dot" w:pos="9638"/>
      </w:tabs>
      <w:ind w:left="1418" w:right="567" w:hanging="964"/>
    </w:pPr>
    <w:rPr>
      <w:sz w:val="18"/>
    </w:rPr>
  </w:style>
  <w:style w:type="paragraph" w:styleId="TOC4">
    <w:name w:val="toc 4"/>
    <w:basedOn w:val="Normal"/>
    <w:next w:val="Normal"/>
    <w:uiPriority w:val="39"/>
    <w:rsid w:val="009D470D"/>
    <w:pPr>
      <w:tabs>
        <w:tab w:val="right" w:leader="dot" w:pos="9638"/>
      </w:tabs>
      <w:ind w:left="1588" w:right="567" w:hanging="1134"/>
    </w:pPr>
    <w:rPr>
      <w:sz w:val="18"/>
    </w:rPr>
  </w:style>
  <w:style w:type="paragraph" w:styleId="TOC5">
    <w:name w:val="toc 5"/>
    <w:basedOn w:val="Normal"/>
    <w:next w:val="Normal"/>
    <w:rsid w:val="009D470D"/>
    <w:pPr>
      <w:tabs>
        <w:tab w:val="right" w:leader="dot" w:pos="9638"/>
      </w:tabs>
      <w:ind w:left="1758" w:right="567" w:hanging="1304"/>
    </w:pPr>
    <w:rPr>
      <w:sz w:val="18"/>
    </w:rPr>
  </w:style>
  <w:style w:type="paragraph" w:styleId="TOC6">
    <w:name w:val="toc 6"/>
    <w:basedOn w:val="Normal"/>
    <w:next w:val="Normal"/>
    <w:rsid w:val="009D470D"/>
    <w:pPr>
      <w:tabs>
        <w:tab w:val="right" w:leader="dot" w:pos="9638"/>
      </w:tabs>
      <w:ind w:left="1928" w:right="567" w:hanging="1474"/>
    </w:pPr>
    <w:rPr>
      <w:sz w:val="18"/>
    </w:rPr>
  </w:style>
  <w:style w:type="table" w:customStyle="1" w:styleId="GATableStyle">
    <w:name w:val="GA Table Style"/>
    <w:basedOn w:val="TableContemporary"/>
    <w:rsid w:val="00CE1A23"/>
    <w:tblPr>
      <w:tblStyleRowBandSize w:val="1"/>
      <w:tblInd w:w="0"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7F0A69"/>
    <w:pPr>
      <w:spacing w:line="280" w:lineRule="atLeast"/>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Numbering">
    <w:name w:val="TableNumbering"/>
    <w:basedOn w:val="Normal"/>
    <w:rsid w:val="0068644E"/>
    <w:pPr>
      <w:numPr>
        <w:numId w:val="1"/>
      </w:numPr>
    </w:pPr>
  </w:style>
  <w:style w:type="character" w:styleId="CommentReference">
    <w:name w:val="annotation reference"/>
    <w:basedOn w:val="DefaultParagraphFont"/>
    <w:semiHidden/>
    <w:rsid w:val="00F720C3"/>
    <w:rPr>
      <w:sz w:val="16"/>
      <w:szCs w:val="16"/>
    </w:rPr>
  </w:style>
  <w:style w:type="table" w:styleId="TableContemporary">
    <w:name w:val="Table Contemporary"/>
    <w:basedOn w:val="TableNormal"/>
    <w:rsid w:val="00CE1A23"/>
    <w:pPr>
      <w:spacing w:line="280" w:lineRule="atLeast"/>
    </w:pPr>
    <w:rPr>
      <w:rFonts w:ascii="Arial" w:hAnsi="Arial"/>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ommentText">
    <w:name w:val="annotation text"/>
    <w:basedOn w:val="Normal"/>
    <w:semiHidden/>
    <w:rsid w:val="00F720C3"/>
    <w:rPr>
      <w:szCs w:val="20"/>
    </w:rPr>
  </w:style>
  <w:style w:type="paragraph" w:styleId="CommentSubject">
    <w:name w:val="annotation subject"/>
    <w:basedOn w:val="CommentText"/>
    <w:next w:val="CommentText"/>
    <w:semiHidden/>
    <w:rsid w:val="00F720C3"/>
    <w:rPr>
      <w:b/>
      <w:bCs/>
    </w:rPr>
  </w:style>
  <w:style w:type="paragraph" w:styleId="BalloonText">
    <w:name w:val="Balloon Text"/>
    <w:basedOn w:val="Normal"/>
    <w:semiHidden/>
    <w:rsid w:val="00F720C3"/>
    <w:rPr>
      <w:rFonts w:ascii="Tahoma" w:hAnsi="Tahoma" w:cs="Tahoma"/>
      <w:sz w:val="16"/>
      <w:szCs w:val="16"/>
    </w:rPr>
  </w:style>
  <w:style w:type="paragraph" w:customStyle="1" w:styleId="RomanNumbered">
    <w:name w:val="Roman Numbered"/>
    <w:basedOn w:val="Smallletters"/>
    <w:rsid w:val="00D81CF5"/>
    <w:pPr>
      <w:numPr>
        <w:numId w:val="6"/>
      </w:numPr>
    </w:pPr>
  </w:style>
  <w:style w:type="paragraph" w:styleId="Caption">
    <w:name w:val="caption"/>
    <w:basedOn w:val="Normal"/>
    <w:next w:val="Normal"/>
    <w:qFormat/>
    <w:rsid w:val="00272EC0"/>
    <w:pPr>
      <w:tabs>
        <w:tab w:val="left" w:pos="851"/>
      </w:tabs>
      <w:spacing w:after="0" w:line="240" w:lineRule="auto"/>
    </w:pPr>
    <w:rPr>
      <w:b/>
      <w:bCs/>
      <w:szCs w:val="20"/>
    </w:rPr>
  </w:style>
  <w:style w:type="paragraph" w:customStyle="1" w:styleId="TitleSpacerStyle">
    <w:name w:val="Title Spacer Style"/>
    <w:basedOn w:val="Normal"/>
    <w:next w:val="Normal"/>
    <w:rsid w:val="000C772B"/>
    <w:pPr>
      <w:spacing w:after="1160"/>
    </w:pPr>
    <w:rPr>
      <w:noProof/>
      <w:szCs w:val="22"/>
      <w:lang w:eastAsia="en-GB"/>
    </w:rPr>
  </w:style>
  <w:style w:type="paragraph" w:customStyle="1" w:styleId="CompanyName">
    <w:name w:val="Company Name"/>
    <w:basedOn w:val="Normal"/>
    <w:next w:val="Normal"/>
    <w:rsid w:val="00A8516C"/>
    <w:rPr>
      <w:b/>
      <w:caps/>
      <w:szCs w:val="22"/>
    </w:rPr>
  </w:style>
  <w:style w:type="paragraph" w:customStyle="1" w:styleId="LegalDetails">
    <w:name w:val="Legal Details"/>
    <w:basedOn w:val="Normal"/>
    <w:next w:val="Normal"/>
    <w:rsid w:val="000264B9"/>
    <w:pPr>
      <w:spacing w:after="0"/>
    </w:pPr>
    <w:rPr>
      <w:sz w:val="16"/>
      <w:szCs w:val="16"/>
    </w:rPr>
  </w:style>
  <w:style w:type="paragraph" w:customStyle="1" w:styleId="Signatories">
    <w:name w:val="Signatories"/>
    <w:basedOn w:val="Normal"/>
    <w:rsid w:val="00486684"/>
    <w:pPr>
      <w:tabs>
        <w:tab w:val="left" w:pos="3686"/>
      </w:tabs>
      <w:spacing w:after="0"/>
    </w:pPr>
  </w:style>
  <w:style w:type="paragraph" w:customStyle="1" w:styleId="HiddenText">
    <w:name w:val="Hidden Text"/>
    <w:basedOn w:val="Normal"/>
    <w:next w:val="Normal"/>
    <w:rsid w:val="008233A4"/>
    <w:rPr>
      <w:b/>
      <w:vanish/>
      <w:color w:val="0000FF"/>
      <w:sz w:val="16"/>
      <w:szCs w:val="20"/>
    </w:rPr>
  </w:style>
  <w:style w:type="paragraph" w:customStyle="1" w:styleId="TOCSectionHeadings">
    <w:name w:val="TOC Section Headings"/>
    <w:basedOn w:val="Normal"/>
    <w:next w:val="Normal"/>
    <w:rsid w:val="00D86E49"/>
    <w:pPr>
      <w:spacing w:after="80"/>
    </w:pPr>
    <w:rPr>
      <w:b/>
      <w:caps/>
      <w:sz w:val="18"/>
      <w:szCs w:val="18"/>
    </w:rPr>
  </w:style>
  <w:style w:type="paragraph" w:customStyle="1" w:styleId="DateHeading">
    <w:name w:val="Date Heading"/>
    <w:basedOn w:val="Normal"/>
    <w:next w:val="Normal"/>
    <w:rsid w:val="00D86E49"/>
    <w:pPr>
      <w:spacing w:after="0"/>
    </w:pPr>
    <w:rPr>
      <w:b/>
      <w:sz w:val="28"/>
      <w:szCs w:val="28"/>
    </w:rPr>
  </w:style>
  <w:style w:type="paragraph" w:customStyle="1" w:styleId="CaptionTables">
    <w:name w:val="Caption Tables"/>
    <w:basedOn w:val="Caption"/>
    <w:next w:val="Normal"/>
    <w:rsid w:val="008E5088"/>
    <w:rPr>
      <w:szCs w:val="22"/>
    </w:rPr>
  </w:style>
  <w:style w:type="paragraph" w:styleId="TOC7">
    <w:name w:val="toc 7"/>
    <w:basedOn w:val="Normal"/>
    <w:next w:val="Normal"/>
    <w:uiPriority w:val="39"/>
    <w:rsid w:val="00D30C7E"/>
    <w:pPr>
      <w:spacing w:after="0" w:line="240" w:lineRule="auto"/>
    </w:pPr>
    <w:rPr>
      <w:b/>
      <w:sz w:val="18"/>
    </w:rPr>
  </w:style>
  <w:style w:type="paragraph" w:styleId="TOC8">
    <w:name w:val="toc 8"/>
    <w:basedOn w:val="Normal"/>
    <w:next w:val="Normal"/>
    <w:uiPriority w:val="39"/>
    <w:rsid w:val="00D30C7E"/>
    <w:pPr>
      <w:spacing w:line="240" w:lineRule="auto"/>
    </w:pPr>
    <w:rPr>
      <w:sz w:val="18"/>
    </w:rPr>
  </w:style>
  <w:style w:type="paragraph" w:styleId="TableofFigures">
    <w:name w:val="table of figures"/>
    <w:basedOn w:val="Normal"/>
    <w:next w:val="Normal"/>
    <w:uiPriority w:val="99"/>
    <w:rsid w:val="009B1A4F"/>
    <w:pPr>
      <w:tabs>
        <w:tab w:val="right" w:leader="dot" w:pos="9638"/>
      </w:tabs>
      <w:spacing w:line="240" w:lineRule="auto"/>
      <w:ind w:left="851" w:right="567" w:hanging="851"/>
    </w:pPr>
    <w:rPr>
      <w:sz w:val="18"/>
    </w:rPr>
  </w:style>
  <w:style w:type="paragraph" w:customStyle="1" w:styleId="CaptionFigures">
    <w:name w:val="Caption Figures"/>
    <w:basedOn w:val="Caption"/>
    <w:next w:val="Normal"/>
    <w:rsid w:val="00FE3E78"/>
    <w:pPr>
      <w:spacing w:after="200"/>
    </w:pPr>
    <w:rPr>
      <w:b w:val="0"/>
      <w:i/>
      <w:color w:val="00755C"/>
      <w:sz w:val="18"/>
      <w:szCs w:val="18"/>
    </w:rPr>
  </w:style>
  <w:style w:type="paragraph" w:customStyle="1" w:styleId="FrontEndH1">
    <w:name w:val="FrontEnd H1"/>
    <w:basedOn w:val="Normal"/>
    <w:next w:val="Normal"/>
    <w:rsid w:val="00E502CA"/>
    <w:pPr>
      <w:keepNext/>
      <w:spacing w:after="80"/>
    </w:pPr>
    <w:rPr>
      <w:b/>
      <w:caps/>
      <w:color w:val="008091"/>
      <w:sz w:val="28"/>
      <w:szCs w:val="32"/>
    </w:rPr>
  </w:style>
  <w:style w:type="paragraph" w:customStyle="1" w:styleId="FrontEndH3">
    <w:name w:val="FrontEnd H3"/>
    <w:basedOn w:val="Normal"/>
    <w:next w:val="Normal"/>
    <w:rsid w:val="00E502CA"/>
    <w:pPr>
      <w:keepNext/>
      <w:spacing w:after="80"/>
    </w:pPr>
    <w:rPr>
      <w:b/>
      <w:color w:val="008091"/>
      <w:sz w:val="24"/>
    </w:rPr>
  </w:style>
  <w:style w:type="paragraph" w:customStyle="1" w:styleId="FrontEndH4">
    <w:name w:val="FrontEnd H4"/>
    <w:basedOn w:val="Normal"/>
    <w:next w:val="Normal"/>
    <w:rsid w:val="00E502CA"/>
    <w:pPr>
      <w:keepNext/>
      <w:spacing w:after="80"/>
    </w:pPr>
    <w:rPr>
      <w:b/>
      <w:i/>
      <w:color w:val="008091"/>
      <w:sz w:val="24"/>
    </w:rPr>
  </w:style>
  <w:style w:type="paragraph" w:customStyle="1" w:styleId="GAFigureCaption">
    <w:name w:val="GA Figure Caption"/>
    <w:basedOn w:val="Normal"/>
    <w:link w:val="GAFigureCaptionChar"/>
    <w:rsid w:val="00C02927"/>
    <w:rPr>
      <w:b/>
    </w:rPr>
  </w:style>
  <w:style w:type="character" w:customStyle="1" w:styleId="GAFigureCaptionChar">
    <w:name w:val="GA Figure Caption Char"/>
    <w:basedOn w:val="DefaultParagraphFont"/>
    <w:link w:val="GAFigureCaption"/>
    <w:rsid w:val="00C02927"/>
    <w:rPr>
      <w:rFonts w:ascii="Arial" w:hAnsi="Arial"/>
      <w:b/>
      <w:sz w:val="22"/>
      <w:szCs w:val="24"/>
      <w:lang w:val="en-GB" w:eastAsia="en-US" w:bidi="ar-SA"/>
    </w:rPr>
  </w:style>
  <w:style w:type="paragraph" w:customStyle="1" w:styleId="Initials">
    <w:name w:val="Initials"/>
    <w:basedOn w:val="Normal"/>
    <w:next w:val="Normal"/>
    <w:rsid w:val="00CC0335"/>
    <w:rPr>
      <w:sz w:val="18"/>
      <w:szCs w:val="18"/>
    </w:rPr>
  </w:style>
  <w:style w:type="paragraph" w:customStyle="1" w:styleId="StyleBoldCentered">
    <w:name w:val="Style Bold Centered"/>
    <w:basedOn w:val="Normal"/>
    <w:rsid w:val="00862AFC"/>
    <w:pPr>
      <w:jc w:val="center"/>
    </w:pPr>
    <w:rPr>
      <w:b/>
      <w:bCs/>
      <w:sz w:val="18"/>
      <w:szCs w:val="20"/>
    </w:rPr>
  </w:style>
  <w:style w:type="table" w:customStyle="1" w:styleId="RecordofIssueTable">
    <w:name w:val="Record of Issue Table"/>
    <w:basedOn w:val="GATableStyle"/>
    <w:rsid w:val="00862AFC"/>
    <w:rPr>
      <w:sz w:val="18"/>
    </w:rPr>
    <w:tblPr>
      <w:tblStyleRowBandSize w:val="1"/>
      <w:tblInd w:w="0"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FrontEndH2">
    <w:name w:val="FrontEnd H2"/>
    <w:basedOn w:val="Normal"/>
    <w:rsid w:val="00E502CA"/>
    <w:pPr>
      <w:keepNext/>
      <w:spacing w:after="80"/>
    </w:pPr>
    <w:rPr>
      <w:b/>
      <w:color w:val="008091"/>
      <w:sz w:val="28"/>
      <w:szCs w:val="32"/>
    </w:rPr>
  </w:style>
  <w:style w:type="paragraph" w:customStyle="1" w:styleId="FrontEndH5">
    <w:name w:val="FrontEnd H5"/>
    <w:basedOn w:val="Normal"/>
    <w:next w:val="Normal"/>
    <w:rsid w:val="00E502CA"/>
    <w:pPr>
      <w:keepNext/>
      <w:spacing w:after="80"/>
    </w:pPr>
    <w:rPr>
      <w:b/>
      <w:color w:val="008091"/>
      <w:sz w:val="22"/>
    </w:rPr>
  </w:style>
  <w:style w:type="paragraph" w:customStyle="1" w:styleId="FrontEndH6">
    <w:name w:val="FrontEnd H6"/>
    <w:basedOn w:val="Normal"/>
    <w:next w:val="Normal"/>
    <w:rsid w:val="00E502CA"/>
    <w:pPr>
      <w:keepNext/>
      <w:spacing w:after="80"/>
    </w:pPr>
    <w:rPr>
      <w:b/>
      <w:i/>
      <w:color w:val="008091"/>
      <w:sz w:val="22"/>
    </w:rPr>
  </w:style>
  <w:style w:type="paragraph" w:customStyle="1" w:styleId="Filepath">
    <w:name w:val="Filepath"/>
    <w:basedOn w:val="Normal"/>
    <w:next w:val="Normal"/>
    <w:rsid w:val="00D86E49"/>
    <w:rPr>
      <w:noProof/>
      <w:sz w:val="12"/>
      <w:szCs w:val="12"/>
    </w:rPr>
  </w:style>
  <w:style w:type="paragraph" w:styleId="FootnoteText">
    <w:name w:val="footnote text"/>
    <w:basedOn w:val="Normal"/>
    <w:rsid w:val="00E502CA"/>
    <w:pPr>
      <w:spacing w:after="80" w:line="240" w:lineRule="auto"/>
    </w:pPr>
    <w:rPr>
      <w:sz w:val="12"/>
      <w:szCs w:val="20"/>
    </w:rPr>
  </w:style>
  <w:style w:type="paragraph" w:customStyle="1" w:styleId="TableHeaderRow">
    <w:name w:val="Table Header Row"/>
    <w:basedOn w:val="Normal"/>
    <w:rsid w:val="00B7058A"/>
    <w:pPr>
      <w:spacing w:before="80" w:after="80" w:line="240" w:lineRule="auto"/>
    </w:pPr>
    <w:rPr>
      <w:b/>
    </w:rPr>
  </w:style>
  <w:style w:type="paragraph" w:styleId="TOC9">
    <w:name w:val="toc 9"/>
    <w:basedOn w:val="Normal"/>
    <w:next w:val="Normal"/>
    <w:autoRedefine/>
    <w:rsid w:val="00BA13A6"/>
    <w:pPr>
      <w:spacing w:after="100"/>
      <w:ind w:left="1600"/>
    </w:pPr>
  </w:style>
  <w:style w:type="paragraph" w:styleId="ListParagraph">
    <w:name w:val="List Paragraph"/>
    <w:basedOn w:val="Normal"/>
    <w:uiPriority w:val="34"/>
    <w:qFormat/>
    <w:rsid w:val="00604583"/>
    <w:pPr>
      <w:ind w:left="720"/>
      <w:contextualSpacing/>
    </w:pPr>
  </w:style>
  <w:style w:type="paragraph" w:styleId="BodyText">
    <w:name w:val="Body Text"/>
    <w:basedOn w:val="Normal"/>
    <w:link w:val="BodyTextChar"/>
    <w:rsid w:val="009F349E"/>
    <w:pPr>
      <w:spacing w:after="0" w:line="360" w:lineRule="auto"/>
      <w:jc w:val="both"/>
    </w:pPr>
    <w:rPr>
      <w:sz w:val="22"/>
      <w:szCs w:val="20"/>
      <w:lang w:val="en-US"/>
    </w:rPr>
  </w:style>
  <w:style w:type="character" w:customStyle="1" w:styleId="BodyTextChar">
    <w:name w:val="Body Text Char"/>
    <w:basedOn w:val="DefaultParagraphFont"/>
    <w:link w:val="BodyText"/>
    <w:rsid w:val="009F349E"/>
    <w:rPr>
      <w:rFonts w:ascii="Arial" w:hAnsi="Arial"/>
      <w:sz w:val="22"/>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heading 1"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7" w:uiPriority="39"/>
    <w:lsdException w:name="toc 8" w:uiPriority="39"/>
    <w:lsdException w:name="caption" w:qFormat="1"/>
    <w:lsdException w:name="table of figures"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rsid w:val="000D5B14"/>
    <w:pPr>
      <w:spacing w:after="160" w:line="240" w:lineRule="atLeast"/>
    </w:pPr>
    <w:rPr>
      <w:rFonts w:ascii="Arial" w:hAnsi="Arial"/>
      <w:szCs w:val="24"/>
      <w:lang w:val="en-AU" w:eastAsia="en-US"/>
    </w:rPr>
  </w:style>
  <w:style w:type="paragraph" w:styleId="Heading1">
    <w:name w:val="heading 1"/>
    <w:basedOn w:val="Normal"/>
    <w:next w:val="Normal"/>
    <w:qFormat/>
    <w:rsid w:val="00AB4605"/>
    <w:pPr>
      <w:keepNext/>
      <w:numPr>
        <w:numId w:val="7"/>
      </w:numPr>
      <w:tabs>
        <w:tab w:val="clear" w:pos="974"/>
        <w:tab w:val="num" w:pos="794"/>
      </w:tabs>
      <w:spacing w:after="80"/>
      <w:ind w:left="794"/>
      <w:outlineLvl w:val="0"/>
    </w:pPr>
    <w:rPr>
      <w:rFonts w:cs="Arial"/>
      <w:b/>
      <w:bCs/>
      <w:caps/>
      <w:color w:val="008091"/>
      <w:kern w:val="32"/>
      <w:sz w:val="28"/>
      <w:szCs w:val="32"/>
    </w:rPr>
  </w:style>
  <w:style w:type="paragraph" w:styleId="Heading2">
    <w:name w:val="heading 2"/>
    <w:basedOn w:val="Normal"/>
    <w:next w:val="Normal"/>
    <w:rsid w:val="007B6C58"/>
    <w:pPr>
      <w:keepNext/>
      <w:numPr>
        <w:ilvl w:val="1"/>
        <w:numId w:val="7"/>
      </w:numPr>
      <w:tabs>
        <w:tab w:val="left" w:pos="964"/>
      </w:tabs>
      <w:spacing w:after="80"/>
      <w:outlineLvl w:val="1"/>
    </w:pPr>
    <w:rPr>
      <w:rFonts w:cs="Arial"/>
      <w:b/>
      <w:bCs/>
      <w:iCs/>
      <w:color w:val="008091"/>
      <w:sz w:val="28"/>
      <w:szCs w:val="32"/>
    </w:rPr>
  </w:style>
  <w:style w:type="paragraph" w:styleId="Heading3">
    <w:name w:val="heading 3"/>
    <w:basedOn w:val="Normal"/>
    <w:next w:val="Normal"/>
    <w:rsid w:val="007B6C58"/>
    <w:pPr>
      <w:keepNext/>
      <w:numPr>
        <w:ilvl w:val="2"/>
        <w:numId w:val="7"/>
      </w:numPr>
      <w:tabs>
        <w:tab w:val="left" w:pos="1134"/>
      </w:tabs>
      <w:spacing w:after="80"/>
      <w:outlineLvl w:val="2"/>
    </w:pPr>
    <w:rPr>
      <w:rFonts w:cs="Arial"/>
      <w:b/>
      <w:bCs/>
      <w:color w:val="008091"/>
      <w:sz w:val="24"/>
      <w:szCs w:val="28"/>
    </w:rPr>
  </w:style>
  <w:style w:type="paragraph" w:styleId="Heading4">
    <w:name w:val="heading 4"/>
    <w:basedOn w:val="Normal"/>
    <w:next w:val="Normal"/>
    <w:rsid w:val="007B6C58"/>
    <w:pPr>
      <w:keepNext/>
      <w:numPr>
        <w:ilvl w:val="3"/>
        <w:numId w:val="7"/>
      </w:numPr>
      <w:tabs>
        <w:tab w:val="left" w:pos="1304"/>
      </w:tabs>
      <w:spacing w:after="80"/>
      <w:outlineLvl w:val="3"/>
    </w:pPr>
    <w:rPr>
      <w:b/>
      <w:bCs/>
      <w:i/>
      <w:color w:val="008091"/>
      <w:sz w:val="24"/>
      <w:szCs w:val="28"/>
    </w:rPr>
  </w:style>
  <w:style w:type="paragraph" w:styleId="Heading5">
    <w:name w:val="heading 5"/>
    <w:basedOn w:val="Normal"/>
    <w:next w:val="Normal"/>
    <w:rsid w:val="007B6C58"/>
    <w:pPr>
      <w:keepNext/>
      <w:numPr>
        <w:ilvl w:val="4"/>
        <w:numId w:val="7"/>
      </w:numPr>
      <w:spacing w:after="80"/>
      <w:outlineLvl w:val="4"/>
    </w:pPr>
    <w:rPr>
      <w:b/>
      <w:bCs/>
      <w:iCs/>
      <w:color w:val="008091"/>
      <w:sz w:val="22"/>
    </w:rPr>
  </w:style>
  <w:style w:type="paragraph" w:styleId="Heading6">
    <w:name w:val="heading 6"/>
    <w:basedOn w:val="Normal"/>
    <w:next w:val="Normal"/>
    <w:rsid w:val="007B6C58"/>
    <w:pPr>
      <w:keepNext/>
      <w:numPr>
        <w:ilvl w:val="5"/>
        <w:numId w:val="7"/>
      </w:numPr>
      <w:tabs>
        <w:tab w:val="left" w:pos="1644"/>
      </w:tabs>
      <w:spacing w:after="80"/>
      <w:outlineLvl w:val="5"/>
    </w:pPr>
    <w:rPr>
      <w:b/>
      <w:bCs/>
      <w:i/>
      <w:color w:val="008091"/>
      <w:sz w:val="22"/>
    </w:rPr>
  </w:style>
  <w:style w:type="paragraph" w:styleId="Heading7">
    <w:name w:val="heading 7"/>
    <w:basedOn w:val="Normal"/>
    <w:next w:val="Heading8"/>
    <w:qFormat/>
    <w:rsid w:val="00AB4605"/>
    <w:pPr>
      <w:pageBreakBefore/>
      <w:numPr>
        <w:numId w:val="8"/>
      </w:numPr>
      <w:spacing w:before="4160" w:after="80" w:line="240" w:lineRule="auto"/>
      <w:outlineLvl w:val="6"/>
    </w:pPr>
    <w:rPr>
      <w:b/>
      <w:caps/>
      <w:color w:val="00755C"/>
      <w:sz w:val="56"/>
      <w:szCs w:val="56"/>
    </w:rPr>
  </w:style>
  <w:style w:type="paragraph" w:styleId="Heading8">
    <w:name w:val="heading 8"/>
    <w:basedOn w:val="Normal"/>
    <w:next w:val="Normal"/>
    <w:qFormat/>
    <w:rsid w:val="00D86E49"/>
    <w:pPr>
      <w:spacing w:after="0" w:line="240" w:lineRule="auto"/>
      <w:outlineLvl w:val="7"/>
    </w:pPr>
    <w:rPr>
      <w:b/>
      <w:iCs/>
      <w:color w:val="00755C"/>
      <w:sz w:val="32"/>
      <w:szCs w:val="32"/>
    </w:rPr>
  </w:style>
  <w:style w:type="paragraph" w:styleId="Heading9">
    <w:name w:val="heading 9"/>
    <w:basedOn w:val="Normal"/>
    <w:next w:val="Normal"/>
    <w:qFormat/>
    <w:rsid w:val="00C926A0"/>
    <w:p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OCPageTitle">
    <w:name w:val="TOC Page Title"/>
    <w:basedOn w:val="Normal"/>
    <w:rsid w:val="00EE6D5E"/>
    <w:pPr>
      <w:spacing w:after="600" w:line="320" w:lineRule="atLeast"/>
    </w:pPr>
    <w:rPr>
      <w:b/>
      <w:color w:val="00775B"/>
      <w:sz w:val="32"/>
      <w:szCs w:val="32"/>
    </w:rPr>
  </w:style>
  <w:style w:type="paragraph" w:customStyle="1" w:styleId="BodyTextBold">
    <w:name w:val="Body Text Bold"/>
    <w:basedOn w:val="Normal"/>
    <w:next w:val="Normal"/>
    <w:rsid w:val="00103371"/>
    <w:rPr>
      <w:b/>
    </w:rPr>
  </w:style>
  <w:style w:type="paragraph" w:styleId="Header">
    <w:name w:val="header"/>
    <w:basedOn w:val="Normal"/>
    <w:rsid w:val="001152C8"/>
    <w:pPr>
      <w:tabs>
        <w:tab w:val="center" w:pos="4252"/>
        <w:tab w:val="right" w:pos="8504"/>
      </w:tabs>
      <w:spacing w:after="0"/>
    </w:pPr>
    <w:rPr>
      <w:b/>
      <w:caps/>
      <w:color w:val="00755C"/>
      <w:sz w:val="24"/>
    </w:rPr>
  </w:style>
  <w:style w:type="paragraph" w:styleId="Footer">
    <w:name w:val="footer"/>
    <w:basedOn w:val="Normal"/>
    <w:rsid w:val="00747A8C"/>
    <w:pPr>
      <w:tabs>
        <w:tab w:val="center" w:pos="4252"/>
        <w:tab w:val="right" w:pos="8504"/>
      </w:tabs>
      <w:spacing w:before="120" w:line="240" w:lineRule="auto"/>
      <w:ind w:left="-2041"/>
      <w:jc w:val="center"/>
    </w:pPr>
    <w:rPr>
      <w:b/>
      <w:sz w:val="16"/>
      <w:szCs w:val="16"/>
    </w:rPr>
  </w:style>
  <w:style w:type="paragraph" w:customStyle="1" w:styleId="IndentedText">
    <w:name w:val="Indented Text"/>
    <w:basedOn w:val="Normal"/>
    <w:rsid w:val="000D3B70"/>
    <w:pPr>
      <w:ind w:left="454"/>
    </w:pPr>
  </w:style>
  <w:style w:type="character" w:styleId="PageNumber">
    <w:name w:val="page number"/>
    <w:basedOn w:val="DefaultParagraphFont"/>
    <w:rsid w:val="009C092A"/>
  </w:style>
  <w:style w:type="paragraph" w:customStyle="1" w:styleId="CaptionText">
    <w:name w:val="Caption Text"/>
    <w:basedOn w:val="Normal"/>
    <w:rsid w:val="00F513AB"/>
    <w:pPr>
      <w:spacing w:line="240" w:lineRule="auto"/>
    </w:pPr>
    <w:rPr>
      <w:i/>
      <w:color w:val="00755C"/>
      <w:sz w:val="18"/>
      <w:szCs w:val="18"/>
    </w:rPr>
  </w:style>
  <w:style w:type="paragraph" w:customStyle="1" w:styleId="SmallTextBold">
    <w:name w:val="Small Text Bold"/>
    <w:basedOn w:val="Normal"/>
    <w:rsid w:val="00FB05E7"/>
    <w:rPr>
      <w:b/>
    </w:rPr>
  </w:style>
  <w:style w:type="paragraph" w:customStyle="1" w:styleId="Bullets">
    <w:name w:val="Bullets"/>
    <w:basedOn w:val="Normal"/>
    <w:rsid w:val="00D81CF5"/>
    <w:pPr>
      <w:numPr>
        <w:numId w:val="2"/>
      </w:numPr>
    </w:pPr>
  </w:style>
  <w:style w:type="paragraph" w:customStyle="1" w:styleId="SmallTextNormal">
    <w:name w:val="Small Text Normal"/>
    <w:basedOn w:val="Normal"/>
    <w:rsid w:val="00FB05E7"/>
  </w:style>
  <w:style w:type="paragraph" w:styleId="TOC1">
    <w:name w:val="toc 1"/>
    <w:basedOn w:val="Normal"/>
    <w:next w:val="Normal"/>
    <w:uiPriority w:val="39"/>
    <w:rsid w:val="009D470D"/>
    <w:pPr>
      <w:tabs>
        <w:tab w:val="right" w:leader="dot" w:pos="9638"/>
      </w:tabs>
      <w:spacing w:before="120" w:line="260" w:lineRule="atLeast"/>
      <w:ind w:left="454" w:right="567" w:hanging="454"/>
    </w:pPr>
    <w:rPr>
      <w:b/>
      <w:caps/>
      <w:sz w:val="18"/>
      <w:szCs w:val="18"/>
    </w:rPr>
  </w:style>
  <w:style w:type="paragraph" w:styleId="TOC2">
    <w:name w:val="toc 2"/>
    <w:basedOn w:val="Normal"/>
    <w:next w:val="Normal"/>
    <w:uiPriority w:val="39"/>
    <w:rsid w:val="009D470D"/>
    <w:pPr>
      <w:tabs>
        <w:tab w:val="right" w:leader="dot" w:pos="9638"/>
      </w:tabs>
      <w:ind w:left="1134" w:right="567" w:hanging="680"/>
    </w:pPr>
    <w:rPr>
      <w:sz w:val="18"/>
      <w:szCs w:val="18"/>
    </w:rPr>
  </w:style>
  <w:style w:type="paragraph" w:customStyle="1" w:styleId="Smallletters">
    <w:name w:val="Small letters"/>
    <w:basedOn w:val="Normal"/>
    <w:rsid w:val="00D81CF5"/>
    <w:pPr>
      <w:numPr>
        <w:numId w:val="5"/>
      </w:numPr>
      <w:tabs>
        <w:tab w:val="left" w:pos="454"/>
      </w:tabs>
    </w:pPr>
  </w:style>
  <w:style w:type="paragraph" w:customStyle="1" w:styleId="NumberedList">
    <w:name w:val="Numbered List"/>
    <w:basedOn w:val="Normal"/>
    <w:rsid w:val="00D81CF5"/>
    <w:pPr>
      <w:numPr>
        <w:numId w:val="4"/>
      </w:numPr>
      <w:tabs>
        <w:tab w:val="left" w:pos="454"/>
      </w:tabs>
    </w:pPr>
  </w:style>
  <w:style w:type="table" w:styleId="TableGrid">
    <w:name w:val="Table Grid"/>
    <w:basedOn w:val="TableNormal"/>
    <w:rsid w:val="009104B2"/>
    <w:pPr>
      <w:spacing w:line="280" w:lineRule="atLeast"/>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itle1">
    <w:name w:val="Title1"/>
    <w:rsid w:val="004818B6"/>
    <w:rPr>
      <w:rFonts w:ascii="Arial" w:hAnsi="Arial"/>
      <w:b/>
      <w:caps/>
      <w:color w:val="00775B"/>
      <w:sz w:val="34"/>
      <w:szCs w:val="32"/>
      <w:lang w:val="en-AU" w:eastAsia="en-US"/>
    </w:rPr>
  </w:style>
  <w:style w:type="paragraph" w:customStyle="1" w:styleId="Title2">
    <w:name w:val="Title 2"/>
    <w:rsid w:val="004818B6"/>
    <w:rPr>
      <w:rFonts w:ascii="Arial" w:hAnsi="Arial"/>
      <w:b/>
      <w:color w:val="00775B"/>
      <w:sz w:val="48"/>
      <w:szCs w:val="44"/>
      <w:lang w:val="en-AU" w:eastAsia="en-US"/>
    </w:rPr>
  </w:style>
  <w:style w:type="paragraph" w:customStyle="1" w:styleId="Officedetailstextbox">
    <w:name w:val="Office details textbox"/>
    <w:rsid w:val="00F513AB"/>
    <w:pPr>
      <w:spacing w:after="60" w:line="240" w:lineRule="exact"/>
    </w:pPr>
    <w:rPr>
      <w:rFonts w:ascii="Arial" w:hAnsi="Arial"/>
      <w:b/>
      <w:noProof/>
      <w:szCs w:val="24"/>
      <w:lang w:eastAsia="en-US"/>
    </w:rPr>
  </w:style>
  <w:style w:type="numbering" w:customStyle="1" w:styleId="CaptionBullets">
    <w:name w:val="Caption Bullets"/>
    <w:basedOn w:val="NoList"/>
    <w:rsid w:val="00F513AB"/>
    <w:pPr>
      <w:numPr>
        <w:numId w:val="3"/>
      </w:numPr>
    </w:pPr>
  </w:style>
  <w:style w:type="character" w:styleId="Hyperlink">
    <w:name w:val="Hyperlink"/>
    <w:basedOn w:val="DefaultParagraphFont"/>
    <w:rsid w:val="00F41F40"/>
    <w:rPr>
      <w:color w:val="0000FF"/>
      <w:u w:val="single"/>
    </w:rPr>
  </w:style>
  <w:style w:type="paragraph" w:customStyle="1" w:styleId="Sidebartext">
    <w:name w:val="Sidebar text"/>
    <w:basedOn w:val="Normal"/>
    <w:rsid w:val="00226B1D"/>
    <w:pPr>
      <w:spacing w:after="0" w:line="240" w:lineRule="auto"/>
    </w:pPr>
    <w:rPr>
      <w:rFonts w:ascii="Arial Narrow" w:hAnsi="Arial Narrow"/>
      <w:b/>
      <w:caps/>
      <w:color w:val="6CB3A5"/>
      <w:sz w:val="88"/>
      <w:szCs w:val="88"/>
    </w:rPr>
  </w:style>
  <w:style w:type="paragraph" w:styleId="TOC3">
    <w:name w:val="toc 3"/>
    <w:basedOn w:val="Normal"/>
    <w:next w:val="Normal"/>
    <w:uiPriority w:val="39"/>
    <w:rsid w:val="009D470D"/>
    <w:pPr>
      <w:tabs>
        <w:tab w:val="right" w:leader="dot" w:pos="9638"/>
      </w:tabs>
      <w:ind w:left="1418" w:right="567" w:hanging="964"/>
    </w:pPr>
    <w:rPr>
      <w:sz w:val="18"/>
    </w:rPr>
  </w:style>
  <w:style w:type="paragraph" w:styleId="TOC4">
    <w:name w:val="toc 4"/>
    <w:basedOn w:val="Normal"/>
    <w:next w:val="Normal"/>
    <w:uiPriority w:val="39"/>
    <w:rsid w:val="009D470D"/>
    <w:pPr>
      <w:tabs>
        <w:tab w:val="right" w:leader="dot" w:pos="9638"/>
      </w:tabs>
      <w:ind w:left="1588" w:right="567" w:hanging="1134"/>
    </w:pPr>
    <w:rPr>
      <w:sz w:val="18"/>
    </w:rPr>
  </w:style>
  <w:style w:type="paragraph" w:styleId="TOC5">
    <w:name w:val="toc 5"/>
    <w:basedOn w:val="Normal"/>
    <w:next w:val="Normal"/>
    <w:rsid w:val="009D470D"/>
    <w:pPr>
      <w:tabs>
        <w:tab w:val="right" w:leader="dot" w:pos="9638"/>
      </w:tabs>
      <w:ind w:left="1758" w:right="567" w:hanging="1304"/>
    </w:pPr>
    <w:rPr>
      <w:sz w:val="18"/>
    </w:rPr>
  </w:style>
  <w:style w:type="paragraph" w:styleId="TOC6">
    <w:name w:val="toc 6"/>
    <w:basedOn w:val="Normal"/>
    <w:next w:val="Normal"/>
    <w:rsid w:val="009D470D"/>
    <w:pPr>
      <w:tabs>
        <w:tab w:val="right" w:leader="dot" w:pos="9638"/>
      </w:tabs>
      <w:ind w:left="1928" w:right="567" w:hanging="1474"/>
    </w:pPr>
    <w:rPr>
      <w:sz w:val="18"/>
    </w:rPr>
  </w:style>
  <w:style w:type="table" w:customStyle="1" w:styleId="GATableStyle">
    <w:name w:val="GA Table Style"/>
    <w:basedOn w:val="TableContemporary"/>
    <w:rsid w:val="00CE1A23"/>
    <w:tblPr>
      <w:tblStyleRowBandSize w:val="1"/>
      <w:tblInd w:w="0"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7F0A69"/>
    <w:pPr>
      <w:spacing w:line="280" w:lineRule="atLeast"/>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Numbering">
    <w:name w:val="TableNumbering"/>
    <w:basedOn w:val="Normal"/>
    <w:rsid w:val="0068644E"/>
    <w:pPr>
      <w:numPr>
        <w:numId w:val="1"/>
      </w:numPr>
    </w:pPr>
  </w:style>
  <w:style w:type="character" w:styleId="CommentReference">
    <w:name w:val="annotation reference"/>
    <w:basedOn w:val="DefaultParagraphFont"/>
    <w:semiHidden/>
    <w:rsid w:val="00F720C3"/>
    <w:rPr>
      <w:sz w:val="16"/>
      <w:szCs w:val="16"/>
    </w:rPr>
  </w:style>
  <w:style w:type="table" w:styleId="TableContemporary">
    <w:name w:val="Table Contemporary"/>
    <w:basedOn w:val="TableNormal"/>
    <w:rsid w:val="00CE1A23"/>
    <w:pPr>
      <w:spacing w:line="280" w:lineRule="atLeast"/>
    </w:pPr>
    <w:rPr>
      <w:rFonts w:ascii="Arial" w:hAnsi="Arial"/>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ommentText">
    <w:name w:val="annotation text"/>
    <w:basedOn w:val="Normal"/>
    <w:semiHidden/>
    <w:rsid w:val="00F720C3"/>
    <w:rPr>
      <w:szCs w:val="20"/>
    </w:rPr>
  </w:style>
  <w:style w:type="paragraph" w:styleId="CommentSubject">
    <w:name w:val="annotation subject"/>
    <w:basedOn w:val="CommentText"/>
    <w:next w:val="CommentText"/>
    <w:semiHidden/>
    <w:rsid w:val="00F720C3"/>
    <w:rPr>
      <w:b/>
      <w:bCs/>
    </w:rPr>
  </w:style>
  <w:style w:type="paragraph" w:styleId="BalloonText">
    <w:name w:val="Balloon Text"/>
    <w:basedOn w:val="Normal"/>
    <w:semiHidden/>
    <w:rsid w:val="00F720C3"/>
    <w:rPr>
      <w:rFonts w:ascii="Tahoma" w:hAnsi="Tahoma" w:cs="Tahoma"/>
      <w:sz w:val="16"/>
      <w:szCs w:val="16"/>
    </w:rPr>
  </w:style>
  <w:style w:type="paragraph" w:customStyle="1" w:styleId="RomanNumbered">
    <w:name w:val="Roman Numbered"/>
    <w:basedOn w:val="Smallletters"/>
    <w:rsid w:val="00D81CF5"/>
    <w:pPr>
      <w:numPr>
        <w:numId w:val="6"/>
      </w:numPr>
    </w:pPr>
  </w:style>
  <w:style w:type="paragraph" w:styleId="Caption">
    <w:name w:val="caption"/>
    <w:basedOn w:val="Normal"/>
    <w:next w:val="Normal"/>
    <w:qFormat/>
    <w:rsid w:val="00272EC0"/>
    <w:pPr>
      <w:tabs>
        <w:tab w:val="left" w:pos="851"/>
      </w:tabs>
      <w:spacing w:after="0" w:line="240" w:lineRule="auto"/>
    </w:pPr>
    <w:rPr>
      <w:b/>
      <w:bCs/>
      <w:szCs w:val="20"/>
    </w:rPr>
  </w:style>
  <w:style w:type="paragraph" w:customStyle="1" w:styleId="TitleSpacerStyle">
    <w:name w:val="Title Spacer Style"/>
    <w:basedOn w:val="Normal"/>
    <w:next w:val="Normal"/>
    <w:rsid w:val="000C772B"/>
    <w:pPr>
      <w:spacing w:after="1160"/>
    </w:pPr>
    <w:rPr>
      <w:noProof/>
      <w:szCs w:val="22"/>
      <w:lang w:eastAsia="en-GB"/>
    </w:rPr>
  </w:style>
  <w:style w:type="paragraph" w:customStyle="1" w:styleId="CompanyName">
    <w:name w:val="Company Name"/>
    <w:basedOn w:val="Normal"/>
    <w:next w:val="Normal"/>
    <w:rsid w:val="00A8516C"/>
    <w:rPr>
      <w:b/>
      <w:caps/>
      <w:szCs w:val="22"/>
    </w:rPr>
  </w:style>
  <w:style w:type="paragraph" w:customStyle="1" w:styleId="LegalDetails">
    <w:name w:val="Legal Details"/>
    <w:basedOn w:val="Normal"/>
    <w:next w:val="Normal"/>
    <w:rsid w:val="000264B9"/>
    <w:pPr>
      <w:spacing w:after="0"/>
    </w:pPr>
    <w:rPr>
      <w:sz w:val="16"/>
      <w:szCs w:val="16"/>
    </w:rPr>
  </w:style>
  <w:style w:type="paragraph" w:customStyle="1" w:styleId="Signatories">
    <w:name w:val="Signatories"/>
    <w:basedOn w:val="Normal"/>
    <w:rsid w:val="00486684"/>
    <w:pPr>
      <w:tabs>
        <w:tab w:val="left" w:pos="3686"/>
      </w:tabs>
      <w:spacing w:after="0"/>
    </w:pPr>
  </w:style>
  <w:style w:type="paragraph" w:customStyle="1" w:styleId="HiddenText">
    <w:name w:val="Hidden Text"/>
    <w:basedOn w:val="Normal"/>
    <w:next w:val="Normal"/>
    <w:rsid w:val="008233A4"/>
    <w:rPr>
      <w:b/>
      <w:vanish/>
      <w:color w:val="0000FF"/>
      <w:sz w:val="16"/>
      <w:szCs w:val="20"/>
    </w:rPr>
  </w:style>
  <w:style w:type="paragraph" w:customStyle="1" w:styleId="TOCSectionHeadings">
    <w:name w:val="TOC Section Headings"/>
    <w:basedOn w:val="Normal"/>
    <w:next w:val="Normal"/>
    <w:rsid w:val="00D86E49"/>
    <w:pPr>
      <w:spacing w:after="80"/>
    </w:pPr>
    <w:rPr>
      <w:b/>
      <w:caps/>
      <w:sz w:val="18"/>
      <w:szCs w:val="18"/>
    </w:rPr>
  </w:style>
  <w:style w:type="paragraph" w:customStyle="1" w:styleId="DateHeading">
    <w:name w:val="Date Heading"/>
    <w:basedOn w:val="Normal"/>
    <w:next w:val="Normal"/>
    <w:rsid w:val="00D86E49"/>
    <w:pPr>
      <w:spacing w:after="0"/>
    </w:pPr>
    <w:rPr>
      <w:b/>
      <w:sz w:val="28"/>
      <w:szCs w:val="28"/>
    </w:rPr>
  </w:style>
  <w:style w:type="paragraph" w:customStyle="1" w:styleId="CaptionTables">
    <w:name w:val="Caption Tables"/>
    <w:basedOn w:val="Caption"/>
    <w:next w:val="Normal"/>
    <w:rsid w:val="008E5088"/>
    <w:rPr>
      <w:szCs w:val="22"/>
    </w:rPr>
  </w:style>
  <w:style w:type="paragraph" w:styleId="TOC7">
    <w:name w:val="toc 7"/>
    <w:basedOn w:val="Normal"/>
    <w:next w:val="Normal"/>
    <w:uiPriority w:val="39"/>
    <w:rsid w:val="00D30C7E"/>
    <w:pPr>
      <w:spacing w:after="0" w:line="240" w:lineRule="auto"/>
    </w:pPr>
    <w:rPr>
      <w:b/>
      <w:sz w:val="18"/>
    </w:rPr>
  </w:style>
  <w:style w:type="paragraph" w:styleId="TOC8">
    <w:name w:val="toc 8"/>
    <w:basedOn w:val="Normal"/>
    <w:next w:val="Normal"/>
    <w:uiPriority w:val="39"/>
    <w:rsid w:val="00D30C7E"/>
    <w:pPr>
      <w:spacing w:line="240" w:lineRule="auto"/>
    </w:pPr>
    <w:rPr>
      <w:sz w:val="18"/>
    </w:rPr>
  </w:style>
  <w:style w:type="paragraph" w:styleId="TableofFigures">
    <w:name w:val="table of figures"/>
    <w:basedOn w:val="Normal"/>
    <w:next w:val="Normal"/>
    <w:uiPriority w:val="99"/>
    <w:rsid w:val="009B1A4F"/>
    <w:pPr>
      <w:tabs>
        <w:tab w:val="right" w:leader="dot" w:pos="9638"/>
      </w:tabs>
      <w:spacing w:line="240" w:lineRule="auto"/>
      <w:ind w:left="851" w:right="567" w:hanging="851"/>
    </w:pPr>
    <w:rPr>
      <w:sz w:val="18"/>
    </w:rPr>
  </w:style>
  <w:style w:type="paragraph" w:customStyle="1" w:styleId="CaptionFigures">
    <w:name w:val="Caption Figures"/>
    <w:basedOn w:val="Caption"/>
    <w:next w:val="Normal"/>
    <w:rsid w:val="00FE3E78"/>
    <w:pPr>
      <w:spacing w:after="200"/>
    </w:pPr>
    <w:rPr>
      <w:b w:val="0"/>
      <w:i/>
      <w:color w:val="00755C"/>
      <w:sz w:val="18"/>
      <w:szCs w:val="18"/>
    </w:rPr>
  </w:style>
  <w:style w:type="paragraph" w:customStyle="1" w:styleId="FrontEndH1">
    <w:name w:val="FrontEnd H1"/>
    <w:basedOn w:val="Normal"/>
    <w:next w:val="Normal"/>
    <w:rsid w:val="00E502CA"/>
    <w:pPr>
      <w:keepNext/>
      <w:spacing w:after="80"/>
    </w:pPr>
    <w:rPr>
      <w:b/>
      <w:caps/>
      <w:color w:val="008091"/>
      <w:sz w:val="28"/>
      <w:szCs w:val="32"/>
    </w:rPr>
  </w:style>
  <w:style w:type="paragraph" w:customStyle="1" w:styleId="FrontEndH3">
    <w:name w:val="FrontEnd H3"/>
    <w:basedOn w:val="Normal"/>
    <w:next w:val="Normal"/>
    <w:rsid w:val="00E502CA"/>
    <w:pPr>
      <w:keepNext/>
      <w:spacing w:after="80"/>
    </w:pPr>
    <w:rPr>
      <w:b/>
      <w:color w:val="008091"/>
      <w:sz w:val="24"/>
    </w:rPr>
  </w:style>
  <w:style w:type="paragraph" w:customStyle="1" w:styleId="FrontEndH4">
    <w:name w:val="FrontEnd H4"/>
    <w:basedOn w:val="Normal"/>
    <w:next w:val="Normal"/>
    <w:rsid w:val="00E502CA"/>
    <w:pPr>
      <w:keepNext/>
      <w:spacing w:after="80"/>
    </w:pPr>
    <w:rPr>
      <w:b/>
      <w:i/>
      <w:color w:val="008091"/>
      <w:sz w:val="24"/>
    </w:rPr>
  </w:style>
  <w:style w:type="paragraph" w:customStyle="1" w:styleId="GAFigureCaption">
    <w:name w:val="GA Figure Caption"/>
    <w:basedOn w:val="Normal"/>
    <w:link w:val="GAFigureCaptionChar"/>
    <w:rsid w:val="00C02927"/>
    <w:rPr>
      <w:b/>
    </w:rPr>
  </w:style>
  <w:style w:type="character" w:customStyle="1" w:styleId="GAFigureCaptionChar">
    <w:name w:val="GA Figure Caption Char"/>
    <w:basedOn w:val="DefaultParagraphFont"/>
    <w:link w:val="GAFigureCaption"/>
    <w:rsid w:val="00C02927"/>
    <w:rPr>
      <w:rFonts w:ascii="Arial" w:hAnsi="Arial"/>
      <w:b/>
      <w:sz w:val="22"/>
      <w:szCs w:val="24"/>
      <w:lang w:val="en-GB" w:eastAsia="en-US" w:bidi="ar-SA"/>
    </w:rPr>
  </w:style>
  <w:style w:type="paragraph" w:customStyle="1" w:styleId="Initials">
    <w:name w:val="Initials"/>
    <w:basedOn w:val="Normal"/>
    <w:next w:val="Normal"/>
    <w:rsid w:val="00CC0335"/>
    <w:rPr>
      <w:sz w:val="18"/>
      <w:szCs w:val="18"/>
    </w:rPr>
  </w:style>
  <w:style w:type="paragraph" w:customStyle="1" w:styleId="StyleBoldCentered">
    <w:name w:val="Style Bold Centered"/>
    <w:basedOn w:val="Normal"/>
    <w:rsid w:val="00862AFC"/>
    <w:pPr>
      <w:jc w:val="center"/>
    </w:pPr>
    <w:rPr>
      <w:b/>
      <w:bCs/>
      <w:sz w:val="18"/>
      <w:szCs w:val="20"/>
    </w:rPr>
  </w:style>
  <w:style w:type="table" w:customStyle="1" w:styleId="RecordofIssueTable">
    <w:name w:val="Record of Issue Table"/>
    <w:basedOn w:val="GATableStyle"/>
    <w:rsid w:val="00862AFC"/>
    <w:rPr>
      <w:sz w:val="18"/>
    </w:rPr>
    <w:tblPr>
      <w:tblStyleRowBandSize w:val="1"/>
      <w:tblInd w:w="0"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FrontEndH2">
    <w:name w:val="FrontEnd H2"/>
    <w:basedOn w:val="Normal"/>
    <w:rsid w:val="00E502CA"/>
    <w:pPr>
      <w:keepNext/>
      <w:spacing w:after="80"/>
    </w:pPr>
    <w:rPr>
      <w:b/>
      <w:color w:val="008091"/>
      <w:sz w:val="28"/>
      <w:szCs w:val="32"/>
    </w:rPr>
  </w:style>
  <w:style w:type="paragraph" w:customStyle="1" w:styleId="FrontEndH5">
    <w:name w:val="FrontEnd H5"/>
    <w:basedOn w:val="Normal"/>
    <w:next w:val="Normal"/>
    <w:rsid w:val="00E502CA"/>
    <w:pPr>
      <w:keepNext/>
      <w:spacing w:after="80"/>
    </w:pPr>
    <w:rPr>
      <w:b/>
      <w:color w:val="008091"/>
      <w:sz w:val="22"/>
    </w:rPr>
  </w:style>
  <w:style w:type="paragraph" w:customStyle="1" w:styleId="FrontEndH6">
    <w:name w:val="FrontEnd H6"/>
    <w:basedOn w:val="Normal"/>
    <w:next w:val="Normal"/>
    <w:rsid w:val="00E502CA"/>
    <w:pPr>
      <w:keepNext/>
      <w:spacing w:after="80"/>
    </w:pPr>
    <w:rPr>
      <w:b/>
      <w:i/>
      <w:color w:val="008091"/>
      <w:sz w:val="22"/>
    </w:rPr>
  </w:style>
  <w:style w:type="paragraph" w:customStyle="1" w:styleId="Filepath">
    <w:name w:val="Filepath"/>
    <w:basedOn w:val="Normal"/>
    <w:next w:val="Normal"/>
    <w:rsid w:val="00D86E49"/>
    <w:rPr>
      <w:noProof/>
      <w:sz w:val="12"/>
      <w:szCs w:val="12"/>
    </w:rPr>
  </w:style>
  <w:style w:type="paragraph" w:styleId="FootnoteText">
    <w:name w:val="footnote text"/>
    <w:basedOn w:val="Normal"/>
    <w:rsid w:val="00E502CA"/>
    <w:pPr>
      <w:spacing w:after="80" w:line="240" w:lineRule="auto"/>
    </w:pPr>
    <w:rPr>
      <w:sz w:val="12"/>
      <w:szCs w:val="20"/>
    </w:rPr>
  </w:style>
  <w:style w:type="paragraph" w:customStyle="1" w:styleId="TableHeaderRow">
    <w:name w:val="Table Header Row"/>
    <w:basedOn w:val="Normal"/>
    <w:rsid w:val="00B7058A"/>
    <w:pPr>
      <w:spacing w:before="80" w:after="80" w:line="240" w:lineRule="auto"/>
    </w:pPr>
    <w:rPr>
      <w:b/>
    </w:rPr>
  </w:style>
  <w:style w:type="paragraph" w:styleId="TOC9">
    <w:name w:val="toc 9"/>
    <w:basedOn w:val="Normal"/>
    <w:next w:val="Normal"/>
    <w:autoRedefine/>
    <w:rsid w:val="00BA13A6"/>
    <w:pPr>
      <w:spacing w:after="100"/>
      <w:ind w:left="1600"/>
    </w:pPr>
  </w:style>
  <w:style w:type="paragraph" w:styleId="ListParagraph">
    <w:name w:val="List Paragraph"/>
    <w:basedOn w:val="Normal"/>
    <w:uiPriority w:val="34"/>
    <w:qFormat/>
    <w:rsid w:val="00604583"/>
    <w:pPr>
      <w:ind w:left="720"/>
      <w:contextualSpacing/>
    </w:pPr>
  </w:style>
  <w:style w:type="paragraph" w:styleId="BodyText">
    <w:name w:val="Body Text"/>
    <w:basedOn w:val="Normal"/>
    <w:link w:val="BodyTextChar"/>
    <w:rsid w:val="009F349E"/>
    <w:pPr>
      <w:spacing w:after="0" w:line="360" w:lineRule="auto"/>
      <w:jc w:val="both"/>
    </w:pPr>
    <w:rPr>
      <w:sz w:val="22"/>
      <w:szCs w:val="20"/>
      <w:lang w:val="en-US"/>
    </w:rPr>
  </w:style>
  <w:style w:type="character" w:customStyle="1" w:styleId="BodyTextChar">
    <w:name w:val="Body Text Char"/>
    <w:basedOn w:val="DefaultParagraphFont"/>
    <w:link w:val="BodyText"/>
    <w:rsid w:val="009F349E"/>
    <w:rPr>
      <w:rFonts w:ascii="Arial" w:hAnsi="Arial"/>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66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footer" Target="footer35.xml"/><Relationship Id="rId21" Type="http://schemas.openxmlformats.org/officeDocument/2006/relationships/image" Target="media/image7.png"/><Relationship Id="rId42" Type="http://schemas.openxmlformats.org/officeDocument/2006/relationships/header" Target="header10.xml"/><Relationship Id="rId63" Type="http://schemas.openxmlformats.org/officeDocument/2006/relationships/footer" Target="footer15.xml"/><Relationship Id="rId84" Type="http://schemas.openxmlformats.org/officeDocument/2006/relationships/image" Target="media/image28.png"/><Relationship Id="rId138" Type="http://schemas.openxmlformats.org/officeDocument/2006/relationships/header" Target="header45.xml"/><Relationship Id="rId159" Type="http://schemas.openxmlformats.org/officeDocument/2006/relationships/header" Target="header54.xml"/><Relationship Id="rId170" Type="http://schemas.openxmlformats.org/officeDocument/2006/relationships/footer" Target="footer57.xml"/><Relationship Id="rId191" Type="http://schemas.openxmlformats.org/officeDocument/2006/relationships/header" Target="header67.xml"/><Relationship Id="rId196" Type="http://schemas.openxmlformats.org/officeDocument/2006/relationships/image" Target="media/image54.emf"/><Relationship Id="rId200" Type="http://schemas.openxmlformats.org/officeDocument/2006/relationships/footer" Target="footer67.xml"/><Relationship Id="rId16" Type="http://schemas.openxmlformats.org/officeDocument/2006/relationships/header" Target="header2.xml"/><Relationship Id="rId107" Type="http://schemas.openxmlformats.org/officeDocument/2006/relationships/footer" Target="footer30.xml"/><Relationship Id="rId11" Type="http://schemas.openxmlformats.org/officeDocument/2006/relationships/endnotes" Target="endnotes.xml"/><Relationship Id="rId32" Type="http://schemas.openxmlformats.org/officeDocument/2006/relationships/header" Target="header8.xml"/><Relationship Id="rId37" Type="http://schemas.openxmlformats.org/officeDocument/2006/relationships/image" Target="media/image11.emf"/><Relationship Id="rId53" Type="http://schemas.openxmlformats.org/officeDocument/2006/relationships/image" Target="media/image21.png"/><Relationship Id="rId58" Type="http://schemas.openxmlformats.org/officeDocument/2006/relationships/header" Target="header15.xml"/><Relationship Id="rId74" Type="http://schemas.openxmlformats.org/officeDocument/2006/relationships/footer" Target="footer20.xml"/><Relationship Id="rId79" Type="http://schemas.openxmlformats.org/officeDocument/2006/relationships/footer" Target="footer22.xml"/><Relationship Id="rId102" Type="http://schemas.openxmlformats.org/officeDocument/2006/relationships/footer" Target="footer28.xml"/><Relationship Id="rId123" Type="http://schemas.openxmlformats.org/officeDocument/2006/relationships/header" Target="header39.xml"/><Relationship Id="rId128" Type="http://schemas.openxmlformats.org/officeDocument/2006/relationships/footer" Target="footer39.xml"/><Relationship Id="rId144" Type="http://schemas.openxmlformats.org/officeDocument/2006/relationships/footer" Target="footer46.xml"/><Relationship Id="rId149" Type="http://schemas.openxmlformats.org/officeDocument/2006/relationships/header" Target="header50.xml"/><Relationship Id="rId5" Type="http://schemas.openxmlformats.org/officeDocument/2006/relationships/numbering" Target="numbering.xml"/><Relationship Id="rId90" Type="http://schemas.openxmlformats.org/officeDocument/2006/relationships/header" Target="header25.xml"/><Relationship Id="rId95" Type="http://schemas.openxmlformats.org/officeDocument/2006/relationships/footer" Target="footer26.xml"/><Relationship Id="rId160" Type="http://schemas.openxmlformats.org/officeDocument/2006/relationships/footer" Target="footer53.xml"/><Relationship Id="rId165" Type="http://schemas.openxmlformats.org/officeDocument/2006/relationships/footer" Target="footer55.xml"/><Relationship Id="rId181" Type="http://schemas.openxmlformats.org/officeDocument/2006/relationships/image" Target="media/image47.png"/><Relationship Id="rId186" Type="http://schemas.openxmlformats.org/officeDocument/2006/relationships/header" Target="header65.xml"/><Relationship Id="rId22" Type="http://schemas.openxmlformats.org/officeDocument/2006/relationships/image" Target="media/image8.jpeg"/><Relationship Id="rId27" Type="http://schemas.openxmlformats.org/officeDocument/2006/relationships/footer" Target="footer4.xml"/><Relationship Id="rId43" Type="http://schemas.openxmlformats.org/officeDocument/2006/relationships/header" Target="header11.xml"/><Relationship Id="rId48" Type="http://schemas.openxmlformats.org/officeDocument/2006/relationships/image" Target="media/image16.png"/><Relationship Id="rId64" Type="http://schemas.openxmlformats.org/officeDocument/2006/relationships/footer" Target="footer16.xml"/><Relationship Id="rId69" Type="http://schemas.openxmlformats.org/officeDocument/2006/relationships/header" Target="header19.xml"/><Relationship Id="rId113" Type="http://schemas.openxmlformats.org/officeDocument/2006/relationships/header" Target="header35.xml"/><Relationship Id="rId118" Type="http://schemas.openxmlformats.org/officeDocument/2006/relationships/image" Target="media/image38.jpeg"/><Relationship Id="rId134" Type="http://schemas.openxmlformats.org/officeDocument/2006/relationships/header" Target="header43.xml"/><Relationship Id="rId139" Type="http://schemas.openxmlformats.org/officeDocument/2006/relationships/footer" Target="footer44.xml"/><Relationship Id="rId80" Type="http://schemas.openxmlformats.org/officeDocument/2006/relationships/header" Target="header24.xml"/><Relationship Id="rId85" Type="http://schemas.openxmlformats.org/officeDocument/2006/relationships/image" Target="media/image29.png"/><Relationship Id="rId150" Type="http://schemas.openxmlformats.org/officeDocument/2006/relationships/footer" Target="footer48.xml"/><Relationship Id="rId155" Type="http://schemas.openxmlformats.org/officeDocument/2006/relationships/header" Target="header52.xml"/><Relationship Id="rId171" Type="http://schemas.openxmlformats.org/officeDocument/2006/relationships/footer" Target="footer58.xml"/><Relationship Id="rId176" Type="http://schemas.openxmlformats.org/officeDocument/2006/relationships/footer" Target="footer60.xml"/><Relationship Id="rId192" Type="http://schemas.openxmlformats.org/officeDocument/2006/relationships/footer" Target="footer66.xml"/><Relationship Id="rId197" Type="http://schemas.openxmlformats.org/officeDocument/2006/relationships/image" Target="media/image55.emf"/><Relationship Id="rId201" Type="http://schemas.openxmlformats.org/officeDocument/2006/relationships/header" Target="header70.xml"/><Relationship Id="rId12" Type="http://schemas.openxmlformats.org/officeDocument/2006/relationships/image" Target="media/image1.jpeg"/><Relationship Id="rId17" Type="http://schemas.openxmlformats.org/officeDocument/2006/relationships/header" Target="header3.xml"/><Relationship Id="rId33" Type="http://schemas.openxmlformats.org/officeDocument/2006/relationships/footer" Target="footer6.xml"/><Relationship Id="rId38" Type="http://schemas.openxmlformats.org/officeDocument/2006/relationships/image" Target="media/image12.emf"/><Relationship Id="rId59" Type="http://schemas.openxmlformats.org/officeDocument/2006/relationships/footer" Target="footer14.xml"/><Relationship Id="rId103" Type="http://schemas.openxmlformats.org/officeDocument/2006/relationships/header" Target="header30.xml"/><Relationship Id="rId108" Type="http://schemas.openxmlformats.org/officeDocument/2006/relationships/footer" Target="footer31.xml"/><Relationship Id="rId124" Type="http://schemas.openxmlformats.org/officeDocument/2006/relationships/footer" Target="footer38.xml"/><Relationship Id="rId129" Type="http://schemas.openxmlformats.org/officeDocument/2006/relationships/footer" Target="footer40.xml"/><Relationship Id="rId54" Type="http://schemas.openxmlformats.org/officeDocument/2006/relationships/header" Target="header13.xml"/><Relationship Id="rId70" Type="http://schemas.openxmlformats.org/officeDocument/2006/relationships/header" Target="header20.xml"/><Relationship Id="rId75" Type="http://schemas.openxmlformats.org/officeDocument/2006/relationships/image" Target="media/image25.png"/><Relationship Id="rId91" Type="http://schemas.openxmlformats.org/officeDocument/2006/relationships/header" Target="header26.xml"/><Relationship Id="rId96" Type="http://schemas.openxmlformats.org/officeDocument/2006/relationships/image" Target="media/image34.png"/><Relationship Id="rId140" Type="http://schemas.openxmlformats.org/officeDocument/2006/relationships/image" Target="media/image42.emf"/><Relationship Id="rId145" Type="http://schemas.openxmlformats.org/officeDocument/2006/relationships/header" Target="header48.xml"/><Relationship Id="rId161" Type="http://schemas.openxmlformats.org/officeDocument/2006/relationships/image" Target="media/image45.emf"/><Relationship Id="rId166" Type="http://schemas.openxmlformats.org/officeDocument/2006/relationships/header" Target="header57.xml"/><Relationship Id="rId182" Type="http://schemas.openxmlformats.org/officeDocument/2006/relationships/image" Target="media/image48.emf"/><Relationship Id="rId187" Type="http://schemas.openxmlformats.org/officeDocument/2006/relationships/footer" Target="footer63.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9.png"/><Relationship Id="rId28" Type="http://schemas.openxmlformats.org/officeDocument/2006/relationships/header" Target="header6.xml"/><Relationship Id="rId49" Type="http://schemas.openxmlformats.org/officeDocument/2006/relationships/image" Target="media/image17.png"/><Relationship Id="rId114" Type="http://schemas.openxmlformats.org/officeDocument/2006/relationships/footer" Target="footer33.xml"/><Relationship Id="rId119" Type="http://schemas.openxmlformats.org/officeDocument/2006/relationships/header" Target="header37.xml"/><Relationship Id="rId44" Type="http://schemas.openxmlformats.org/officeDocument/2006/relationships/footer" Target="footer9.xml"/><Relationship Id="rId60" Type="http://schemas.openxmlformats.org/officeDocument/2006/relationships/image" Target="media/image22.png"/><Relationship Id="rId65" Type="http://schemas.openxmlformats.org/officeDocument/2006/relationships/header" Target="header18.xml"/><Relationship Id="rId81" Type="http://schemas.openxmlformats.org/officeDocument/2006/relationships/footer" Target="footer23.xml"/><Relationship Id="rId86" Type="http://schemas.openxmlformats.org/officeDocument/2006/relationships/image" Target="media/image30.png"/><Relationship Id="rId130" Type="http://schemas.openxmlformats.org/officeDocument/2006/relationships/header" Target="header42.xml"/><Relationship Id="rId135" Type="http://schemas.openxmlformats.org/officeDocument/2006/relationships/header" Target="header44.xml"/><Relationship Id="rId151" Type="http://schemas.openxmlformats.org/officeDocument/2006/relationships/footer" Target="footer49.xml"/><Relationship Id="rId156" Type="http://schemas.openxmlformats.org/officeDocument/2006/relationships/header" Target="header53.xml"/><Relationship Id="rId177" Type="http://schemas.openxmlformats.org/officeDocument/2006/relationships/footer" Target="footer61.xml"/><Relationship Id="rId198" Type="http://schemas.openxmlformats.org/officeDocument/2006/relationships/header" Target="header68.xml"/><Relationship Id="rId172" Type="http://schemas.openxmlformats.org/officeDocument/2006/relationships/header" Target="header60.xml"/><Relationship Id="rId193" Type="http://schemas.openxmlformats.org/officeDocument/2006/relationships/image" Target="media/image51.emf"/><Relationship Id="rId202" Type="http://schemas.openxmlformats.org/officeDocument/2006/relationships/fontTable" Target="fontTable.xml"/><Relationship Id="rId13" Type="http://schemas.openxmlformats.org/officeDocument/2006/relationships/image" Target="media/image2.jpeg"/><Relationship Id="rId18" Type="http://schemas.openxmlformats.org/officeDocument/2006/relationships/footer" Target="footer2.xml"/><Relationship Id="rId39" Type="http://schemas.openxmlformats.org/officeDocument/2006/relationships/image" Target="media/image13.emf"/><Relationship Id="rId109" Type="http://schemas.openxmlformats.org/officeDocument/2006/relationships/header" Target="header33.xml"/><Relationship Id="rId34" Type="http://schemas.openxmlformats.org/officeDocument/2006/relationships/footer" Target="footer7.xml"/><Relationship Id="rId50" Type="http://schemas.openxmlformats.org/officeDocument/2006/relationships/image" Target="media/image18.png"/><Relationship Id="rId55" Type="http://schemas.openxmlformats.org/officeDocument/2006/relationships/header" Target="header14.xml"/><Relationship Id="rId76" Type="http://schemas.openxmlformats.org/officeDocument/2006/relationships/header" Target="header22.xml"/><Relationship Id="rId97" Type="http://schemas.openxmlformats.org/officeDocument/2006/relationships/image" Target="media/image35.emf"/><Relationship Id="rId104" Type="http://schemas.openxmlformats.org/officeDocument/2006/relationships/footer" Target="footer29.xml"/><Relationship Id="rId120" Type="http://schemas.openxmlformats.org/officeDocument/2006/relationships/header" Target="header38.xml"/><Relationship Id="rId125" Type="http://schemas.openxmlformats.org/officeDocument/2006/relationships/image" Target="media/image39.emf"/><Relationship Id="rId141" Type="http://schemas.openxmlformats.org/officeDocument/2006/relationships/header" Target="header46.xml"/><Relationship Id="rId146" Type="http://schemas.openxmlformats.org/officeDocument/2006/relationships/footer" Target="footer47.xml"/><Relationship Id="rId167" Type="http://schemas.openxmlformats.org/officeDocument/2006/relationships/footer" Target="footer56.xml"/><Relationship Id="rId188" Type="http://schemas.openxmlformats.org/officeDocument/2006/relationships/footer" Target="footer64.xml"/><Relationship Id="rId7" Type="http://schemas.microsoft.com/office/2007/relationships/stylesWithEffects" Target="stylesWithEffects.xml"/><Relationship Id="rId71" Type="http://schemas.openxmlformats.org/officeDocument/2006/relationships/footer" Target="footer18.xml"/><Relationship Id="rId92" Type="http://schemas.openxmlformats.org/officeDocument/2006/relationships/footer" Target="footer24.xml"/><Relationship Id="rId162" Type="http://schemas.openxmlformats.org/officeDocument/2006/relationships/header" Target="header55.xml"/><Relationship Id="rId183" Type="http://schemas.openxmlformats.org/officeDocument/2006/relationships/image" Target="media/image49.emf"/><Relationship Id="rId2" Type="http://schemas.openxmlformats.org/officeDocument/2006/relationships/customXml" Target="../customXml/item2.xml"/><Relationship Id="rId29" Type="http://schemas.openxmlformats.org/officeDocument/2006/relationships/footer" Target="footer5.xml"/><Relationship Id="rId24" Type="http://schemas.openxmlformats.org/officeDocument/2006/relationships/header" Target="header4.xml"/><Relationship Id="rId40" Type="http://schemas.openxmlformats.org/officeDocument/2006/relationships/image" Target="media/image14.emf"/><Relationship Id="rId45" Type="http://schemas.openxmlformats.org/officeDocument/2006/relationships/footer" Target="footer10.xml"/><Relationship Id="rId66" Type="http://schemas.openxmlformats.org/officeDocument/2006/relationships/footer" Target="footer17.xml"/><Relationship Id="rId87" Type="http://schemas.openxmlformats.org/officeDocument/2006/relationships/image" Target="media/image31.png"/><Relationship Id="rId110" Type="http://schemas.openxmlformats.org/officeDocument/2006/relationships/footer" Target="footer32.xml"/><Relationship Id="rId115" Type="http://schemas.openxmlformats.org/officeDocument/2006/relationships/footer" Target="footer34.xml"/><Relationship Id="rId131" Type="http://schemas.openxmlformats.org/officeDocument/2006/relationships/footer" Target="footer41.xml"/><Relationship Id="rId136" Type="http://schemas.openxmlformats.org/officeDocument/2006/relationships/footer" Target="footer42.xml"/><Relationship Id="rId157" Type="http://schemas.openxmlformats.org/officeDocument/2006/relationships/footer" Target="footer51.xml"/><Relationship Id="rId178" Type="http://schemas.openxmlformats.org/officeDocument/2006/relationships/header" Target="header63.xml"/><Relationship Id="rId61" Type="http://schemas.openxmlformats.org/officeDocument/2006/relationships/header" Target="header16.xml"/><Relationship Id="rId82" Type="http://schemas.openxmlformats.org/officeDocument/2006/relationships/image" Target="media/image26.png"/><Relationship Id="rId152" Type="http://schemas.openxmlformats.org/officeDocument/2006/relationships/header" Target="header51.xml"/><Relationship Id="rId173" Type="http://schemas.openxmlformats.org/officeDocument/2006/relationships/footer" Target="footer59.xml"/><Relationship Id="rId194" Type="http://schemas.openxmlformats.org/officeDocument/2006/relationships/image" Target="media/image52.emf"/><Relationship Id="rId199" Type="http://schemas.openxmlformats.org/officeDocument/2006/relationships/header" Target="header69.xml"/><Relationship Id="rId203" Type="http://schemas.openxmlformats.org/officeDocument/2006/relationships/theme" Target="theme/theme1.xml"/><Relationship Id="rId19" Type="http://schemas.openxmlformats.org/officeDocument/2006/relationships/image" Target="media/image5.emf"/><Relationship Id="rId14" Type="http://schemas.openxmlformats.org/officeDocument/2006/relationships/header" Target="header1.xml"/><Relationship Id="rId30" Type="http://schemas.openxmlformats.org/officeDocument/2006/relationships/image" Target="media/image10.png"/><Relationship Id="rId35" Type="http://schemas.openxmlformats.org/officeDocument/2006/relationships/header" Target="header9.xml"/><Relationship Id="rId56" Type="http://schemas.openxmlformats.org/officeDocument/2006/relationships/footer" Target="footer12.xml"/><Relationship Id="rId77" Type="http://schemas.openxmlformats.org/officeDocument/2006/relationships/header" Target="header23.xml"/><Relationship Id="rId100" Type="http://schemas.openxmlformats.org/officeDocument/2006/relationships/header" Target="header29.xml"/><Relationship Id="rId105" Type="http://schemas.openxmlformats.org/officeDocument/2006/relationships/header" Target="header31.xml"/><Relationship Id="rId126" Type="http://schemas.openxmlformats.org/officeDocument/2006/relationships/header" Target="header40.xml"/><Relationship Id="rId147" Type="http://schemas.openxmlformats.org/officeDocument/2006/relationships/image" Target="media/image43.png"/><Relationship Id="rId168" Type="http://schemas.openxmlformats.org/officeDocument/2006/relationships/header" Target="header58.xml"/><Relationship Id="rId8" Type="http://schemas.openxmlformats.org/officeDocument/2006/relationships/settings" Target="settings.xml"/><Relationship Id="rId51" Type="http://schemas.openxmlformats.org/officeDocument/2006/relationships/image" Target="media/image19.png"/><Relationship Id="rId72" Type="http://schemas.openxmlformats.org/officeDocument/2006/relationships/footer" Target="footer19.xml"/><Relationship Id="rId93" Type="http://schemas.openxmlformats.org/officeDocument/2006/relationships/footer" Target="footer25.xml"/><Relationship Id="rId98" Type="http://schemas.openxmlformats.org/officeDocument/2006/relationships/image" Target="media/image36.emf"/><Relationship Id="rId121" Type="http://schemas.openxmlformats.org/officeDocument/2006/relationships/footer" Target="footer36.xml"/><Relationship Id="rId142" Type="http://schemas.openxmlformats.org/officeDocument/2006/relationships/header" Target="header47.xml"/><Relationship Id="rId163" Type="http://schemas.openxmlformats.org/officeDocument/2006/relationships/header" Target="header56.xml"/><Relationship Id="rId184" Type="http://schemas.openxmlformats.org/officeDocument/2006/relationships/image" Target="media/image50.emf"/><Relationship Id="rId189" Type="http://schemas.openxmlformats.org/officeDocument/2006/relationships/header" Target="header66.xml"/><Relationship Id="rId3" Type="http://schemas.openxmlformats.org/officeDocument/2006/relationships/customXml" Target="../customXml/item3.xml"/><Relationship Id="rId25" Type="http://schemas.openxmlformats.org/officeDocument/2006/relationships/header" Target="header5.xml"/><Relationship Id="rId46" Type="http://schemas.openxmlformats.org/officeDocument/2006/relationships/header" Target="header12.xml"/><Relationship Id="rId67" Type="http://schemas.openxmlformats.org/officeDocument/2006/relationships/image" Target="media/image23.png"/><Relationship Id="rId116" Type="http://schemas.openxmlformats.org/officeDocument/2006/relationships/header" Target="header36.xml"/><Relationship Id="rId137" Type="http://schemas.openxmlformats.org/officeDocument/2006/relationships/footer" Target="footer43.xml"/><Relationship Id="rId158" Type="http://schemas.openxmlformats.org/officeDocument/2006/relationships/footer" Target="footer52.xml"/><Relationship Id="rId20" Type="http://schemas.openxmlformats.org/officeDocument/2006/relationships/image" Target="media/image6.emf"/><Relationship Id="rId41" Type="http://schemas.openxmlformats.org/officeDocument/2006/relationships/image" Target="media/image15.emf"/><Relationship Id="rId62" Type="http://schemas.openxmlformats.org/officeDocument/2006/relationships/header" Target="header17.xml"/><Relationship Id="rId83" Type="http://schemas.openxmlformats.org/officeDocument/2006/relationships/image" Target="media/image27.png"/><Relationship Id="rId88" Type="http://schemas.openxmlformats.org/officeDocument/2006/relationships/image" Target="media/image32.png"/><Relationship Id="rId111" Type="http://schemas.openxmlformats.org/officeDocument/2006/relationships/image" Target="media/image37.png"/><Relationship Id="rId132" Type="http://schemas.openxmlformats.org/officeDocument/2006/relationships/image" Target="media/image40.png"/><Relationship Id="rId153" Type="http://schemas.openxmlformats.org/officeDocument/2006/relationships/footer" Target="footer50.xml"/><Relationship Id="rId174" Type="http://schemas.openxmlformats.org/officeDocument/2006/relationships/header" Target="header61.xml"/><Relationship Id="rId179" Type="http://schemas.openxmlformats.org/officeDocument/2006/relationships/footer" Target="footer62.xml"/><Relationship Id="rId195" Type="http://schemas.openxmlformats.org/officeDocument/2006/relationships/image" Target="media/image53.emf"/><Relationship Id="rId190" Type="http://schemas.openxmlformats.org/officeDocument/2006/relationships/footer" Target="footer65.xml"/><Relationship Id="rId15" Type="http://schemas.openxmlformats.org/officeDocument/2006/relationships/footer" Target="footer1.xml"/><Relationship Id="rId36" Type="http://schemas.openxmlformats.org/officeDocument/2006/relationships/footer" Target="footer8.xml"/><Relationship Id="rId57" Type="http://schemas.openxmlformats.org/officeDocument/2006/relationships/footer" Target="footer13.xml"/><Relationship Id="rId106" Type="http://schemas.openxmlformats.org/officeDocument/2006/relationships/header" Target="header32.xml"/><Relationship Id="rId127" Type="http://schemas.openxmlformats.org/officeDocument/2006/relationships/header" Target="header41.xml"/><Relationship Id="rId10" Type="http://schemas.openxmlformats.org/officeDocument/2006/relationships/footnotes" Target="footnotes.xml"/><Relationship Id="rId31" Type="http://schemas.openxmlformats.org/officeDocument/2006/relationships/header" Target="header7.xml"/><Relationship Id="rId52" Type="http://schemas.openxmlformats.org/officeDocument/2006/relationships/image" Target="media/image20.png"/><Relationship Id="rId73" Type="http://schemas.openxmlformats.org/officeDocument/2006/relationships/header" Target="header21.xml"/><Relationship Id="rId78" Type="http://schemas.openxmlformats.org/officeDocument/2006/relationships/footer" Target="footer21.xml"/><Relationship Id="rId94" Type="http://schemas.openxmlformats.org/officeDocument/2006/relationships/header" Target="header27.xml"/><Relationship Id="rId99" Type="http://schemas.openxmlformats.org/officeDocument/2006/relationships/header" Target="header28.xml"/><Relationship Id="rId101" Type="http://schemas.openxmlformats.org/officeDocument/2006/relationships/footer" Target="footer27.xml"/><Relationship Id="rId122" Type="http://schemas.openxmlformats.org/officeDocument/2006/relationships/footer" Target="footer37.xml"/><Relationship Id="rId143" Type="http://schemas.openxmlformats.org/officeDocument/2006/relationships/footer" Target="footer45.xml"/><Relationship Id="rId148" Type="http://schemas.openxmlformats.org/officeDocument/2006/relationships/header" Target="header49.xml"/><Relationship Id="rId164" Type="http://schemas.openxmlformats.org/officeDocument/2006/relationships/footer" Target="footer54.xml"/><Relationship Id="rId169" Type="http://schemas.openxmlformats.org/officeDocument/2006/relationships/header" Target="header59.xml"/><Relationship Id="rId185" Type="http://schemas.openxmlformats.org/officeDocument/2006/relationships/header" Target="header64.xm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46.jpeg"/><Relationship Id="rId26" Type="http://schemas.openxmlformats.org/officeDocument/2006/relationships/footer" Target="footer3.xml"/><Relationship Id="rId47" Type="http://schemas.openxmlformats.org/officeDocument/2006/relationships/footer" Target="footer11.xml"/><Relationship Id="rId68" Type="http://schemas.openxmlformats.org/officeDocument/2006/relationships/image" Target="media/image24.png"/><Relationship Id="rId89" Type="http://schemas.openxmlformats.org/officeDocument/2006/relationships/image" Target="media/image33.png"/><Relationship Id="rId112" Type="http://schemas.openxmlformats.org/officeDocument/2006/relationships/header" Target="header34.xml"/><Relationship Id="rId133" Type="http://schemas.openxmlformats.org/officeDocument/2006/relationships/image" Target="media/image41.png"/><Relationship Id="rId154" Type="http://schemas.openxmlformats.org/officeDocument/2006/relationships/image" Target="media/image44.emf"/><Relationship Id="rId175" Type="http://schemas.openxmlformats.org/officeDocument/2006/relationships/header" Target="header62.xml"/></Relationships>
</file>

<file path=word/_rels/footer10.xml.rels><?xml version="1.0" encoding="UTF-8" standalone="yes"?>
<Relationships xmlns="http://schemas.openxmlformats.org/package/2006/relationships"><Relationship Id="rId1" Type="http://schemas.openxmlformats.org/officeDocument/2006/relationships/image" Target="media/image1.jpeg"/></Relationships>
</file>

<file path=word/_rels/footer13.xml.rels><?xml version="1.0" encoding="UTF-8" standalone="yes"?>
<Relationships xmlns="http://schemas.openxmlformats.org/package/2006/relationships"><Relationship Id="rId1" Type="http://schemas.openxmlformats.org/officeDocument/2006/relationships/image" Target="media/image1.jpeg"/></Relationships>
</file>

<file path=word/_rels/footer16.xml.rels><?xml version="1.0" encoding="UTF-8" standalone="yes"?>
<Relationships xmlns="http://schemas.openxmlformats.org/package/2006/relationships"><Relationship Id="rId1" Type="http://schemas.openxmlformats.org/officeDocument/2006/relationships/image" Target="media/image1.jpeg"/></Relationships>
</file>

<file path=word/_rels/footer19.xml.rels><?xml version="1.0" encoding="UTF-8" standalone="yes"?>
<Relationships xmlns="http://schemas.openxmlformats.org/package/2006/relationships"><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_rels/footer22.xml.rels><?xml version="1.0" encoding="UTF-8" standalone="yes"?>
<Relationships xmlns="http://schemas.openxmlformats.org/package/2006/relationships"><Relationship Id="rId1" Type="http://schemas.openxmlformats.org/officeDocument/2006/relationships/image" Target="media/image1.jpeg"/></Relationships>
</file>

<file path=word/_rels/footer25.xml.rels><?xml version="1.0" encoding="UTF-8" standalone="yes"?>
<Relationships xmlns="http://schemas.openxmlformats.org/package/2006/relationships"><Relationship Id="rId1" Type="http://schemas.openxmlformats.org/officeDocument/2006/relationships/image" Target="media/image1.jpeg"/></Relationships>
</file>

<file path=word/_rels/footer28.xml.rels><?xml version="1.0" encoding="UTF-8" standalone="yes"?>
<Relationships xmlns="http://schemas.openxmlformats.org/package/2006/relationships"><Relationship Id="rId1" Type="http://schemas.openxmlformats.org/officeDocument/2006/relationships/image" Target="media/image1.jpeg"/></Relationships>
</file>

<file path=word/_rels/footer31.xml.rels><?xml version="1.0" encoding="UTF-8" standalone="yes"?>
<Relationships xmlns="http://schemas.openxmlformats.org/package/2006/relationships"><Relationship Id="rId1" Type="http://schemas.openxmlformats.org/officeDocument/2006/relationships/image" Target="media/image1.jpeg"/></Relationships>
</file>

<file path=word/_rels/footer34.xml.rels><?xml version="1.0" encoding="UTF-8" standalone="yes"?>
<Relationships xmlns="http://schemas.openxmlformats.org/package/2006/relationships"><Relationship Id="rId1" Type="http://schemas.openxmlformats.org/officeDocument/2006/relationships/image" Target="media/image1.jpeg"/></Relationships>
</file>

<file path=word/_rels/footer37.xml.rels><?xml version="1.0" encoding="UTF-8" standalone="yes"?>
<Relationships xmlns="http://schemas.openxmlformats.org/package/2006/relationships"><Relationship Id="rId1" Type="http://schemas.openxmlformats.org/officeDocument/2006/relationships/image" Target="media/image1.jpeg"/></Relationships>
</file>

<file path=word/_rels/footer4.xml.rels><?xml version="1.0" encoding="UTF-8" standalone="yes"?>
<Relationships xmlns="http://schemas.openxmlformats.org/package/2006/relationships"><Relationship Id="rId1" Type="http://schemas.openxmlformats.org/officeDocument/2006/relationships/image" Target="media/image1.jpeg"/></Relationships>
</file>

<file path=word/_rels/footer40.xml.rels><?xml version="1.0" encoding="UTF-8" standalone="yes"?>
<Relationships xmlns="http://schemas.openxmlformats.org/package/2006/relationships"><Relationship Id="rId1" Type="http://schemas.openxmlformats.org/officeDocument/2006/relationships/image" Target="media/image1.jpeg"/></Relationships>
</file>

<file path=word/_rels/footer43.xml.rels><?xml version="1.0" encoding="UTF-8" standalone="yes"?>
<Relationships xmlns="http://schemas.openxmlformats.org/package/2006/relationships"><Relationship Id="rId1" Type="http://schemas.openxmlformats.org/officeDocument/2006/relationships/image" Target="media/image1.jpeg"/></Relationships>
</file>

<file path=word/_rels/footer46.xml.rels><?xml version="1.0" encoding="UTF-8" standalone="yes"?>
<Relationships xmlns="http://schemas.openxmlformats.org/package/2006/relationships"><Relationship Id="rId1" Type="http://schemas.openxmlformats.org/officeDocument/2006/relationships/image" Target="media/image1.jpeg"/></Relationships>
</file>

<file path=word/_rels/footer49.xml.rels><?xml version="1.0" encoding="UTF-8" standalone="yes"?>
<Relationships xmlns="http://schemas.openxmlformats.org/package/2006/relationships"><Relationship Id="rId1" Type="http://schemas.openxmlformats.org/officeDocument/2006/relationships/image" Target="media/image1.jpeg"/></Relationships>
</file>

<file path=word/_rels/footer52.xml.rels><?xml version="1.0" encoding="UTF-8" standalone="yes"?>
<Relationships xmlns="http://schemas.openxmlformats.org/package/2006/relationships"><Relationship Id="rId1" Type="http://schemas.openxmlformats.org/officeDocument/2006/relationships/image" Target="media/image1.jpeg"/></Relationships>
</file>

<file path=word/_rels/footer55.xml.rels><?xml version="1.0" encoding="UTF-8" standalone="yes"?>
<Relationships xmlns="http://schemas.openxmlformats.org/package/2006/relationships"><Relationship Id="rId1" Type="http://schemas.openxmlformats.org/officeDocument/2006/relationships/image" Target="media/image1.jpeg"/></Relationships>
</file>

<file path=word/_rels/footer58.xml.rels><?xml version="1.0" encoding="UTF-8" standalone="yes"?>
<Relationships xmlns="http://schemas.openxmlformats.org/package/2006/relationships"><Relationship Id="rId1" Type="http://schemas.openxmlformats.org/officeDocument/2006/relationships/image" Target="media/image1.jpeg"/></Relationships>
</file>

<file path=word/_rels/footer61.xml.rels><?xml version="1.0" encoding="UTF-8" standalone="yes"?>
<Relationships xmlns="http://schemas.openxmlformats.org/package/2006/relationships"><Relationship Id="rId1" Type="http://schemas.openxmlformats.org/officeDocument/2006/relationships/image" Target="media/image1.jpeg"/></Relationships>
</file>

<file path=word/_rels/footer64.xml.rels><?xml version="1.0" encoding="UTF-8" standalone="yes"?>
<Relationships xmlns="http://schemas.openxmlformats.org/package/2006/relationships"><Relationship Id="rId1" Type="http://schemas.openxmlformats.org/officeDocument/2006/relationships/image" Target="media/image1.jpeg"/></Relationships>
</file>

<file path=word/_rels/footer66.xml.rels><?xml version="1.0" encoding="UTF-8" standalone="yes"?>
<Relationships xmlns="http://schemas.openxmlformats.org/package/2006/relationships"><Relationship Id="rId1" Type="http://schemas.openxmlformats.org/officeDocument/2006/relationships/image" Target="media/image1.jpeg"/></Relationships>
</file>

<file path=word/_rels/footer7.xml.rels><?xml version="1.0" encoding="UTF-8" standalone="yes"?>
<Relationships xmlns="http://schemas.openxmlformats.org/package/2006/relationships"><Relationship Id="rId1"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11.xml.rels><?xml version="1.0" encoding="UTF-8" standalone="yes"?>
<Relationships xmlns="http://schemas.openxmlformats.org/package/2006/relationships"><Relationship Id="rId1" Type="http://schemas.openxmlformats.org/officeDocument/2006/relationships/image" Target="media/image3.jpeg"/></Relationships>
</file>

<file path=word/_rels/header14.xml.rels><?xml version="1.0" encoding="UTF-8" standalone="yes"?>
<Relationships xmlns="http://schemas.openxmlformats.org/package/2006/relationships"><Relationship Id="rId1" Type="http://schemas.openxmlformats.org/officeDocument/2006/relationships/image" Target="media/image3.jpeg"/></Relationships>
</file>

<file path=word/_rels/header17.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20.xml.rels><?xml version="1.0" encoding="UTF-8" standalone="yes"?>
<Relationships xmlns="http://schemas.openxmlformats.org/package/2006/relationships"><Relationship Id="rId1" Type="http://schemas.openxmlformats.org/officeDocument/2006/relationships/image" Target="media/image3.jpeg"/></Relationships>
</file>

<file path=word/_rels/header23.xml.rels><?xml version="1.0" encoding="UTF-8" standalone="yes"?>
<Relationships xmlns="http://schemas.openxmlformats.org/package/2006/relationships"><Relationship Id="rId1" Type="http://schemas.openxmlformats.org/officeDocument/2006/relationships/image" Target="media/image3.jpeg"/></Relationships>
</file>

<file path=word/_rels/header26.xml.rels><?xml version="1.0" encoding="UTF-8" standalone="yes"?>
<Relationships xmlns="http://schemas.openxmlformats.org/package/2006/relationships"><Relationship Id="rId1" Type="http://schemas.openxmlformats.org/officeDocument/2006/relationships/image" Target="media/image3.jpeg"/></Relationships>
</file>

<file path=word/_rels/header29.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32.xml.rels><?xml version="1.0" encoding="UTF-8" standalone="yes"?>
<Relationships xmlns="http://schemas.openxmlformats.org/package/2006/relationships"><Relationship Id="rId1" Type="http://schemas.openxmlformats.org/officeDocument/2006/relationships/image" Target="media/image3.jpeg"/></Relationships>
</file>

<file path=word/_rels/header35.xml.rels><?xml version="1.0" encoding="UTF-8" standalone="yes"?>
<Relationships xmlns="http://schemas.openxmlformats.org/package/2006/relationships"><Relationship Id="rId1" Type="http://schemas.openxmlformats.org/officeDocument/2006/relationships/image" Target="media/image3.jpeg"/></Relationships>
</file>

<file path=word/_rels/header38.xml.rels><?xml version="1.0" encoding="UTF-8" standalone="yes"?>
<Relationships xmlns="http://schemas.openxmlformats.org/package/2006/relationships"><Relationship Id="rId1" Type="http://schemas.openxmlformats.org/officeDocument/2006/relationships/image" Target="media/image3.jpeg"/></Relationships>
</file>

<file path=word/_rels/header41.xml.rels><?xml version="1.0" encoding="UTF-8" standalone="yes"?>
<Relationships xmlns="http://schemas.openxmlformats.org/package/2006/relationships"><Relationship Id="rId1" Type="http://schemas.openxmlformats.org/officeDocument/2006/relationships/image" Target="media/image3.jpeg"/></Relationships>
</file>

<file path=word/_rels/header44.xml.rels><?xml version="1.0" encoding="UTF-8" standalone="yes"?>
<Relationships xmlns="http://schemas.openxmlformats.org/package/2006/relationships"><Relationship Id="rId1" Type="http://schemas.openxmlformats.org/officeDocument/2006/relationships/image" Target="media/image3.jpeg"/></Relationships>
</file>

<file path=word/_rels/header47.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50.xml.rels><?xml version="1.0" encoding="UTF-8" standalone="yes"?>
<Relationships xmlns="http://schemas.openxmlformats.org/package/2006/relationships"><Relationship Id="rId1" Type="http://schemas.openxmlformats.org/officeDocument/2006/relationships/image" Target="media/image3.jpeg"/></Relationships>
</file>

<file path=word/_rels/header53.xml.rels><?xml version="1.0" encoding="UTF-8" standalone="yes"?>
<Relationships xmlns="http://schemas.openxmlformats.org/package/2006/relationships"><Relationship Id="rId1" Type="http://schemas.openxmlformats.org/officeDocument/2006/relationships/image" Target="media/image3.jpeg"/></Relationships>
</file>

<file path=word/_rels/header56.xml.rels><?xml version="1.0" encoding="UTF-8" standalone="yes"?>
<Relationships xmlns="http://schemas.openxmlformats.org/package/2006/relationships"><Relationship Id="rId1" Type="http://schemas.openxmlformats.org/officeDocument/2006/relationships/image" Target="media/image3.jpeg"/></Relationships>
</file>

<file path=word/_rels/header59.xml.rels><?xml version="1.0" encoding="UTF-8" standalone="yes"?>
<Relationships xmlns="http://schemas.openxmlformats.org/package/2006/relationships"><Relationship Id="rId1" Type="http://schemas.openxmlformats.org/officeDocument/2006/relationships/image" Target="media/image3.jpeg"/></Relationships>
</file>

<file path=word/_rels/header62.xml.rels><?xml version="1.0" encoding="UTF-8" standalone="yes"?>
<Relationships xmlns="http://schemas.openxmlformats.org/package/2006/relationships"><Relationship Id="rId1" Type="http://schemas.openxmlformats.org/officeDocument/2006/relationships/image" Target="media/image3.jpeg"/></Relationships>
</file>

<file path=word/_rels/header65.xml.rels><?xml version="1.0" encoding="UTF-8" standalone="yes"?>
<Relationships xmlns="http://schemas.openxmlformats.org/package/2006/relationships"><Relationship Id="rId1" Type="http://schemas.openxmlformats.org/officeDocument/2006/relationships/image" Target="media/image3.jpeg"/></Relationships>
</file>

<file path=word/_rels/header67.xml.rels><?xml version="1.0" encoding="UTF-8" standalone="yes"?>
<Relationships xmlns="http://schemas.openxmlformats.org/package/2006/relationships"><Relationship Id="rId1" Type="http://schemas.openxmlformats.org/officeDocument/2006/relationships/image" Target="media/image3.jpeg"/></Relationships>
</file>

<file path=word/_rels/header69.xml.rels><?xml version="1.0" encoding="UTF-8" standalone="yes"?>
<Relationships xmlns="http://schemas.openxmlformats.org/package/2006/relationships"><Relationship Id="rId1" Type="http://schemas.openxmlformats.org/officeDocument/2006/relationships/image" Target="media/image56.jpeg"/></Relationships>
</file>

<file path=word/_rels/header8.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Golder%20Global\2007\W07%20Combined%20Report%20AU%20A4.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76C576865689B44B5350B8FFF28BD6C" ma:contentTypeVersion="6" ma:contentTypeDescription="Create a new document." ma:contentTypeScope="" ma:versionID="d8008588dfdf1d5d3fe1087f52475bac">
  <xsd:schema xmlns:xsd="http://www.w3.org/2001/XMLSchema" xmlns:p="http://schemas.microsoft.com/office/2006/metadata/properties" xmlns:ns1="601a35c9-d6ba-4034-8363-62e5ee06fa97" targetNamespace="http://schemas.microsoft.com/office/2006/metadata/properties" ma:root="true" ma:fieldsID="6a09f17ccfa12c2ce23e9330810639dd" ns1:_="">
    <xsd:import namespace="601a35c9-d6ba-4034-8363-62e5ee06fa97"/>
    <xsd:element name="properties">
      <xsd:complexType>
        <xsd:sequence>
          <xsd:element name="documentManagement">
            <xsd:complexType>
              <xsd:all>
                <xsd:element ref="ns1:Link" minOccurs="0"/>
                <xsd:element ref="ns1:Content_x0020_Description" minOccurs="0"/>
                <xsd:element ref="ns1:Content" minOccurs="0"/>
              </xsd:all>
            </xsd:complexType>
          </xsd:element>
        </xsd:sequence>
      </xsd:complexType>
    </xsd:element>
  </xsd:schema>
  <xsd:schema xmlns:xsd="http://www.w3.org/2001/XMLSchema" xmlns:dms="http://schemas.microsoft.com/office/2006/documentManagement/types" targetNamespace="601a35c9-d6ba-4034-8363-62e5ee06fa97" elementFormDefault="qualified">
    <xsd:import namespace="http://schemas.microsoft.com/office/2006/documentManagement/types"/>
    <xsd:element name="Link" ma:index="0" nillable="true" ma:displayName="Link" ma:description="Link to an existing document" ma:format="Hyperlink" ma:internalName="Link">
      <xsd:complexType>
        <xsd:complexContent>
          <xsd:extension base="dms:URL">
            <xsd:sequence>
              <xsd:element name="Url" type="dms:ValidUrl" minOccurs="0" nillable="true"/>
              <xsd:element name="Description" type="xsd:string" nillable="true"/>
            </xsd:sequence>
          </xsd:extension>
        </xsd:complexContent>
      </xsd:complexType>
    </xsd:element>
    <xsd:element name="Content_x0020_Description" ma:index="12" nillable="true" ma:displayName="Content Description" ma:internalName="Content_x0020_Description">
      <xsd:simpleType>
        <xsd:restriction base="dms:Text">
          <xsd:maxLength value="255"/>
        </xsd:restriction>
      </xsd:simpleType>
    </xsd:element>
    <xsd:element name="Content" ma:index="13" nillable="true" ma:displayName="Content" ma:internalName="Content">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p:properties xmlns:p="http://schemas.microsoft.com/office/2006/metadata/properties" xmlns:xsi="http://www.w3.org/2001/XMLSchema-instance">
  <documentManagement>
    <Content xmlns="601a35c9-d6ba-4034-8363-62e5ee06fa97" xsi:nil="true"/>
    <Link xmlns="601a35c9-d6ba-4034-8363-62e5ee06fa97">
      <Url xsi:nil="true"/>
      <Description xsi:nil="true"/>
    </Link>
    <Content_x0020_Description xmlns="601a35c9-d6ba-4034-8363-62e5ee06fa9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C3115D-1AB9-4C39-AC25-D937221528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1a35c9-d6ba-4034-8363-62e5ee06fa97"/>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3E5632B5-4501-4CBE-AFCB-4AD650D8CC67}">
  <ds:schemaRefs>
    <ds:schemaRef ds:uri="http://www.w3.org/XML/1998/namespace"/>
    <ds:schemaRef ds:uri="601a35c9-d6ba-4034-8363-62e5ee06fa97"/>
    <ds:schemaRef ds:uri="http://purl.org/dc/elements/1.1/"/>
    <ds:schemaRef ds:uri="http://schemas.openxmlformats.org/package/2006/metadata/core-properties"/>
    <ds:schemaRef ds:uri="http://purl.org/dc/terms/"/>
    <ds:schemaRef ds:uri="http://schemas.microsoft.com/office/2006/metadata/properties"/>
    <ds:schemaRef ds:uri="http://schemas.microsoft.com/office/2006/documentManagement/types"/>
    <ds:schemaRef ds:uri="http://purl.org/dc/dcmitype/"/>
  </ds:schemaRefs>
</ds:datastoreItem>
</file>

<file path=customXml/itemProps3.xml><?xml version="1.0" encoding="utf-8"?>
<ds:datastoreItem xmlns:ds="http://schemas.openxmlformats.org/officeDocument/2006/customXml" ds:itemID="{F688752B-BD7F-4C4F-9092-05FB66FFFE60}">
  <ds:schemaRefs>
    <ds:schemaRef ds:uri="http://schemas.microsoft.com/sharepoint/v3/contenttype/forms"/>
  </ds:schemaRefs>
</ds:datastoreItem>
</file>

<file path=customXml/itemProps4.xml><?xml version="1.0" encoding="utf-8"?>
<ds:datastoreItem xmlns:ds="http://schemas.openxmlformats.org/officeDocument/2006/customXml" ds:itemID="{F1E0E679-774D-4ABD-8A5E-06CF0EBEB8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W07 Combined Report AU A4.dotm</Template>
  <TotalTime>15</TotalTime>
  <Pages>77</Pages>
  <Words>15041</Words>
  <Characters>84158</Characters>
  <Application>Microsoft Office Word</Application>
  <DocSecurity>0</DocSecurity>
  <Lines>701</Lines>
  <Paragraphs>198</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Enter filename</vt:lpstr>
      <vt:lpstr>Enter filename</vt:lpstr>
    </vt:vector>
  </TitlesOfParts>
  <Company>Golder Associates</Company>
  <LinksUpToDate>false</LinksUpToDate>
  <CharactersWithSpaces>99001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Enter filename</dc:title>
  <dc:creator>Smith, James</dc:creator>
  <cp:lastModifiedBy>Administrator</cp:lastModifiedBy>
  <cp:revision>5</cp:revision>
  <cp:lastPrinted>2012-12-18T00:09:00Z</cp:lastPrinted>
  <dcterms:created xsi:type="dcterms:W3CDTF">2012-12-17T23:59:00Z</dcterms:created>
  <dcterms:modified xsi:type="dcterms:W3CDTF">2012-12-18T00:14:00Z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ver Page Title 1">
    <vt:lpwstr>Langloh Deposit, Hamilton, Tasmania</vt:lpwstr>
  </property>
  <property fmtid="{D5CDD505-2E9C-101B-9397-08002B2CF9AE}" pid="3" name="Header Title">
    <vt:lpwstr>Concept Mining Study - Langloh</vt:lpwstr>
  </property>
  <property fmtid="{D5CDD505-2E9C-101B-9397-08002B2CF9AE}" pid="4" name="Cover Page Title 2">
    <vt:lpwstr>CONCEPT MINING STUDY</vt:lpwstr>
  </property>
  <property fmtid="{D5CDD505-2E9C-101B-9397-08002B2CF9AE}" pid="5" name="Main Office Details">
    <vt:lpwstr> </vt:lpwstr>
  </property>
  <property fmtid="{D5CDD505-2E9C-101B-9397-08002B2CF9AE}" pid="6" name="Alternative Office">
    <vt:lpwstr> </vt:lpwstr>
  </property>
  <property fmtid="{D5CDD505-2E9C-101B-9397-08002B2CF9AE}" pid="7" name="Create Date">
    <vt:lpwstr>18 December 2012</vt:lpwstr>
  </property>
  <property fmtid="{D5CDD505-2E9C-101B-9397-08002B2CF9AE}" pid="8" name="Globes">
    <vt:lpwstr>America</vt:lpwstr>
  </property>
  <property fmtid="{D5CDD505-2E9C-101B-9397-08002B2CF9AE}" pid="9" name="Report">
    <vt:lpwstr>117621029-001-R-Rev0</vt:lpwstr>
  </property>
  <property fmtid="{D5CDD505-2E9C-101B-9397-08002B2CF9AE}" pid="10" name="Company Name">
    <vt:lpwstr>Company</vt:lpwstr>
  </property>
  <property fmtid="{D5CDD505-2E9C-101B-9397-08002B2CF9AE}" pid="11" name="Signatory Name">
    <vt:lpwstr>Neil Fraser</vt:lpwstr>
  </property>
  <property fmtid="{D5CDD505-2E9C-101B-9397-08002B2CF9AE}" pid="12" name="Signatory Title">
    <vt:lpwstr>Principal Mining Consultant</vt:lpwstr>
  </property>
  <property fmtid="{D5CDD505-2E9C-101B-9397-08002B2CF9AE}" pid="13" name="Approved Signatory Name">
    <vt:lpwstr>Robert Yarkosky, P.E., RPEQ MAusIMM, CP (Min)</vt:lpwstr>
  </property>
  <property fmtid="{D5CDD505-2E9C-101B-9397-08002B2CF9AE}" pid="14" name="Approved Signatory Title">
    <vt:lpwstr>Associate - Mining Practice Leader</vt:lpwstr>
  </property>
  <property fmtid="{D5CDD505-2E9C-101B-9397-08002B2CF9AE}" pid="15" name="Initials">
    <vt:lpwstr>NF/RY/ng</vt:lpwstr>
  </property>
  <property fmtid="{D5CDD505-2E9C-101B-9397-08002B2CF9AE}" pid="16" name="DocType">
    <vt:lpwstr>Report</vt:lpwstr>
  </property>
  <property fmtid="{D5CDD505-2E9C-101B-9397-08002B2CF9AE}" pid="17" name="ToggleDraft">
    <vt:bool>true</vt:bool>
  </property>
  <property fmtid="{D5CDD505-2E9C-101B-9397-08002B2CF9AE}" pid="18" name="ToggleRecycle">
    <vt:bool>false</vt:bool>
  </property>
  <property fmtid="{D5CDD505-2E9C-101B-9397-08002B2CF9AE}" pid="19" name="Issue">
    <vt:bool>false</vt:bool>
  </property>
  <property fmtid="{D5CDD505-2E9C-101B-9397-08002B2CF9AE}" pid="20" name="Summary">
    <vt:bool>false</vt:bool>
  </property>
  <property fmtid="{D5CDD505-2E9C-101B-9397-08002B2CF9AE}" pid="21" name="Limitations">
    <vt:bool>false</vt:bool>
  </property>
  <property fmtid="{D5CDD505-2E9C-101B-9397-08002B2CF9AE}" pid="22" name="ContentTypeId">
    <vt:lpwstr>0x010100B76C576865689B44B5350B8FFF28BD6C</vt:lpwstr>
  </property>
</Properties>
</file>